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9357" w14:textId="77777777" w:rsidR="00E94550" w:rsidRPr="005D5C3A" w:rsidRDefault="00EA6ABB">
      <w:pPr>
        <w:jc w:val="center"/>
        <w:rPr>
          <w:rFonts w:asciiTheme="minorHAnsi" w:hAnsiTheme="minorHAnsi" w:cstheme="minorHAnsi"/>
          <w:b/>
          <w:bCs/>
          <w:sz w:val="52"/>
          <w:szCs w:val="52"/>
        </w:rPr>
      </w:pPr>
      <w:bookmarkStart w:id="0" w:name="_Toc323104681"/>
      <w:bookmarkStart w:id="1" w:name="_Toc323104679"/>
      <w:proofErr w:type="gramStart"/>
      <w:r w:rsidRPr="005D5C3A">
        <w:rPr>
          <w:rFonts w:asciiTheme="minorHAnsi" w:hAnsiTheme="minorHAnsi" w:cstheme="minorHAnsi"/>
          <w:b/>
          <w:bCs/>
          <w:sz w:val="40"/>
          <w:szCs w:val="40"/>
        </w:rPr>
        <w:t>SMLOUVA  O  DÍLO</w:t>
      </w:r>
      <w:proofErr w:type="gramEnd"/>
    </w:p>
    <w:p w14:paraId="75545442" w14:textId="58EA532A" w:rsidR="00E94550" w:rsidRDefault="00E94550">
      <w:pPr>
        <w:jc w:val="center"/>
        <w:rPr>
          <w:rFonts w:asciiTheme="minorHAnsi" w:hAnsiTheme="minorHAnsi" w:cstheme="minorHAnsi"/>
          <w:b/>
          <w:bCs/>
          <w:sz w:val="24"/>
          <w:szCs w:val="24"/>
        </w:rPr>
      </w:pPr>
    </w:p>
    <w:p w14:paraId="308568DF" w14:textId="4AC90200" w:rsidR="00716757" w:rsidRPr="005D5C3A" w:rsidRDefault="00716757">
      <w:pPr>
        <w:jc w:val="center"/>
        <w:rPr>
          <w:rFonts w:asciiTheme="minorHAnsi" w:hAnsiTheme="minorHAnsi" w:cstheme="minorHAnsi"/>
          <w:b/>
          <w:bCs/>
          <w:sz w:val="24"/>
          <w:szCs w:val="24"/>
        </w:rPr>
      </w:pPr>
      <w:r>
        <w:rPr>
          <w:rFonts w:asciiTheme="minorHAnsi" w:hAnsiTheme="minorHAnsi" w:cstheme="minorHAnsi"/>
          <w:b/>
          <w:bCs/>
          <w:sz w:val="24"/>
          <w:szCs w:val="24"/>
        </w:rPr>
        <w:t xml:space="preserve">P605 Propustek Straník u </w:t>
      </w:r>
      <w:proofErr w:type="gramStart"/>
      <w:r>
        <w:rPr>
          <w:rFonts w:asciiTheme="minorHAnsi" w:hAnsiTheme="minorHAnsi" w:cstheme="minorHAnsi"/>
          <w:b/>
          <w:bCs/>
          <w:sz w:val="24"/>
          <w:szCs w:val="24"/>
        </w:rPr>
        <w:t>č.p.</w:t>
      </w:r>
      <w:proofErr w:type="gramEnd"/>
      <w:r>
        <w:rPr>
          <w:rFonts w:asciiTheme="minorHAnsi" w:hAnsiTheme="minorHAnsi" w:cstheme="minorHAnsi"/>
          <w:b/>
          <w:bCs/>
          <w:sz w:val="24"/>
          <w:szCs w:val="24"/>
        </w:rPr>
        <w:t xml:space="preserve"> 59</w:t>
      </w:r>
    </w:p>
    <w:p w14:paraId="3F315825" w14:textId="77777777" w:rsidR="00E94550" w:rsidRPr="005D5C3A" w:rsidRDefault="00E94550">
      <w:pPr>
        <w:jc w:val="center"/>
        <w:rPr>
          <w:rFonts w:asciiTheme="minorHAnsi" w:hAnsiTheme="minorHAnsi" w:cstheme="minorHAnsi"/>
          <w:bCs/>
          <w:sz w:val="22"/>
          <w:szCs w:val="22"/>
        </w:rPr>
      </w:pPr>
    </w:p>
    <w:p w14:paraId="630F5A22" w14:textId="77777777" w:rsidR="00E94550" w:rsidRPr="005D5C3A" w:rsidRDefault="00EA6ABB">
      <w:pPr>
        <w:pStyle w:val="Nadpis2"/>
        <w:numPr>
          <w:ilvl w:val="0"/>
          <w:numId w:val="0"/>
        </w:numPr>
        <w:jc w:val="center"/>
        <w:rPr>
          <w:rFonts w:asciiTheme="minorHAnsi" w:hAnsiTheme="minorHAnsi" w:cstheme="minorHAnsi"/>
          <w:sz w:val="22"/>
          <w:szCs w:val="22"/>
        </w:rPr>
      </w:pPr>
      <w:r w:rsidRPr="005D5C3A">
        <w:rPr>
          <w:rFonts w:asciiTheme="minorHAnsi" w:hAnsiTheme="minorHAnsi" w:cstheme="minorHAnsi"/>
          <w:sz w:val="22"/>
          <w:szCs w:val="22"/>
        </w:rPr>
        <w:t xml:space="preserve">I. </w:t>
      </w:r>
    </w:p>
    <w:p w14:paraId="5F01AA42" w14:textId="77777777" w:rsidR="00E94550" w:rsidRPr="005D5C3A" w:rsidRDefault="00EA6ABB">
      <w:pPr>
        <w:jc w:val="center"/>
        <w:rPr>
          <w:rFonts w:asciiTheme="minorHAnsi" w:hAnsiTheme="minorHAnsi" w:cstheme="minorHAnsi"/>
          <w:b/>
          <w:sz w:val="22"/>
          <w:szCs w:val="22"/>
        </w:rPr>
      </w:pPr>
      <w:r w:rsidRPr="005D5C3A">
        <w:rPr>
          <w:rFonts w:asciiTheme="minorHAnsi" w:hAnsiTheme="minorHAnsi" w:cstheme="minorHAnsi"/>
          <w:b/>
          <w:sz w:val="22"/>
          <w:szCs w:val="22"/>
        </w:rPr>
        <w:t xml:space="preserve">Smluvní strany  </w:t>
      </w:r>
    </w:p>
    <w:p w14:paraId="5DED92FF" w14:textId="77777777" w:rsidR="00E94550" w:rsidRPr="005D5C3A" w:rsidRDefault="00E94550">
      <w:pPr>
        <w:rPr>
          <w:rFonts w:asciiTheme="minorHAnsi" w:hAnsiTheme="minorHAnsi" w:cstheme="minorHAnsi"/>
          <w:sz w:val="22"/>
          <w:szCs w:val="22"/>
        </w:rPr>
      </w:pPr>
    </w:p>
    <w:p w14:paraId="7E2D257D" w14:textId="77777777" w:rsidR="00E94550" w:rsidRPr="005D5C3A" w:rsidRDefault="00EA6ABB">
      <w:pPr>
        <w:keepNext/>
        <w:keepLines/>
        <w:jc w:val="both"/>
        <w:rPr>
          <w:rFonts w:asciiTheme="minorHAnsi" w:hAnsiTheme="minorHAnsi" w:cstheme="minorHAnsi"/>
          <w:b/>
          <w:sz w:val="22"/>
          <w:szCs w:val="22"/>
          <w:lang w:val="en-US"/>
        </w:rPr>
      </w:pPr>
      <w:proofErr w:type="spellStart"/>
      <w:r w:rsidRPr="005D5C3A">
        <w:rPr>
          <w:rFonts w:asciiTheme="minorHAnsi" w:hAnsiTheme="minorHAnsi" w:cstheme="minorHAnsi"/>
          <w:b/>
          <w:bCs/>
          <w:sz w:val="22"/>
          <w:szCs w:val="22"/>
          <w:lang w:val="en-US"/>
        </w:rPr>
        <w:t>Objednatel</w:t>
      </w:r>
      <w:proofErr w:type="spellEnd"/>
      <w:r w:rsidRPr="005D5C3A">
        <w:rPr>
          <w:rFonts w:asciiTheme="minorHAnsi" w:hAnsiTheme="minorHAnsi" w:cstheme="minorHAnsi"/>
          <w:b/>
          <w:bCs/>
          <w:sz w:val="22"/>
          <w:szCs w:val="22"/>
          <w:lang w:val="en-US"/>
        </w:rPr>
        <w:t xml:space="preserve">:  </w:t>
      </w:r>
      <w:r w:rsidRPr="005D5C3A">
        <w:rPr>
          <w:rFonts w:asciiTheme="minorHAnsi" w:hAnsiTheme="minorHAnsi" w:cstheme="minorHAnsi"/>
          <w:b/>
          <w:bCs/>
          <w:sz w:val="22"/>
          <w:szCs w:val="22"/>
          <w:lang w:val="en-US"/>
        </w:rPr>
        <w:tab/>
        <w:t xml:space="preserve"> </w:t>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proofErr w:type="spellStart"/>
      <w:r w:rsidRPr="005D5C3A">
        <w:rPr>
          <w:rFonts w:asciiTheme="minorHAnsi" w:hAnsiTheme="minorHAnsi" w:cstheme="minorHAnsi"/>
          <w:b/>
          <w:bCs/>
          <w:sz w:val="22"/>
          <w:szCs w:val="22"/>
          <w:lang w:val="en-US"/>
        </w:rPr>
        <w:t>Město</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Nový</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Jičín</w:t>
      </w:r>
      <w:proofErr w:type="spellEnd"/>
      <w:r w:rsidRPr="005D5C3A">
        <w:rPr>
          <w:rFonts w:asciiTheme="minorHAnsi" w:hAnsiTheme="minorHAnsi" w:cstheme="minorHAnsi"/>
          <w:b/>
          <w:bCs/>
          <w:sz w:val="22"/>
          <w:szCs w:val="22"/>
          <w:lang w:val="en-US"/>
        </w:rPr>
        <w:t xml:space="preserve">        </w:t>
      </w:r>
    </w:p>
    <w:p w14:paraId="250418FC" w14:textId="77777777" w:rsidR="00E94550" w:rsidRPr="005D5C3A" w:rsidRDefault="00EA6ABB">
      <w:pPr>
        <w:keepNext/>
        <w:keepLines/>
        <w:jc w:val="both"/>
        <w:rPr>
          <w:rFonts w:asciiTheme="minorHAnsi" w:hAnsiTheme="minorHAnsi" w:cstheme="minorHAnsi"/>
          <w:bCs/>
          <w:sz w:val="22"/>
          <w:szCs w:val="22"/>
        </w:rPr>
      </w:pPr>
      <w:r w:rsidRPr="005D5C3A">
        <w:rPr>
          <w:rFonts w:asciiTheme="minorHAnsi" w:hAnsiTheme="minorHAnsi" w:cstheme="minorHAnsi"/>
          <w:bCs/>
          <w:sz w:val="22"/>
          <w:szCs w:val="22"/>
        </w:rPr>
        <w:t xml:space="preserve">Se sídlem: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Masarykovo náměstí 1/1, 741 01 Nový Jičín</w:t>
      </w:r>
    </w:p>
    <w:p w14:paraId="46B997CF" w14:textId="1F657C29" w:rsidR="00911D8A" w:rsidRPr="00911D8A" w:rsidRDefault="006C7986" w:rsidP="00911D8A">
      <w:pPr>
        <w:ind w:left="3540" w:hanging="3539"/>
        <w:jc w:val="both"/>
        <w:rPr>
          <w:rFonts w:ascii="Arial" w:hAnsi="Arial"/>
          <w:bCs/>
          <w:sz w:val="22"/>
        </w:rPr>
      </w:pPr>
      <w:r w:rsidRPr="005D5C3A">
        <w:rPr>
          <w:rFonts w:ascii="Arial" w:hAnsi="Arial"/>
          <w:bCs/>
          <w:sz w:val="22"/>
        </w:rPr>
        <w:t xml:space="preserve">Zastoupen:            </w:t>
      </w:r>
      <w:r w:rsidRPr="005D5C3A">
        <w:rPr>
          <w:rFonts w:ascii="Arial" w:hAnsi="Arial"/>
          <w:bCs/>
          <w:sz w:val="22"/>
        </w:rPr>
        <w:tab/>
      </w:r>
      <w:r w:rsidR="00911D8A">
        <w:rPr>
          <w:rFonts w:ascii="Arial" w:hAnsi="Arial"/>
          <w:bCs/>
          <w:sz w:val="22"/>
        </w:rPr>
        <w:t>Ing. arch. Jitkou</w:t>
      </w:r>
      <w:r w:rsidR="00911D8A" w:rsidRPr="00911D8A">
        <w:rPr>
          <w:rFonts w:ascii="Arial" w:hAnsi="Arial"/>
          <w:bCs/>
          <w:sz w:val="22"/>
        </w:rPr>
        <w:t xml:space="preserve"> Pospíšilov</w:t>
      </w:r>
      <w:r w:rsidR="00911D8A">
        <w:rPr>
          <w:rFonts w:ascii="Arial" w:hAnsi="Arial"/>
          <w:bCs/>
          <w:sz w:val="22"/>
        </w:rPr>
        <w:t>ou</w:t>
      </w:r>
      <w:r w:rsidR="00911D8A" w:rsidRPr="00911D8A">
        <w:rPr>
          <w:rFonts w:ascii="Arial" w:hAnsi="Arial"/>
          <w:bCs/>
          <w:sz w:val="22"/>
        </w:rPr>
        <w:t>, vedoucí Odboru rozvoje a investic Městského úřadu Nový Jičín</w:t>
      </w:r>
    </w:p>
    <w:p w14:paraId="293F36AB" w14:textId="73F2D3E4" w:rsidR="00E94550" w:rsidRPr="005D5C3A" w:rsidRDefault="00EA6ABB" w:rsidP="0019785F">
      <w:pPr>
        <w:ind w:left="3540" w:hanging="3539"/>
        <w:jc w:val="both"/>
        <w:rPr>
          <w:rFonts w:asciiTheme="minorHAnsi" w:hAnsiTheme="minorHAnsi" w:cstheme="minorHAnsi"/>
          <w:bCs/>
          <w:sz w:val="22"/>
          <w:szCs w:val="22"/>
        </w:rPr>
      </w:pPr>
      <w:r w:rsidRPr="005D5C3A">
        <w:rPr>
          <w:rFonts w:asciiTheme="minorHAnsi" w:hAnsiTheme="minorHAnsi" w:cstheme="minorHAnsi"/>
          <w:bCs/>
          <w:sz w:val="22"/>
          <w:szCs w:val="22"/>
        </w:rPr>
        <w:t>IČO:</w:t>
      </w:r>
      <w:r w:rsidRPr="005D5C3A">
        <w:rPr>
          <w:rFonts w:asciiTheme="minorHAnsi" w:hAnsiTheme="minorHAnsi" w:cstheme="minorHAnsi"/>
          <w:bCs/>
          <w:sz w:val="22"/>
          <w:szCs w:val="22"/>
        </w:rPr>
        <w:tab/>
        <w:t>00298212</w:t>
      </w:r>
      <w:r w:rsidRPr="005D5C3A">
        <w:rPr>
          <w:rFonts w:asciiTheme="minorHAnsi" w:hAnsiTheme="minorHAnsi" w:cstheme="minorHAnsi"/>
          <w:bCs/>
          <w:sz w:val="22"/>
          <w:szCs w:val="22"/>
        </w:rPr>
        <w:tab/>
      </w:r>
    </w:p>
    <w:p w14:paraId="7920FDA8"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Bankovní spojení: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Komerční banka a.s., pobočka Nový Jičín</w:t>
      </w:r>
    </w:p>
    <w:p w14:paraId="01B01770"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Číslo účtu: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326801/0100</w:t>
      </w:r>
    </w:p>
    <w:p w14:paraId="7A63A4AC" w14:textId="77777777" w:rsidR="006C7986" w:rsidRPr="005D5C3A" w:rsidRDefault="006C7986" w:rsidP="006C7986">
      <w:pPr>
        <w:ind w:left="3538" w:hanging="3538"/>
        <w:jc w:val="both"/>
        <w:rPr>
          <w:rFonts w:ascii="Arial" w:hAnsi="Arial"/>
          <w:bCs/>
          <w:sz w:val="22"/>
        </w:rPr>
      </w:pPr>
      <w:r w:rsidRPr="005D5C3A">
        <w:rPr>
          <w:rFonts w:ascii="Arial" w:hAnsi="Arial"/>
          <w:bCs/>
          <w:sz w:val="22"/>
        </w:rPr>
        <w:t xml:space="preserve">Zástupce ve věcech smluvních: </w:t>
      </w:r>
      <w:r w:rsidRPr="005D5C3A">
        <w:rPr>
          <w:rFonts w:ascii="Arial" w:hAnsi="Arial"/>
          <w:bCs/>
          <w:sz w:val="22"/>
        </w:rPr>
        <w:tab/>
        <w:t>Ing. arch. Jitka Pospíšilová, vedoucí Odboru rozvoje a investic Městského úřadu Nový Jičín</w:t>
      </w:r>
    </w:p>
    <w:p w14:paraId="3D8F33EE" w14:textId="5B6AF2B1" w:rsidR="00F10E48" w:rsidRDefault="006C7986" w:rsidP="006C7986">
      <w:pPr>
        <w:ind w:left="3538" w:hanging="3538"/>
        <w:jc w:val="both"/>
        <w:rPr>
          <w:rFonts w:asciiTheme="minorHAnsi" w:hAnsiTheme="minorHAnsi" w:cstheme="minorHAnsi"/>
          <w:bCs/>
          <w:sz w:val="22"/>
          <w:szCs w:val="22"/>
        </w:rPr>
      </w:pPr>
      <w:r w:rsidRPr="005D5C3A">
        <w:rPr>
          <w:rFonts w:ascii="Arial" w:hAnsi="Arial"/>
          <w:bCs/>
          <w:sz w:val="22"/>
        </w:rPr>
        <w:t>Zástupc</w:t>
      </w:r>
      <w:r w:rsidR="00F10E48">
        <w:rPr>
          <w:rFonts w:ascii="Arial" w:hAnsi="Arial"/>
          <w:bCs/>
          <w:sz w:val="22"/>
        </w:rPr>
        <w:t>i</w:t>
      </w:r>
      <w:r w:rsidRPr="005D5C3A">
        <w:rPr>
          <w:rFonts w:ascii="Arial" w:hAnsi="Arial"/>
          <w:bCs/>
          <w:sz w:val="22"/>
        </w:rPr>
        <w:t xml:space="preserve"> ve věcech technických:    </w:t>
      </w:r>
      <w:r w:rsidRPr="005D5C3A">
        <w:rPr>
          <w:rFonts w:ascii="Arial" w:hAnsi="Arial"/>
          <w:bCs/>
          <w:sz w:val="22"/>
        </w:rPr>
        <w:tab/>
      </w:r>
      <w:r w:rsidR="00F10E48">
        <w:rPr>
          <w:rFonts w:ascii="Arial" w:hAnsi="Arial"/>
          <w:bCs/>
          <w:sz w:val="22"/>
        </w:rPr>
        <w:t xml:space="preserve">Ing. Markéta Hrstková, referent </w:t>
      </w:r>
      <w:r w:rsidR="00F10E48" w:rsidRPr="005D5C3A">
        <w:rPr>
          <w:rFonts w:asciiTheme="minorHAnsi" w:hAnsiTheme="minorHAnsi" w:cstheme="minorHAnsi"/>
          <w:bCs/>
          <w:sz w:val="22"/>
          <w:szCs w:val="22"/>
        </w:rPr>
        <w:t>Odboru rozvoje a investic Městského úřadu Nový Jičín</w:t>
      </w:r>
      <w:r w:rsidR="00F10E48" w:rsidRPr="005D5C3A">
        <w:rPr>
          <w:rFonts w:asciiTheme="minorHAnsi" w:hAnsiTheme="minorHAnsi" w:cstheme="minorHAnsi"/>
          <w:bCs/>
          <w:sz w:val="22"/>
          <w:szCs w:val="22"/>
        </w:rPr>
        <w:t xml:space="preserve"> </w:t>
      </w:r>
    </w:p>
    <w:p w14:paraId="5BB160D4" w14:textId="60E4C83F" w:rsidR="006C7986" w:rsidRPr="005D5C3A" w:rsidRDefault="002163B1" w:rsidP="00F10E48">
      <w:pPr>
        <w:ind w:left="3538"/>
        <w:jc w:val="both"/>
        <w:rPr>
          <w:rFonts w:ascii="Arial" w:hAnsi="Arial"/>
          <w:bCs/>
          <w:sz w:val="22"/>
        </w:rPr>
      </w:pPr>
      <w:r>
        <w:rPr>
          <w:rFonts w:asciiTheme="minorHAnsi" w:hAnsiTheme="minorHAnsi" w:cstheme="minorHAnsi"/>
          <w:bCs/>
          <w:sz w:val="22"/>
          <w:szCs w:val="22"/>
        </w:rPr>
        <w:t xml:space="preserve">Ing. Kateřina Janečková, </w:t>
      </w:r>
      <w:bookmarkStart w:id="2" w:name="_GoBack"/>
      <w:bookmarkEnd w:id="2"/>
      <w:r w:rsidR="006C7986" w:rsidRPr="005D5C3A">
        <w:rPr>
          <w:rFonts w:asciiTheme="minorHAnsi" w:hAnsiTheme="minorHAnsi" w:cstheme="minorHAnsi"/>
          <w:bCs/>
          <w:sz w:val="22"/>
          <w:szCs w:val="22"/>
        </w:rPr>
        <w:t>vedoucí Oddělení investic Odboru rozvoje a investic Městského úřadu Nový Jičín</w:t>
      </w:r>
    </w:p>
    <w:p w14:paraId="5054D816" w14:textId="77777777" w:rsidR="00E94550" w:rsidRPr="005D5C3A" w:rsidRDefault="00E94550">
      <w:pPr>
        <w:keepNext/>
        <w:keepLines/>
        <w:rPr>
          <w:rFonts w:asciiTheme="minorHAnsi" w:hAnsiTheme="minorHAnsi" w:cstheme="minorHAnsi"/>
          <w:bCs/>
          <w:sz w:val="22"/>
          <w:szCs w:val="22"/>
        </w:rPr>
      </w:pPr>
    </w:p>
    <w:p w14:paraId="61F29CDB"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(dále jen „objednatel“)</w:t>
      </w:r>
    </w:p>
    <w:p w14:paraId="337867BC" w14:textId="77777777" w:rsidR="00E94550" w:rsidRPr="005D5C3A" w:rsidRDefault="00E94550">
      <w:pPr>
        <w:jc w:val="center"/>
        <w:rPr>
          <w:rFonts w:asciiTheme="minorHAnsi" w:hAnsiTheme="minorHAnsi" w:cstheme="minorHAnsi"/>
          <w:bCs/>
          <w:sz w:val="22"/>
          <w:szCs w:val="22"/>
        </w:rPr>
      </w:pPr>
    </w:p>
    <w:p w14:paraId="2D305989" w14:textId="77777777" w:rsidR="00E94550" w:rsidRPr="005D5C3A" w:rsidRDefault="00EA6ABB">
      <w:pPr>
        <w:rPr>
          <w:rFonts w:asciiTheme="minorHAnsi" w:hAnsiTheme="minorHAnsi" w:cstheme="minorHAnsi"/>
          <w:b/>
          <w:bCs/>
          <w:sz w:val="22"/>
          <w:szCs w:val="22"/>
        </w:rPr>
      </w:pPr>
      <w:r w:rsidRPr="005D5C3A">
        <w:rPr>
          <w:rFonts w:asciiTheme="minorHAnsi" w:hAnsiTheme="minorHAnsi" w:cstheme="minorHAnsi"/>
          <w:b/>
          <w:bCs/>
          <w:sz w:val="22"/>
          <w:szCs w:val="22"/>
        </w:rPr>
        <w:t xml:space="preserve">Zhotovitel:   </w:t>
      </w:r>
      <w:r w:rsidRPr="005D5C3A">
        <w:rPr>
          <w:rFonts w:asciiTheme="minorHAnsi" w:hAnsiTheme="minorHAnsi" w:cstheme="minorHAnsi"/>
          <w:b/>
          <w:bCs/>
          <w:sz w:val="22"/>
          <w:szCs w:val="22"/>
        </w:rPr>
        <w:tab/>
        <w:t xml:space="preserve">  </w:t>
      </w:r>
      <w:r w:rsidRPr="005D5C3A">
        <w:rPr>
          <w:rFonts w:asciiTheme="minorHAnsi" w:hAnsiTheme="minorHAnsi" w:cstheme="minorHAnsi"/>
          <w:b/>
          <w:bCs/>
          <w:sz w:val="22"/>
          <w:szCs w:val="22"/>
        </w:rPr>
        <w:tab/>
      </w:r>
      <w:r w:rsidRPr="005D5C3A">
        <w:rPr>
          <w:rFonts w:asciiTheme="minorHAnsi" w:hAnsiTheme="minorHAnsi" w:cstheme="minorHAnsi"/>
          <w:b/>
          <w:bCs/>
          <w:sz w:val="22"/>
          <w:szCs w:val="22"/>
        </w:rPr>
        <w:tab/>
        <w:t xml:space="preserve"> </w:t>
      </w:r>
    </w:p>
    <w:p w14:paraId="32E7A620"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Se sídlem: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7BDCECCB"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Zastoupen:</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65751969"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IČO: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585CC01D"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DIČ: </w:t>
      </w:r>
      <w:r w:rsidRPr="005D5C3A">
        <w:rPr>
          <w:rFonts w:asciiTheme="minorHAnsi" w:hAnsiTheme="minorHAnsi" w:cstheme="minorHAnsi"/>
          <w:bCs/>
          <w:sz w:val="22"/>
          <w:szCs w:val="22"/>
        </w:rPr>
        <w:tab/>
        <w:t xml:space="preserve">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7942F2BF"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zapsán v obchodním rejstříku u </w:t>
      </w:r>
      <w:proofErr w:type="spellStart"/>
      <w:r w:rsidRPr="005D5C3A">
        <w:rPr>
          <w:rFonts w:asciiTheme="minorHAnsi" w:hAnsiTheme="minorHAnsi" w:cstheme="minorHAnsi"/>
          <w:bCs/>
          <w:sz w:val="22"/>
          <w:szCs w:val="22"/>
        </w:rPr>
        <w:t>xxxxxxxxx</w:t>
      </w:r>
      <w:proofErr w:type="spellEnd"/>
      <w:r w:rsidRPr="005D5C3A">
        <w:rPr>
          <w:rFonts w:asciiTheme="minorHAnsi" w:hAnsiTheme="minorHAnsi" w:cstheme="minorHAnsi"/>
          <w:bCs/>
          <w:sz w:val="22"/>
          <w:szCs w:val="22"/>
        </w:rPr>
        <w:t xml:space="preserve"> v </w:t>
      </w:r>
      <w:proofErr w:type="spellStart"/>
      <w:r w:rsidRPr="005D5C3A">
        <w:rPr>
          <w:rFonts w:asciiTheme="minorHAnsi" w:hAnsiTheme="minorHAnsi" w:cstheme="minorHAnsi"/>
          <w:bCs/>
          <w:sz w:val="22"/>
          <w:szCs w:val="22"/>
        </w:rPr>
        <w:t>xxxxxxxx</w:t>
      </w:r>
      <w:proofErr w:type="spellEnd"/>
      <w:r w:rsidRPr="005D5C3A">
        <w:rPr>
          <w:rFonts w:asciiTheme="minorHAnsi" w:hAnsiTheme="minorHAnsi" w:cstheme="minorHAnsi"/>
          <w:bCs/>
          <w:sz w:val="22"/>
          <w:szCs w:val="22"/>
        </w:rPr>
        <w:t xml:space="preserve"> pod </w:t>
      </w:r>
      <w:proofErr w:type="spellStart"/>
      <w:r w:rsidRPr="005D5C3A">
        <w:rPr>
          <w:rFonts w:asciiTheme="minorHAnsi" w:hAnsiTheme="minorHAnsi" w:cstheme="minorHAnsi"/>
          <w:bCs/>
          <w:sz w:val="22"/>
          <w:szCs w:val="22"/>
        </w:rPr>
        <w:t>sp</w:t>
      </w:r>
      <w:proofErr w:type="spellEnd"/>
      <w:r w:rsidRPr="005D5C3A">
        <w:rPr>
          <w:rFonts w:asciiTheme="minorHAnsi" w:hAnsiTheme="minorHAnsi" w:cstheme="minorHAnsi"/>
          <w:bCs/>
          <w:sz w:val="22"/>
          <w:szCs w:val="22"/>
        </w:rPr>
        <w:t xml:space="preserve">. zn. </w:t>
      </w:r>
      <w:proofErr w:type="spellStart"/>
      <w:r w:rsidRPr="005D5C3A">
        <w:rPr>
          <w:rFonts w:asciiTheme="minorHAnsi" w:hAnsiTheme="minorHAnsi" w:cstheme="minorHAnsi"/>
          <w:bCs/>
          <w:sz w:val="22"/>
          <w:szCs w:val="22"/>
        </w:rPr>
        <w:t>xxxxxxx</w:t>
      </w:r>
      <w:proofErr w:type="spellEnd"/>
    </w:p>
    <w:p w14:paraId="18677DE7"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Bankovní spojení: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5555CBC7"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Číslo účtu: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p>
    <w:p w14:paraId="5777685C"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Zástupce ve věcech smluvních: </w:t>
      </w:r>
      <w:r w:rsidRPr="005D5C3A">
        <w:rPr>
          <w:rFonts w:asciiTheme="minorHAnsi" w:hAnsiTheme="minorHAnsi" w:cstheme="minorHAnsi"/>
          <w:bCs/>
          <w:sz w:val="22"/>
          <w:szCs w:val="22"/>
        </w:rPr>
        <w:tab/>
      </w:r>
    </w:p>
    <w:p w14:paraId="1AEB6DD0"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Zástupce ve věcech technických </w:t>
      </w:r>
      <w:r w:rsidRPr="005D5C3A">
        <w:rPr>
          <w:rFonts w:asciiTheme="minorHAnsi" w:hAnsiTheme="minorHAnsi" w:cstheme="minorHAnsi"/>
          <w:bCs/>
          <w:sz w:val="22"/>
          <w:szCs w:val="22"/>
        </w:rPr>
        <w:tab/>
      </w:r>
    </w:p>
    <w:p w14:paraId="54E0769D" w14:textId="77777777"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A realizace stavby (stavbyvedoucí): </w:t>
      </w:r>
    </w:p>
    <w:p w14:paraId="42334BC3" w14:textId="77777777" w:rsidR="00E94550" w:rsidRPr="005D5C3A" w:rsidRDefault="00E94550">
      <w:pPr>
        <w:ind w:firstLine="708"/>
        <w:rPr>
          <w:rFonts w:asciiTheme="minorHAnsi" w:hAnsiTheme="minorHAnsi" w:cstheme="minorHAnsi"/>
          <w:b/>
          <w:bCs/>
          <w:sz w:val="22"/>
          <w:szCs w:val="22"/>
        </w:rPr>
      </w:pPr>
    </w:p>
    <w:p w14:paraId="44EE52CE" w14:textId="77777777" w:rsidR="00E94550" w:rsidRPr="005D5C3A" w:rsidRDefault="00EA6ABB">
      <w:pPr>
        <w:rPr>
          <w:rFonts w:asciiTheme="minorHAnsi" w:hAnsiTheme="minorHAnsi" w:cstheme="minorHAnsi"/>
          <w:b/>
          <w:bCs/>
          <w:sz w:val="22"/>
          <w:szCs w:val="22"/>
        </w:rPr>
      </w:pPr>
      <w:r w:rsidRPr="005D5C3A">
        <w:rPr>
          <w:rFonts w:asciiTheme="minorHAnsi" w:hAnsiTheme="minorHAnsi" w:cstheme="minorHAnsi"/>
          <w:b/>
          <w:bCs/>
          <w:sz w:val="22"/>
          <w:szCs w:val="22"/>
        </w:rPr>
        <w:t>(dále jen „zhotovitel“)</w:t>
      </w:r>
    </w:p>
    <w:p w14:paraId="05EB6FF2" w14:textId="77777777" w:rsidR="00E94550" w:rsidRPr="005D5C3A" w:rsidRDefault="00E94550">
      <w:pPr>
        <w:rPr>
          <w:rFonts w:asciiTheme="minorHAnsi" w:hAnsiTheme="minorHAnsi" w:cstheme="minorHAnsi"/>
          <w:b/>
          <w:bCs/>
          <w:sz w:val="22"/>
          <w:szCs w:val="22"/>
        </w:rPr>
      </w:pPr>
    </w:p>
    <w:p w14:paraId="343258DA" w14:textId="77777777" w:rsidR="00E94550" w:rsidRPr="005D5C3A" w:rsidRDefault="00EA6ABB">
      <w:pPr>
        <w:pStyle w:val="Nadpis2"/>
        <w:numPr>
          <w:ilvl w:val="0"/>
          <w:numId w:val="0"/>
        </w:numPr>
        <w:jc w:val="center"/>
        <w:rPr>
          <w:rFonts w:asciiTheme="minorHAnsi" w:hAnsiTheme="minorHAnsi" w:cstheme="minorHAnsi"/>
          <w:sz w:val="22"/>
          <w:szCs w:val="22"/>
        </w:rPr>
      </w:pPr>
      <w:r w:rsidRPr="005D5C3A">
        <w:rPr>
          <w:rFonts w:asciiTheme="minorHAnsi" w:hAnsiTheme="minorHAnsi" w:cstheme="minorHAnsi"/>
          <w:sz w:val="22"/>
          <w:szCs w:val="22"/>
        </w:rPr>
        <w:t xml:space="preserve">II. </w:t>
      </w:r>
    </w:p>
    <w:p w14:paraId="0A87770B" w14:textId="77777777" w:rsidR="00E94550" w:rsidRPr="005D5C3A" w:rsidRDefault="00EA6ABB">
      <w:pPr>
        <w:jc w:val="center"/>
        <w:rPr>
          <w:rFonts w:asciiTheme="minorHAnsi" w:hAnsiTheme="minorHAnsi" w:cstheme="minorHAnsi"/>
          <w:b/>
          <w:sz w:val="22"/>
          <w:szCs w:val="22"/>
        </w:rPr>
      </w:pPr>
      <w:r w:rsidRPr="005D5C3A">
        <w:rPr>
          <w:rFonts w:asciiTheme="minorHAnsi" w:hAnsiTheme="minorHAnsi" w:cstheme="minorHAnsi"/>
          <w:b/>
          <w:sz w:val="22"/>
          <w:szCs w:val="22"/>
        </w:rPr>
        <w:t xml:space="preserve">Základní ustanovení </w:t>
      </w:r>
    </w:p>
    <w:p w14:paraId="09EE9E4B" w14:textId="77777777" w:rsidR="00E94550" w:rsidRPr="005D5C3A" w:rsidRDefault="00E94550">
      <w:pPr>
        <w:spacing w:after="120"/>
        <w:jc w:val="center"/>
        <w:rPr>
          <w:rFonts w:asciiTheme="minorHAnsi" w:hAnsiTheme="minorHAnsi" w:cstheme="minorHAnsi"/>
          <w:b/>
          <w:sz w:val="22"/>
          <w:szCs w:val="22"/>
        </w:rPr>
      </w:pPr>
    </w:p>
    <w:p w14:paraId="223B46B0"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5713A48E"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279CB487"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Zhotovitel prohlašuje, že je odborně způsobilý k zajištění předmětu plnění podle této smlouvy. </w:t>
      </w:r>
    </w:p>
    <w:p w14:paraId="41C669D2"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w:t>
      </w:r>
      <w:r w:rsidRPr="005D5C3A">
        <w:rPr>
          <w:rFonts w:asciiTheme="minorHAnsi" w:hAnsiTheme="minorHAnsi" w:cstheme="minorHAnsi"/>
        </w:rPr>
        <w:lastRenderedPageBreak/>
        <w:t xml:space="preserve">sjednané ceny veškeré náklady související s realizací díla i všechny ostatní náklady, jejichž vynaložení lze v souvislosti s provedením díla předpokládat.  </w:t>
      </w:r>
    </w:p>
    <w:p w14:paraId="73D681C4"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73D2C4D"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5D5C3A">
        <w:rPr>
          <w:rFonts w:asciiTheme="minorHAnsi" w:hAnsiTheme="minorHAnsi" w:cstheme="minorHAnsi"/>
          <w:i/>
        </w:rPr>
        <w:t xml:space="preserve"> </w:t>
      </w:r>
    </w:p>
    <w:p w14:paraId="50D92F42" w14:textId="77777777" w:rsidR="00E94550" w:rsidRPr="00E130D7" w:rsidRDefault="00E94550">
      <w:pPr>
        <w:pStyle w:val="Nadpis2"/>
        <w:numPr>
          <w:ilvl w:val="0"/>
          <w:numId w:val="0"/>
        </w:numPr>
        <w:jc w:val="both"/>
        <w:rPr>
          <w:rFonts w:asciiTheme="minorHAnsi" w:hAnsiTheme="minorHAnsi" w:cstheme="minorHAnsi"/>
          <w:sz w:val="22"/>
          <w:szCs w:val="22"/>
        </w:rPr>
      </w:pPr>
    </w:p>
    <w:p w14:paraId="36F6D40A" w14:textId="77777777" w:rsidR="00E94550" w:rsidRPr="00E130D7" w:rsidRDefault="00EA6ABB">
      <w:pPr>
        <w:jc w:val="center"/>
        <w:rPr>
          <w:rFonts w:asciiTheme="minorHAnsi" w:hAnsiTheme="minorHAnsi" w:cstheme="minorHAnsi"/>
          <w:b/>
          <w:sz w:val="22"/>
          <w:szCs w:val="22"/>
        </w:rPr>
      </w:pPr>
      <w:r w:rsidRPr="00E130D7">
        <w:rPr>
          <w:rFonts w:asciiTheme="minorHAnsi" w:hAnsiTheme="minorHAnsi" w:cstheme="minorHAnsi"/>
          <w:b/>
          <w:sz w:val="22"/>
          <w:szCs w:val="22"/>
        </w:rPr>
        <w:t>III.</w:t>
      </w:r>
    </w:p>
    <w:p w14:paraId="36314E0A" w14:textId="77777777" w:rsidR="00E94550" w:rsidRPr="00E130D7" w:rsidRDefault="00EA6ABB">
      <w:pPr>
        <w:pStyle w:val="Nadpis2"/>
        <w:numPr>
          <w:ilvl w:val="0"/>
          <w:numId w:val="0"/>
        </w:numPr>
        <w:jc w:val="center"/>
        <w:rPr>
          <w:rFonts w:asciiTheme="minorHAnsi" w:hAnsiTheme="minorHAnsi" w:cstheme="minorHAnsi"/>
          <w:sz w:val="22"/>
          <w:szCs w:val="22"/>
        </w:rPr>
      </w:pPr>
      <w:r w:rsidRPr="00E130D7">
        <w:rPr>
          <w:rFonts w:asciiTheme="minorHAnsi" w:hAnsiTheme="minorHAnsi" w:cstheme="minorHAnsi"/>
          <w:sz w:val="22"/>
          <w:szCs w:val="22"/>
        </w:rPr>
        <w:t>Předmět smlouvy</w:t>
      </w:r>
      <w:bookmarkEnd w:id="0"/>
      <w:bookmarkEnd w:id="1"/>
    </w:p>
    <w:p w14:paraId="1C8B9746" w14:textId="77777777" w:rsidR="00E94550" w:rsidRPr="00E130D7" w:rsidRDefault="00E94550">
      <w:pPr>
        <w:pStyle w:val="Nadpis2"/>
        <w:numPr>
          <w:ilvl w:val="0"/>
          <w:numId w:val="0"/>
        </w:numPr>
        <w:jc w:val="center"/>
        <w:rPr>
          <w:rFonts w:asciiTheme="minorHAnsi" w:hAnsiTheme="minorHAnsi" w:cstheme="minorHAnsi"/>
          <w:b w:val="0"/>
          <w:bCs w:val="0"/>
          <w:sz w:val="22"/>
          <w:szCs w:val="22"/>
          <w:u w:val="single"/>
        </w:rPr>
      </w:pPr>
    </w:p>
    <w:p w14:paraId="32371067" w14:textId="77777777" w:rsidR="00E94550" w:rsidRPr="005D5C3A" w:rsidRDefault="00EA6ABB">
      <w:pPr>
        <w:pStyle w:val="Nadpis2"/>
        <w:numPr>
          <w:ilvl w:val="1"/>
          <w:numId w:val="9"/>
        </w:numPr>
        <w:ind w:left="426" w:hanging="426"/>
        <w:jc w:val="both"/>
        <w:rPr>
          <w:rFonts w:asciiTheme="minorHAnsi" w:hAnsiTheme="minorHAnsi" w:cstheme="minorHAnsi"/>
          <w:b w:val="0"/>
          <w:sz w:val="22"/>
          <w:szCs w:val="22"/>
        </w:rPr>
      </w:pPr>
      <w:r w:rsidRPr="005D5C3A">
        <w:rPr>
          <w:rFonts w:asciiTheme="minorHAnsi" w:hAnsiTheme="minorHAnsi" w:cstheme="minorHAnsi"/>
          <w:b w:val="0"/>
          <w:sz w:val="22"/>
          <w:szCs w:val="22"/>
          <w:u w:val="single"/>
        </w:rPr>
        <w:t>Předmět smlouvy</w:t>
      </w:r>
    </w:p>
    <w:p w14:paraId="057D0D33" w14:textId="329FA20C" w:rsidR="00E94550" w:rsidRPr="005D5C3A" w:rsidRDefault="00EA6ABB" w:rsidP="0019785F">
      <w:pPr>
        <w:pStyle w:val="Odstavecseseznamem"/>
        <w:numPr>
          <w:ilvl w:val="2"/>
          <w:numId w:val="9"/>
        </w:numPr>
        <w:spacing w:after="120"/>
        <w:ind w:hanging="578"/>
        <w:contextualSpacing w:val="0"/>
        <w:jc w:val="both"/>
        <w:rPr>
          <w:rFonts w:asciiTheme="minorHAnsi" w:hAnsiTheme="minorHAnsi" w:cstheme="minorHAnsi"/>
        </w:rPr>
      </w:pPr>
      <w:r w:rsidRPr="005D5C3A">
        <w:rPr>
          <w:rFonts w:asciiTheme="minorHAnsi" w:hAnsiTheme="minorHAnsi" w:cstheme="minorHAnsi"/>
        </w:rPr>
        <w:t>Zhotovitel se zavazuje provést pro objednatele stavební dílo „</w:t>
      </w:r>
      <w:r w:rsidR="001C0BF9" w:rsidRPr="001C0BF9">
        <w:rPr>
          <w:rFonts w:asciiTheme="minorHAnsi" w:hAnsiTheme="minorHAnsi" w:cstheme="minorHAnsi"/>
          <w:b/>
          <w:bCs/>
        </w:rPr>
        <w:t xml:space="preserve">P605 Propustek Straník u </w:t>
      </w:r>
      <w:proofErr w:type="gramStart"/>
      <w:r w:rsidR="001C0BF9" w:rsidRPr="001C0BF9">
        <w:rPr>
          <w:rFonts w:asciiTheme="minorHAnsi" w:hAnsiTheme="minorHAnsi" w:cstheme="minorHAnsi"/>
          <w:b/>
          <w:bCs/>
        </w:rPr>
        <w:t>č.p.</w:t>
      </w:r>
      <w:proofErr w:type="gramEnd"/>
      <w:r w:rsidR="001C0BF9" w:rsidRPr="001C0BF9">
        <w:rPr>
          <w:rFonts w:asciiTheme="minorHAnsi" w:hAnsiTheme="minorHAnsi" w:cstheme="minorHAnsi"/>
          <w:b/>
          <w:bCs/>
        </w:rPr>
        <w:t xml:space="preserve"> 59</w:t>
      </w:r>
      <w:r w:rsidRPr="005D5C3A">
        <w:rPr>
          <w:rFonts w:asciiTheme="minorHAnsi" w:hAnsiTheme="minorHAnsi" w:cstheme="minorHAnsi"/>
        </w:rPr>
        <w:t>“ (dále jen „dílo“).</w:t>
      </w:r>
    </w:p>
    <w:p w14:paraId="296FFF79" w14:textId="77777777" w:rsidR="00E94550" w:rsidRPr="005D5C3A" w:rsidRDefault="00EA6ABB">
      <w:pPr>
        <w:pStyle w:val="Odstavecseseznamem"/>
        <w:numPr>
          <w:ilvl w:val="2"/>
          <w:numId w:val="9"/>
        </w:numPr>
        <w:spacing w:after="120" w:line="240" w:lineRule="auto"/>
        <w:ind w:hanging="578"/>
        <w:contextualSpacing w:val="0"/>
        <w:jc w:val="both"/>
        <w:rPr>
          <w:rFonts w:asciiTheme="minorHAnsi" w:hAnsiTheme="minorHAnsi" w:cstheme="minorHAnsi"/>
        </w:rPr>
      </w:pPr>
      <w:r w:rsidRPr="005D5C3A">
        <w:rPr>
          <w:rFonts w:asciiTheme="minorHAnsi" w:hAnsiTheme="minorHAnsi" w:cstheme="minorHAnsi"/>
        </w:rPr>
        <w:t xml:space="preserve">Provedením díla se rozumí úplné, funkční, bezvadné provedení všech činností, jejichž provedení je pro řádné dokončení díla nezbytné. </w:t>
      </w:r>
    </w:p>
    <w:p w14:paraId="03C1D93F" w14:textId="4B787364" w:rsidR="00E94550" w:rsidRPr="005D5C3A" w:rsidRDefault="00EA6ABB">
      <w:pPr>
        <w:pStyle w:val="Odstavecseseznamem"/>
        <w:numPr>
          <w:ilvl w:val="1"/>
          <w:numId w:val="9"/>
        </w:numPr>
        <w:spacing w:after="0"/>
        <w:ind w:left="357" w:hanging="357"/>
        <w:rPr>
          <w:rFonts w:asciiTheme="minorHAnsi" w:hAnsiTheme="minorHAnsi" w:cstheme="minorHAnsi"/>
        </w:rPr>
      </w:pPr>
      <w:r w:rsidRPr="005D5C3A">
        <w:rPr>
          <w:rFonts w:asciiTheme="minorHAnsi" w:hAnsiTheme="minorHAnsi" w:cstheme="minorHAnsi"/>
          <w:u w:val="single"/>
        </w:rPr>
        <w:t xml:space="preserve">Rozsah předmětu díla </w:t>
      </w:r>
    </w:p>
    <w:p w14:paraId="3EB8092C" w14:textId="7A3692F8" w:rsidR="00E94550" w:rsidRPr="008326A2" w:rsidRDefault="00EA6ABB">
      <w:pPr>
        <w:pStyle w:val="Nadpis3"/>
        <w:numPr>
          <w:ilvl w:val="2"/>
          <w:numId w:val="9"/>
        </w:numPr>
        <w:spacing w:after="120"/>
        <w:ind w:hanging="578"/>
        <w:jc w:val="both"/>
        <w:rPr>
          <w:rFonts w:asciiTheme="minorHAnsi" w:hAnsiTheme="minorHAnsi" w:cstheme="minorHAnsi"/>
          <w:b w:val="0"/>
          <w:bCs w:val="0"/>
          <w:color w:val="000000" w:themeColor="text1"/>
          <w:sz w:val="22"/>
          <w:szCs w:val="22"/>
        </w:rPr>
      </w:pPr>
      <w:r w:rsidRPr="005D5C3A">
        <w:rPr>
          <w:rFonts w:asciiTheme="minorHAnsi" w:hAnsiTheme="minorHAnsi" w:cstheme="minorHAnsi"/>
          <w:b w:val="0"/>
          <w:bCs w:val="0"/>
          <w:sz w:val="22"/>
          <w:szCs w:val="22"/>
        </w:rPr>
        <w:t>Rozsah předmětu díla je vymezen projektovou dokumentací zpracovanou společností</w:t>
      </w:r>
      <w:r w:rsidRPr="005D5C3A">
        <w:rPr>
          <w:rFonts w:asciiTheme="minorHAnsi" w:hAnsiTheme="minorHAnsi" w:cstheme="minorHAnsi"/>
          <w:color w:val="000000"/>
          <w:sz w:val="22"/>
          <w:szCs w:val="22"/>
          <w:lang w:bidi="hi-IN"/>
        </w:rPr>
        <w:t xml:space="preserve"> </w:t>
      </w:r>
      <w:proofErr w:type="spellStart"/>
      <w:r w:rsidR="001C0BF9">
        <w:rPr>
          <w:rFonts w:asciiTheme="minorHAnsi" w:hAnsiTheme="minorHAnsi" w:cstheme="minorHAnsi"/>
          <w:b w:val="0"/>
          <w:color w:val="000000"/>
          <w:sz w:val="22"/>
          <w:szCs w:val="22"/>
          <w:lang w:bidi="hi-IN"/>
        </w:rPr>
        <w:t>Geoengineering</w:t>
      </w:r>
      <w:proofErr w:type="spellEnd"/>
      <w:r w:rsidR="001C0BF9">
        <w:rPr>
          <w:rFonts w:asciiTheme="minorHAnsi" w:hAnsiTheme="minorHAnsi" w:cstheme="minorHAnsi"/>
          <w:b w:val="0"/>
          <w:color w:val="000000"/>
          <w:sz w:val="22"/>
          <w:szCs w:val="22"/>
          <w:lang w:bidi="hi-IN"/>
        </w:rPr>
        <w:t>, spol. s.r.o.</w:t>
      </w:r>
      <w:r w:rsidR="00E130D7">
        <w:rPr>
          <w:rFonts w:asciiTheme="minorHAnsi" w:hAnsiTheme="minorHAnsi" w:cstheme="minorHAnsi"/>
          <w:b w:val="0"/>
          <w:color w:val="000000"/>
          <w:sz w:val="22"/>
          <w:szCs w:val="22"/>
          <w:lang w:bidi="hi-IN"/>
        </w:rPr>
        <w:t xml:space="preserve">, </w:t>
      </w:r>
      <w:r w:rsidR="001C0BF9">
        <w:rPr>
          <w:rFonts w:asciiTheme="minorHAnsi" w:hAnsiTheme="minorHAnsi" w:cstheme="minorHAnsi"/>
          <w:b w:val="0"/>
          <w:bCs w:val="0"/>
          <w:sz w:val="22"/>
          <w:szCs w:val="22"/>
        </w:rPr>
        <w:t>Havlíčkovo nábřeží 38</w:t>
      </w:r>
      <w:r w:rsidRPr="005D5C3A">
        <w:rPr>
          <w:rFonts w:asciiTheme="minorHAnsi" w:hAnsiTheme="minorHAnsi" w:cstheme="minorHAnsi"/>
          <w:b w:val="0"/>
          <w:bCs w:val="0"/>
          <w:sz w:val="22"/>
          <w:szCs w:val="22"/>
        </w:rPr>
        <w:t xml:space="preserve">, </w:t>
      </w:r>
      <w:r w:rsidR="001C0BF9">
        <w:rPr>
          <w:rFonts w:asciiTheme="minorHAnsi" w:hAnsiTheme="minorHAnsi" w:cstheme="minorHAnsi"/>
          <w:b w:val="0"/>
          <w:bCs w:val="0"/>
          <w:sz w:val="22"/>
          <w:szCs w:val="22"/>
        </w:rPr>
        <w:t>702 00 Ostrava-Moravská Ostrava</w:t>
      </w:r>
      <w:r w:rsidRPr="005D5C3A">
        <w:rPr>
          <w:rFonts w:asciiTheme="minorHAnsi" w:hAnsiTheme="minorHAnsi" w:cstheme="minorHAnsi"/>
          <w:b w:val="0"/>
          <w:bCs w:val="0"/>
          <w:sz w:val="22"/>
          <w:szCs w:val="22"/>
        </w:rPr>
        <w:t xml:space="preserve">, IČO </w:t>
      </w:r>
      <w:r w:rsidR="001C0BF9">
        <w:rPr>
          <w:rFonts w:asciiTheme="minorHAnsi" w:hAnsiTheme="minorHAnsi" w:cstheme="minorHAnsi"/>
          <w:b w:val="0"/>
          <w:bCs w:val="0"/>
          <w:sz w:val="22"/>
          <w:szCs w:val="22"/>
        </w:rPr>
        <w:t>47668121</w:t>
      </w:r>
      <w:r w:rsidRPr="005D5C3A">
        <w:rPr>
          <w:rFonts w:asciiTheme="minorHAnsi" w:hAnsiTheme="minorHAnsi" w:cstheme="minorHAnsi"/>
          <w:b w:val="0"/>
          <w:bCs w:val="0"/>
          <w:sz w:val="22"/>
          <w:szCs w:val="22"/>
        </w:rPr>
        <w:t xml:space="preserve">, </w:t>
      </w:r>
      <w:r w:rsidR="00AF6F90">
        <w:rPr>
          <w:rFonts w:asciiTheme="minorHAnsi" w:hAnsiTheme="minorHAnsi" w:cstheme="minorHAnsi"/>
          <w:b w:val="0"/>
          <w:bCs w:val="0"/>
          <w:sz w:val="22"/>
          <w:szCs w:val="22"/>
        </w:rPr>
        <w:t>rozhodnutím – povolení stavby</w:t>
      </w:r>
      <w:r w:rsidRPr="005D5C3A">
        <w:rPr>
          <w:rFonts w:asciiTheme="minorHAnsi" w:hAnsiTheme="minorHAnsi" w:cstheme="minorHAnsi"/>
          <w:b w:val="0"/>
          <w:bCs w:val="0"/>
          <w:sz w:val="22"/>
          <w:szCs w:val="22"/>
        </w:rPr>
        <w:t xml:space="preserve"> vydaným Městským úřadem Nový Jičín, Odborem územního plánování a stavebního řádu, dne </w:t>
      </w:r>
      <w:r w:rsidR="00AF6F90">
        <w:rPr>
          <w:rFonts w:asciiTheme="minorHAnsi" w:hAnsiTheme="minorHAnsi" w:cstheme="minorHAnsi"/>
          <w:b w:val="0"/>
          <w:bCs w:val="0"/>
          <w:sz w:val="22"/>
          <w:szCs w:val="22"/>
        </w:rPr>
        <w:t xml:space="preserve">26. 5. 2025 </w:t>
      </w:r>
      <w:r w:rsidRPr="005D5C3A">
        <w:rPr>
          <w:rFonts w:asciiTheme="minorHAnsi" w:hAnsiTheme="minorHAnsi" w:cstheme="minorHAnsi"/>
          <w:b w:val="0"/>
          <w:bCs w:val="0"/>
          <w:sz w:val="22"/>
          <w:szCs w:val="22"/>
        </w:rPr>
        <w:t xml:space="preserve">pod </w:t>
      </w:r>
      <w:proofErr w:type="gramStart"/>
      <w:r w:rsidRPr="005D5C3A">
        <w:rPr>
          <w:rFonts w:asciiTheme="minorHAnsi" w:hAnsiTheme="minorHAnsi" w:cstheme="minorHAnsi"/>
          <w:b w:val="0"/>
          <w:bCs w:val="0"/>
          <w:sz w:val="22"/>
          <w:szCs w:val="22"/>
        </w:rPr>
        <w:t>č.j.</w:t>
      </w:r>
      <w:proofErr w:type="gramEnd"/>
      <w:r w:rsidR="0092419D">
        <w:rPr>
          <w:rFonts w:asciiTheme="minorHAnsi" w:hAnsiTheme="minorHAnsi" w:cstheme="minorHAnsi"/>
          <w:b w:val="0"/>
          <w:color w:val="000000"/>
          <w:sz w:val="22"/>
          <w:szCs w:val="22"/>
          <w:lang w:bidi="hi-IN"/>
        </w:rPr>
        <w:t xml:space="preserve"> </w:t>
      </w:r>
      <w:r w:rsidR="0092419D" w:rsidRPr="004872F4">
        <w:rPr>
          <w:rFonts w:asciiTheme="minorHAnsi" w:hAnsiTheme="minorHAnsi" w:cstheme="minorHAnsi"/>
          <w:b w:val="0"/>
          <w:color w:val="000000"/>
          <w:sz w:val="22"/>
          <w:szCs w:val="22"/>
          <w:lang w:bidi="hi-IN"/>
        </w:rPr>
        <w:t>MUNJ</w:t>
      </w:r>
      <w:r w:rsidR="00AF6F90" w:rsidRPr="004872F4">
        <w:rPr>
          <w:rFonts w:asciiTheme="minorHAnsi" w:hAnsiTheme="minorHAnsi" w:cstheme="minorHAnsi"/>
          <w:b w:val="0"/>
          <w:color w:val="000000"/>
          <w:sz w:val="22"/>
          <w:szCs w:val="22"/>
          <w:lang w:bidi="hi-IN"/>
        </w:rPr>
        <w:t>-601</w:t>
      </w:r>
      <w:r w:rsidR="00AF6F90">
        <w:rPr>
          <w:rFonts w:asciiTheme="minorHAnsi" w:hAnsiTheme="minorHAnsi" w:cstheme="minorHAnsi"/>
          <w:b w:val="0"/>
          <w:color w:val="000000"/>
          <w:sz w:val="22"/>
          <w:szCs w:val="22"/>
          <w:lang w:bidi="hi-IN"/>
        </w:rPr>
        <w:t xml:space="preserve">39/2025/ÚPSŘ-Kop </w:t>
      </w:r>
      <w:r w:rsidRPr="005D5C3A">
        <w:rPr>
          <w:rFonts w:asciiTheme="minorHAnsi" w:hAnsiTheme="minorHAnsi" w:cstheme="minorHAnsi"/>
          <w:b w:val="0"/>
          <w:bCs w:val="0"/>
          <w:sz w:val="22"/>
          <w:szCs w:val="22"/>
        </w:rPr>
        <w:t>a oceněným soupisem stavebních prací, dodávek a služeb s výkazem výměr (dále jen „Položkový rozpočet“), který tvoří Př</w:t>
      </w:r>
      <w:r w:rsidRPr="008326A2">
        <w:rPr>
          <w:rFonts w:asciiTheme="minorHAnsi" w:hAnsiTheme="minorHAnsi" w:cstheme="minorHAnsi"/>
          <w:b w:val="0"/>
          <w:bCs w:val="0"/>
          <w:color w:val="000000" w:themeColor="text1"/>
          <w:sz w:val="22"/>
          <w:szCs w:val="22"/>
        </w:rPr>
        <w:t xml:space="preserve">ílohu č. 1 a je nedílnou součástí této smlouvy.  </w:t>
      </w:r>
    </w:p>
    <w:p w14:paraId="3544BB2C" w14:textId="2E8FAF1E" w:rsidR="00E94550" w:rsidRPr="008326A2" w:rsidRDefault="00EA6ABB">
      <w:pPr>
        <w:ind w:left="709"/>
        <w:jc w:val="both"/>
        <w:rPr>
          <w:rFonts w:asciiTheme="minorHAnsi" w:hAnsiTheme="minorHAnsi" w:cstheme="minorHAnsi"/>
          <w:color w:val="000000" w:themeColor="text1"/>
          <w:sz w:val="22"/>
          <w:szCs w:val="22"/>
        </w:rPr>
      </w:pPr>
      <w:r w:rsidRPr="008326A2">
        <w:rPr>
          <w:rFonts w:asciiTheme="minorHAnsi" w:hAnsiTheme="minorHAnsi" w:cstheme="minorHAnsi"/>
          <w:color w:val="000000" w:themeColor="text1"/>
          <w:sz w:val="22"/>
          <w:szCs w:val="22"/>
        </w:rPr>
        <w:t xml:space="preserve">Předmětem realizace </w:t>
      </w:r>
      <w:r w:rsidR="00F84387" w:rsidRPr="008326A2">
        <w:rPr>
          <w:rFonts w:asciiTheme="minorHAnsi" w:hAnsiTheme="minorHAnsi" w:cstheme="minorHAnsi"/>
          <w:color w:val="000000" w:themeColor="text1"/>
          <w:sz w:val="22"/>
          <w:szCs w:val="22"/>
        </w:rPr>
        <w:t>bude</w:t>
      </w:r>
      <w:r w:rsidRPr="008326A2">
        <w:rPr>
          <w:rFonts w:asciiTheme="minorHAnsi" w:hAnsiTheme="minorHAnsi" w:cstheme="minorHAnsi"/>
          <w:color w:val="000000" w:themeColor="text1"/>
          <w:sz w:val="22"/>
          <w:szCs w:val="22"/>
        </w:rPr>
        <w:t>:</w:t>
      </w:r>
    </w:p>
    <w:p w14:paraId="28CD46D3" w14:textId="17D1C028" w:rsidR="00E94550" w:rsidRPr="008326A2" w:rsidRDefault="00FD239E">
      <w:pPr>
        <w:pStyle w:val="Odstavecseseznamem"/>
        <w:numPr>
          <w:ilvl w:val="0"/>
          <w:numId w:val="38"/>
        </w:numPr>
        <w:spacing w:line="240" w:lineRule="auto"/>
        <w:ind w:left="993" w:hanging="284"/>
        <w:jc w:val="both"/>
        <w:rPr>
          <w:rFonts w:asciiTheme="minorHAnsi" w:hAnsiTheme="minorHAnsi" w:cstheme="minorHAnsi"/>
          <w:color w:val="000000" w:themeColor="text1"/>
        </w:rPr>
      </w:pPr>
      <w:r>
        <w:rPr>
          <w:rFonts w:asciiTheme="minorHAnsi" w:hAnsiTheme="minorHAnsi" w:cstheme="minorHAnsi"/>
          <w:color w:val="000000" w:themeColor="text1"/>
        </w:rPr>
        <w:t>p</w:t>
      </w:r>
      <w:r w:rsidR="00253717" w:rsidRPr="008326A2">
        <w:rPr>
          <w:rFonts w:asciiTheme="minorHAnsi" w:hAnsiTheme="minorHAnsi" w:cstheme="minorHAnsi"/>
          <w:color w:val="000000" w:themeColor="text1"/>
        </w:rPr>
        <w:t xml:space="preserve">ropustek </w:t>
      </w:r>
      <w:r w:rsidR="008A7C78" w:rsidRPr="008326A2">
        <w:rPr>
          <w:rFonts w:asciiTheme="minorHAnsi" w:hAnsiTheme="minorHAnsi" w:cstheme="minorHAnsi"/>
          <w:color w:val="000000" w:themeColor="text1"/>
        </w:rPr>
        <w:t xml:space="preserve">z železobetonových </w:t>
      </w:r>
      <w:proofErr w:type="spellStart"/>
      <w:r w:rsidR="008A7C78" w:rsidRPr="008326A2">
        <w:rPr>
          <w:rFonts w:asciiTheme="minorHAnsi" w:hAnsiTheme="minorHAnsi" w:cstheme="minorHAnsi"/>
          <w:color w:val="000000" w:themeColor="text1"/>
        </w:rPr>
        <w:t>prefa</w:t>
      </w:r>
      <w:proofErr w:type="spellEnd"/>
      <w:r w:rsidR="008A7C78" w:rsidRPr="008326A2">
        <w:rPr>
          <w:rFonts w:asciiTheme="minorHAnsi" w:hAnsiTheme="minorHAnsi" w:cstheme="minorHAnsi"/>
          <w:color w:val="000000" w:themeColor="text1"/>
        </w:rPr>
        <w:t xml:space="preserve"> rámů (Beneše), na obou stranách budou vystavěna prefabrikovaná rovnoběžná křídla, která budou ukon</w:t>
      </w:r>
      <w:r w:rsidR="00971FB7" w:rsidRPr="008326A2">
        <w:rPr>
          <w:rFonts w:asciiTheme="minorHAnsi" w:hAnsiTheme="minorHAnsi" w:cstheme="minorHAnsi"/>
          <w:color w:val="000000" w:themeColor="text1"/>
        </w:rPr>
        <w:t xml:space="preserve">čena železobetonovými římsami, </w:t>
      </w:r>
      <w:r w:rsidR="008A7C78" w:rsidRPr="008326A2">
        <w:rPr>
          <w:rFonts w:asciiTheme="minorHAnsi" w:hAnsiTheme="minorHAnsi" w:cstheme="minorHAnsi"/>
          <w:color w:val="000000" w:themeColor="text1"/>
        </w:rPr>
        <w:t>dno propustku bude upraveno kamennou dlažbou</w:t>
      </w:r>
      <w:r>
        <w:rPr>
          <w:rFonts w:asciiTheme="minorHAnsi" w:hAnsiTheme="minorHAnsi" w:cstheme="minorHAnsi"/>
          <w:color w:val="000000" w:themeColor="text1"/>
        </w:rPr>
        <w:t>,</w:t>
      </w:r>
    </w:p>
    <w:p w14:paraId="06CED41E" w14:textId="07FB0E26" w:rsidR="008A7C78" w:rsidRPr="008326A2" w:rsidRDefault="00BF6A80" w:rsidP="00161033">
      <w:pPr>
        <w:pStyle w:val="Odstavecseseznamem"/>
        <w:numPr>
          <w:ilvl w:val="0"/>
          <w:numId w:val="38"/>
        </w:numPr>
        <w:spacing w:line="240" w:lineRule="auto"/>
        <w:ind w:left="993" w:hanging="284"/>
        <w:jc w:val="both"/>
        <w:rPr>
          <w:rFonts w:asciiTheme="minorHAnsi" w:hAnsiTheme="minorHAnsi" w:cstheme="minorHAnsi"/>
          <w:color w:val="000000" w:themeColor="text1"/>
        </w:rPr>
      </w:pPr>
      <w:r w:rsidRPr="008326A2">
        <w:rPr>
          <w:rFonts w:asciiTheme="minorHAnsi" w:hAnsiTheme="minorHAnsi" w:cstheme="minorHAnsi"/>
          <w:color w:val="000000" w:themeColor="text1"/>
        </w:rPr>
        <w:t>úprava místní komunikace, stavební p</w:t>
      </w:r>
      <w:r w:rsidR="00C63F00" w:rsidRPr="008326A2">
        <w:rPr>
          <w:rFonts w:asciiTheme="minorHAnsi" w:hAnsiTheme="minorHAnsi" w:cstheme="minorHAnsi"/>
          <w:color w:val="000000" w:themeColor="text1"/>
        </w:rPr>
        <w:t>r</w:t>
      </w:r>
      <w:r w:rsidRPr="008326A2">
        <w:rPr>
          <w:rFonts w:asciiTheme="minorHAnsi" w:hAnsiTheme="minorHAnsi" w:cstheme="minorHAnsi"/>
          <w:color w:val="000000" w:themeColor="text1"/>
        </w:rPr>
        <w:t>áce jsou zahrnuty do objektu propustku</w:t>
      </w:r>
      <w:r w:rsidR="0034065D" w:rsidRPr="008326A2">
        <w:rPr>
          <w:rFonts w:asciiTheme="minorHAnsi" w:hAnsiTheme="minorHAnsi" w:cstheme="minorHAnsi"/>
          <w:color w:val="000000" w:themeColor="text1"/>
        </w:rPr>
        <w:t>.</w:t>
      </w:r>
      <w:r w:rsidR="008A7C78" w:rsidRPr="008326A2">
        <w:rPr>
          <w:rFonts w:asciiTheme="minorHAnsi" w:hAnsiTheme="minorHAnsi" w:cstheme="minorHAnsi"/>
          <w:color w:val="000000" w:themeColor="text1"/>
        </w:rPr>
        <w:t xml:space="preserve"> </w:t>
      </w:r>
    </w:p>
    <w:p w14:paraId="61D152EB" w14:textId="77777777" w:rsidR="00E94550" w:rsidRPr="00C65533" w:rsidRDefault="00EA6ABB">
      <w:pPr>
        <w:pStyle w:val="Odstavecseseznamem"/>
        <w:numPr>
          <w:ilvl w:val="2"/>
          <w:numId w:val="10"/>
        </w:numPr>
        <w:spacing w:after="0" w:line="240" w:lineRule="auto"/>
        <w:ind w:hanging="578"/>
        <w:jc w:val="both"/>
      </w:pPr>
      <w:r w:rsidRPr="00C65533">
        <w:rPr>
          <w:rFonts w:asciiTheme="minorHAnsi" w:hAnsiTheme="minorHAnsi" w:cstheme="minorHAnsi"/>
        </w:rPr>
        <w:t xml:space="preserve">Mimo všechny definované činnosti, jež jsou obsahem projektové dokumentace a Položkového rozpočtu patří k úplnému provedení stavebního díla i následující práce a činnosti: </w:t>
      </w:r>
    </w:p>
    <w:p w14:paraId="3666DBCF"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Zajištění a splnění podmínek vyplývajících z dokladů vydaných k realizaci stavby. </w:t>
      </w:r>
    </w:p>
    <w:p w14:paraId="230B7742"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Zajištění a provedení předepsaných zkoušek, atestů a revizí zařízení a </w:t>
      </w:r>
      <w:r w:rsidRPr="00C65533">
        <w:rPr>
          <w:rFonts w:asciiTheme="minorHAnsi" w:hAnsiTheme="minorHAnsi" w:cstheme="minorHAnsi"/>
          <w:bCs/>
          <w:iCs/>
          <w:sz w:val="22"/>
          <w:szCs w:val="22"/>
        </w:rPr>
        <w:t>systémů tvořících předmět plnění</w:t>
      </w:r>
      <w:r w:rsidRPr="00C65533">
        <w:rPr>
          <w:rFonts w:asciiTheme="minorHAnsi" w:hAnsiTheme="minorHAnsi" w:cstheme="minorHAnsi"/>
          <w:b/>
          <w:bCs/>
          <w:i/>
          <w:iCs/>
          <w:sz w:val="22"/>
          <w:szCs w:val="22"/>
        </w:rPr>
        <w:t xml:space="preserve"> </w:t>
      </w:r>
      <w:r w:rsidRPr="00C65533">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09EAD767"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3346BABD"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Zápisy o prověření prací a konstrukcí zakrytých v průběhu prací.  </w:t>
      </w:r>
    </w:p>
    <w:p w14:paraId="3B76A540"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lastRenderedPageBreak/>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51AE51C1"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27833A39" w14:textId="5C41F704"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Uvedení všech povrchů dotčen</w:t>
      </w:r>
      <w:r w:rsidR="004913AC">
        <w:rPr>
          <w:rFonts w:asciiTheme="minorHAnsi" w:hAnsiTheme="minorHAnsi" w:cstheme="minorHAnsi"/>
          <w:sz w:val="22"/>
          <w:szCs w:val="22"/>
        </w:rPr>
        <w:t xml:space="preserve">ých stavbou do původního stavu </w:t>
      </w:r>
      <w:r w:rsidR="004913AC" w:rsidRPr="004913AC">
        <w:rPr>
          <w:rFonts w:asciiTheme="minorHAnsi" w:hAnsiTheme="minorHAnsi" w:cstheme="minorHAnsi"/>
          <w:sz w:val="22"/>
          <w:szCs w:val="22"/>
        </w:rPr>
        <w:t>(komunikace, chodníky, zeleň, uliční vpusti, pozemky třetích osob atd.</w:t>
      </w:r>
      <w:r w:rsidRPr="00C65533">
        <w:rPr>
          <w:rFonts w:asciiTheme="minorHAnsi" w:hAnsiTheme="minorHAnsi" w:cstheme="minorHAnsi"/>
          <w:sz w:val="22"/>
          <w:szCs w:val="22"/>
        </w:rPr>
        <w:t>).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705D5FC4"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14:paraId="492FD1D9"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Zajištění ochrany proti šíření prašnosti a nadměrnému hluku v souladu s právními předpisy.</w:t>
      </w:r>
    </w:p>
    <w:p w14:paraId="4A923E2F"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14:paraId="67686E6F" w14:textId="77777777"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Ostraha stavby a staveniště, zajištění BOZP a ochrany životního prostředí.</w:t>
      </w:r>
    </w:p>
    <w:p w14:paraId="3342B176" w14:textId="77777777" w:rsidR="00E94550" w:rsidRPr="00971FB7"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Zajištění souhlasů se zvláštním užíváním komunikací a veřejného prostranství (např. zeleně) vč. úhrady příslušných poplatků popř. nájemného (v případě potřeby v součinnosti s objednatelem; doklady budou předány v kopii 1x TDS při předání a převzetí staveniště).</w:t>
      </w:r>
    </w:p>
    <w:p w14:paraId="209EDBB4" w14:textId="77777777" w:rsidR="00E94550" w:rsidRPr="00971FB7"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 xml:space="preserve">Zajištění projednání případných dočasných dopravních omezení s příslušnými správními orgány, zajištění dočasného dopravního značení, jeho údržba, přemisťování a následné odstranění </w:t>
      </w:r>
      <w:r w:rsidRPr="00971FB7">
        <w:rPr>
          <w:rFonts w:asciiTheme="minorHAnsi" w:hAnsiTheme="minorHAnsi" w:cstheme="minorHAnsi"/>
          <w:sz w:val="24"/>
        </w:rPr>
        <w:t>(doklady b</w:t>
      </w:r>
      <w:r w:rsidRPr="00971FB7">
        <w:rPr>
          <w:rFonts w:asciiTheme="minorHAnsi" w:hAnsiTheme="minorHAnsi" w:cstheme="minorHAnsi"/>
        </w:rPr>
        <w:t>udou předány v kopii 1x TDS při předání a převzetí staveniště).</w:t>
      </w:r>
    </w:p>
    <w:p w14:paraId="095F4815" w14:textId="77777777" w:rsidR="00E94550"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14:paraId="5DC4DFA0" w14:textId="26365588" w:rsidR="00514F34" w:rsidRPr="00514F34" w:rsidRDefault="00514F34" w:rsidP="00514F34">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Provedení veškerých geodetických prací a případných doplňujících</w:t>
      </w:r>
      <w:r w:rsidRPr="00161033">
        <w:rPr>
          <w:rFonts w:asciiTheme="minorHAnsi" w:hAnsiTheme="minorHAnsi" w:cstheme="minorHAnsi"/>
        </w:rPr>
        <w:t xml:space="preserve"> průzkumů souvisejících s provedením díla.</w:t>
      </w:r>
    </w:p>
    <w:p w14:paraId="4258D990" w14:textId="4D2019F9" w:rsidR="001D0FB4" w:rsidRPr="005F7DB4" w:rsidRDefault="001D0FB4">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 xml:space="preserve">Vytýčení hranice pozemků </w:t>
      </w:r>
      <w:proofErr w:type="spellStart"/>
      <w:r w:rsidRPr="005F7DB4">
        <w:rPr>
          <w:rFonts w:asciiTheme="minorHAnsi" w:hAnsiTheme="minorHAnsi" w:cstheme="minorHAnsi"/>
          <w:color w:val="000000" w:themeColor="text1"/>
        </w:rPr>
        <w:t>parc</w:t>
      </w:r>
      <w:proofErr w:type="spellEnd"/>
      <w:r w:rsidRPr="005F7DB4">
        <w:rPr>
          <w:rFonts w:asciiTheme="minorHAnsi" w:hAnsiTheme="minorHAnsi" w:cstheme="minorHAnsi"/>
          <w:color w:val="000000" w:themeColor="text1"/>
        </w:rPr>
        <w:t xml:space="preserve">. č. 67/1, </w:t>
      </w:r>
      <w:proofErr w:type="spellStart"/>
      <w:r w:rsidRPr="005F7DB4">
        <w:rPr>
          <w:rFonts w:asciiTheme="minorHAnsi" w:hAnsiTheme="minorHAnsi" w:cstheme="minorHAnsi"/>
          <w:color w:val="000000" w:themeColor="text1"/>
        </w:rPr>
        <w:t>parc</w:t>
      </w:r>
      <w:proofErr w:type="spellEnd"/>
      <w:r w:rsidRPr="005F7DB4">
        <w:rPr>
          <w:rFonts w:asciiTheme="minorHAnsi" w:hAnsiTheme="minorHAnsi" w:cstheme="minorHAnsi"/>
          <w:color w:val="000000" w:themeColor="text1"/>
        </w:rPr>
        <w:t xml:space="preserve">. č. 67/2 a </w:t>
      </w:r>
      <w:proofErr w:type="spellStart"/>
      <w:r w:rsidRPr="005F7DB4">
        <w:rPr>
          <w:rFonts w:asciiTheme="minorHAnsi" w:hAnsiTheme="minorHAnsi" w:cstheme="minorHAnsi"/>
          <w:color w:val="000000" w:themeColor="text1"/>
        </w:rPr>
        <w:t>parc</w:t>
      </w:r>
      <w:proofErr w:type="spellEnd"/>
      <w:r w:rsidRPr="005F7DB4">
        <w:rPr>
          <w:rFonts w:asciiTheme="minorHAnsi" w:hAnsiTheme="minorHAnsi" w:cstheme="minorHAnsi"/>
          <w:color w:val="000000" w:themeColor="text1"/>
        </w:rPr>
        <w:t>. č. 1886 v </w:t>
      </w:r>
      <w:proofErr w:type="spellStart"/>
      <w:proofErr w:type="gramStart"/>
      <w:r w:rsidRPr="005F7DB4">
        <w:rPr>
          <w:rFonts w:asciiTheme="minorHAnsi" w:hAnsiTheme="minorHAnsi" w:cstheme="minorHAnsi"/>
          <w:color w:val="000000" w:themeColor="text1"/>
        </w:rPr>
        <w:t>k.ú</w:t>
      </w:r>
      <w:proofErr w:type="spellEnd"/>
      <w:r w:rsidRPr="005F7DB4">
        <w:rPr>
          <w:rFonts w:asciiTheme="minorHAnsi" w:hAnsiTheme="minorHAnsi" w:cstheme="minorHAnsi"/>
          <w:color w:val="000000" w:themeColor="text1"/>
        </w:rPr>
        <w:t>.</w:t>
      </w:r>
      <w:proofErr w:type="gramEnd"/>
      <w:r w:rsidRPr="005F7DB4">
        <w:rPr>
          <w:rFonts w:asciiTheme="minorHAnsi" w:hAnsiTheme="minorHAnsi" w:cstheme="minorHAnsi"/>
          <w:color w:val="000000" w:themeColor="text1"/>
        </w:rPr>
        <w:t xml:space="preserve"> S</w:t>
      </w:r>
      <w:r w:rsidR="00C721AB" w:rsidRPr="005F7DB4">
        <w:rPr>
          <w:rFonts w:asciiTheme="minorHAnsi" w:hAnsiTheme="minorHAnsi" w:cstheme="minorHAnsi"/>
          <w:color w:val="000000" w:themeColor="text1"/>
        </w:rPr>
        <w:t xml:space="preserve">traník z důvodu </w:t>
      </w:r>
      <w:r w:rsidR="00514F34" w:rsidRPr="005F7DB4">
        <w:rPr>
          <w:rFonts w:asciiTheme="minorHAnsi" w:hAnsiTheme="minorHAnsi" w:cstheme="minorHAnsi"/>
          <w:color w:val="000000" w:themeColor="text1"/>
        </w:rPr>
        <w:t>založení opěry 1</w:t>
      </w:r>
      <w:r w:rsidR="00BB772B" w:rsidRPr="005F7DB4">
        <w:rPr>
          <w:rFonts w:asciiTheme="minorHAnsi" w:hAnsiTheme="minorHAnsi" w:cstheme="minorHAnsi"/>
          <w:color w:val="000000" w:themeColor="text1"/>
        </w:rPr>
        <w:t xml:space="preserve"> propustku (</w:t>
      </w:r>
      <w:r w:rsidR="006601B9">
        <w:rPr>
          <w:rFonts w:asciiTheme="minorHAnsi" w:hAnsiTheme="minorHAnsi" w:cstheme="minorHAnsi"/>
          <w:color w:val="000000" w:themeColor="text1"/>
        </w:rPr>
        <w:t xml:space="preserve">nutno přizvat k vytýčení TDS a </w:t>
      </w:r>
      <w:r w:rsidR="00BB772B" w:rsidRPr="005F7DB4">
        <w:rPr>
          <w:rFonts w:asciiTheme="minorHAnsi" w:hAnsiTheme="minorHAnsi" w:cstheme="minorHAnsi"/>
          <w:color w:val="000000" w:themeColor="text1"/>
        </w:rPr>
        <w:t xml:space="preserve">potvrzení o vytýčení budou předány </w:t>
      </w:r>
      <w:r w:rsidR="006601B9">
        <w:rPr>
          <w:rFonts w:asciiTheme="minorHAnsi" w:hAnsiTheme="minorHAnsi" w:cstheme="minorHAnsi"/>
          <w:color w:val="000000" w:themeColor="text1"/>
        </w:rPr>
        <w:t xml:space="preserve">TDS </w:t>
      </w:r>
      <w:r w:rsidR="00BB772B" w:rsidRPr="005F7DB4">
        <w:rPr>
          <w:rFonts w:asciiTheme="minorHAnsi" w:hAnsiTheme="minorHAnsi" w:cstheme="minorHAnsi"/>
          <w:color w:val="000000" w:themeColor="text1"/>
        </w:rPr>
        <w:t xml:space="preserve">do </w:t>
      </w:r>
      <w:r w:rsidR="00514F34" w:rsidRPr="005F7DB4">
        <w:rPr>
          <w:rFonts w:asciiTheme="minorHAnsi" w:hAnsiTheme="minorHAnsi" w:cstheme="minorHAnsi"/>
          <w:color w:val="000000" w:themeColor="text1"/>
        </w:rPr>
        <w:t>tří</w:t>
      </w:r>
      <w:r w:rsidR="00BB772B" w:rsidRPr="005F7DB4">
        <w:rPr>
          <w:rFonts w:asciiTheme="minorHAnsi" w:hAnsiTheme="minorHAnsi" w:cstheme="minorHAnsi"/>
          <w:color w:val="000000" w:themeColor="text1"/>
        </w:rPr>
        <w:t xml:space="preserve"> dnů od předání staveniště)</w:t>
      </w:r>
      <w:r w:rsidR="00D12DD7" w:rsidRPr="005F7DB4">
        <w:rPr>
          <w:rFonts w:asciiTheme="minorHAnsi" w:hAnsiTheme="minorHAnsi" w:cstheme="minorHAnsi"/>
          <w:color w:val="000000" w:themeColor="text1"/>
        </w:rPr>
        <w:t>.</w:t>
      </w:r>
    </w:p>
    <w:p w14:paraId="34BA7970" w14:textId="5C1B514C" w:rsidR="0008301D" w:rsidRPr="005F7DB4" w:rsidRDefault="00713AB5">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Zajištění 1. hlavní mostní prohlídky a mostního listu (doklady budou předány TDS při předání a převzetí díla).</w:t>
      </w:r>
    </w:p>
    <w:p w14:paraId="32A143F0" w14:textId="1953D508" w:rsidR="00713AB5" w:rsidRPr="005F7DB4" w:rsidRDefault="00713AB5">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Zajištění povodňového a havarijního plánu schváleného správcem toku (doklady budou předány TDS při předání a převzetí staveniště).</w:t>
      </w:r>
    </w:p>
    <w:p w14:paraId="275D103E" w14:textId="1AAFC362" w:rsidR="00E94550" w:rsidRPr="00971FB7" w:rsidRDefault="00EA6ABB">
      <w:pPr>
        <w:pStyle w:val="Odstavecseseznamem"/>
        <w:numPr>
          <w:ilvl w:val="0"/>
          <w:numId w:val="7"/>
        </w:numPr>
        <w:ind w:left="1134" w:hanging="425"/>
        <w:jc w:val="both"/>
        <w:rPr>
          <w:rFonts w:asciiTheme="minorHAnsi" w:hAnsiTheme="minorHAnsi" w:cstheme="minorHAnsi"/>
        </w:rPr>
      </w:pPr>
      <w:r w:rsidRPr="00971FB7">
        <w:rPr>
          <w:rFonts w:asciiTheme="minorHAnsi" w:hAnsiTheme="minorHAnsi" w:cstheme="minorHAnsi"/>
        </w:rPr>
        <w:t xml:space="preserve">Zpracování </w:t>
      </w:r>
      <w:r w:rsidR="00C310C7">
        <w:rPr>
          <w:rFonts w:asciiTheme="minorHAnsi" w:hAnsiTheme="minorHAnsi" w:cstheme="minorHAnsi"/>
        </w:rPr>
        <w:t>h</w:t>
      </w:r>
      <w:r w:rsidRPr="00971FB7">
        <w:rPr>
          <w:rFonts w:asciiTheme="minorHAnsi" w:hAnsiTheme="minorHAnsi" w:cstheme="minorHAnsi"/>
        </w:rPr>
        <w:t>armonogramu prací a jeho předložení objednateli k odsouhlasení (harmonogram bude předložen TDS při předání a převzetí staveniště).</w:t>
      </w:r>
    </w:p>
    <w:p w14:paraId="3844E05B" w14:textId="393B9C79" w:rsidR="00E94550" w:rsidRPr="00971FB7" w:rsidRDefault="00EA6ABB">
      <w:pPr>
        <w:pStyle w:val="Odstavecseseznamem"/>
        <w:numPr>
          <w:ilvl w:val="0"/>
          <w:numId w:val="7"/>
        </w:numPr>
        <w:ind w:left="1134" w:hanging="425"/>
        <w:jc w:val="both"/>
        <w:rPr>
          <w:rFonts w:asciiTheme="minorHAnsi" w:hAnsiTheme="minorHAnsi" w:cstheme="minorHAnsi"/>
        </w:rPr>
      </w:pPr>
      <w:r w:rsidRPr="00971FB7">
        <w:rPr>
          <w:rFonts w:asciiTheme="minorHAnsi" w:hAnsiTheme="minorHAnsi" w:cstheme="minorHAnsi"/>
        </w:rPr>
        <w:t xml:space="preserve">Zpracování </w:t>
      </w:r>
      <w:r w:rsidR="00C310C7">
        <w:rPr>
          <w:rFonts w:asciiTheme="minorHAnsi" w:hAnsiTheme="minorHAnsi" w:cstheme="minorHAnsi"/>
        </w:rPr>
        <w:t>k</w:t>
      </w:r>
      <w:r w:rsidRPr="00971FB7">
        <w:rPr>
          <w:rFonts w:asciiTheme="minorHAnsi" w:hAnsiTheme="minorHAnsi" w:cstheme="minorHAnsi"/>
        </w:rPr>
        <w:t>ontrolního a zkušebního plánu a jeho předložení objednateli k odsouhlasení (plán bude předložen TDS při předání a převzetí staveniště).</w:t>
      </w:r>
    </w:p>
    <w:p w14:paraId="455FE7FD" w14:textId="77777777" w:rsidR="00E94550" w:rsidRPr="00971FB7"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14:paraId="0B53A217" w14:textId="6FA06F14" w:rsidR="00E94550" w:rsidRPr="005B7ED3"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lastRenderedPageBreak/>
        <w:t>Zajištění ohlášení archeologických nálezů v souladu s příslušnými právními předpisy. Poskytnutí součinnosti ve věci pr</w:t>
      </w:r>
      <w:r w:rsidR="00514F34">
        <w:rPr>
          <w:rFonts w:asciiTheme="minorHAnsi" w:hAnsiTheme="minorHAnsi" w:cstheme="minorHAnsi"/>
        </w:rPr>
        <w:t>ovádění archeologického průzkumu</w:t>
      </w:r>
      <w:r w:rsidRPr="005B7ED3">
        <w:rPr>
          <w:rFonts w:asciiTheme="minorHAnsi" w:hAnsiTheme="minorHAnsi" w:cstheme="minorHAnsi"/>
        </w:rPr>
        <w:t>.</w:t>
      </w:r>
    </w:p>
    <w:p w14:paraId="227E0348" w14:textId="77777777" w:rsidR="00E94550" w:rsidRPr="00161033"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Provedení veškerých geodetických prací a případných doplňujících</w:t>
      </w:r>
      <w:r w:rsidRPr="00161033">
        <w:rPr>
          <w:rFonts w:asciiTheme="minorHAnsi" w:hAnsiTheme="minorHAnsi" w:cstheme="minorHAnsi"/>
        </w:rPr>
        <w:t xml:space="preserve"> průzkumů souvisejících s provedením díla.</w:t>
      </w:r>
    </w:p>
    <w:p w14:paraId="5B8D58E5" w14:textId="7A71A584" w:rsidR="00211766" w:rsidRPr="00971FB7" w:rsidRDefault="00EA6ABB" w:rsidP="00211766">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r w:rsidR="00E03E41" w:rsidRPr="00971FB7">
        <w:rPr>
          <w:rFonts w:asciiTheme="minorHAnsi" w:hAnsiTheme="minorHAnsi" w:cstheme="minorHAnsi"/>
        </w:rPr>
        <w:t>, zároveň v digitální podobě</w:t>
      </w:r>
      <w:r w:rsidR="005F0058" w:rsidRPr="00971FB7">
        <w:rPr>
          <w:rFonts w:asciiTheme="minorHAnsi" w:hAnsiTheme="minorHAnsi" w:cstheme="minorHAnsi"/>
        </w:rPr>
        <w:t xml:space="preserve"> </w:t>
      </w:r>
      <w:r w:rsidR="00E03E41" w:rsidRPr="00971FB7">
        <w:rPr>
          <w:rFonts w:asciiTheme="minorHAnsi" w:hAnsiTheme="minorHAnsi" w:cstheme="minorHAnsi"/>
        </w:rPr>
        <w:t>(ve formátech *.</w:t>
      </w:r>
      <w:proofErr w:type="spellStart"/>
      <w:r w:rsidR="00E03E41" w:rsidRPr="00971FB7">
        <w:rPr>
          <w:rFonts w:asciiTheme="minorHAnsi" w:hAnsiTheme="minorHAnsi" w:cstheme="minorHAnsi"/>
        </w:rPr>
        <w:t>pdf</w:t>
      </w:r>
      <w:proofErr w:type="spellEnd"/>
      <w:r w:rsidR="00E03E41" w:rsidRPr="00971FB7">
        <w:rPr>
          <w:rFonts w:asciiTheme="minorHAnsi" w:hAnsiTheme="minorHAnsi" w:cstheme="minorHAnsi"/>
        </w:rPr>
        <w:t xml:space="preserve"> a *.</w:t>
      </w:r>
      <w:proofErr w:type="spellStart"/>
      <w:r w:rsidR="00E03E41" w:rsidRPr="00971FB7">
        <w:rPr>
          <w:rFonts w:asciiTheme="minorHAnsi" w:hAnsiTheme="minorHAnsi" w:cstheme="minorHAnsi"/>
        </w:rPr>
        <w:t>dwg</w:t>
      </w:r>
      <w:proofErr w:type="spellEnd"/>
      <w:r w:rsidR="00E03E41" w:rsidRPr="00971FB7">
        <w:rPr>
          <w:rFonts w:asciiTheme="minorHAnsi" w:hAnsiTheme="minorHAnsi" w:cstheme="minorHAnsi"/>
        </w:rPr>
        <w:t>)</w:t>
      </w:r>
      <w:r w:rsidRPr="00971FB7">
        <w:rPr>
          <w:rFonts w:asciiTheme="minorHAnsi" w:hAnsiTheme="minorHAnsi" w:cstheme="minorHAnsi"/>
        </w:rPr>
        <w:t>.</w:t>
      </w:r>
    </w:p>
    <w:p w14:paraId="102C90A4" w14:textId="3B281117" w:rsidR="00B91E73" w:rsidRDefault="00EA6ABB">
      <w:pPr>
        <w:pStyle w:val="Odstavecseseznamem"/>
        <w:numPr>
          <w:ilvl w:val="0"/>
          <w:numId w:val="7"/>
        </w:numPr>
        <w:spacing w:line="20" w:lineRule="atLeast"/>
        <w:ind w:left="1134" w:hanging="425"/>
        <w:jc w:val="both"/>
        <w:rPr>
          <w:rFonts w:asciiTheme="minorHAnsi" w:hAnsiTheme="minorHAnsi" w:cstheme="minorHAnsi"/>
        </w:rPr>
      </w:pPr>
      <w:r w:rsidRPr="00161033">
        <w:rPr>
          <w:rFonts w:asciiTheme="minorHAnsi" w:hAnsiTheme="minorHAnsi" w:cstheme="minorHAnsi"/>
        </w:rPr>
        <w:t>Zajištění zpracování všech případných dalších dokumentací, potřebných pro provedení díla</w:t>
      </w:r>
      <w:r w:rsidR="00B91E73">
        <w:rPr>
          <w:rFonts w:asciiTheme="minorHAnsi" w:hAnsiTheme="minorHAnsi" w:cstheme="minorHAnsi"/>
        </w:rPr>
        <w:t xml:space="preserve"> (např. výrobní dokumentace)</w:t>
      </w:r>
      <w:r w:rsidRPr="00161033">
        <w:rPr>
          <w:rFonts w:asciiTheme="minorHAnsi" w:hAnsiTheme="minorHAnsi" w:cstheme="minorHAnsi"/>
        </w:rPr>
        <w:t xml:space="preserve"> </w:t>
      </w:r>
    </w:p>
    <w:p w14:paraId="4A34B315" w14:textId="29A28E14" w:rsidR="00E94550" w:rsidRPr="00161033" w:rsidRDefault="00B91E73">
      <w:pPr>
        <w:pStyle w:val="Odstavecseseznamem"/>
        <w:numPr>
          <w:ilvl w:val="0"/>
          <w:numId w:val="7"/>
        </w:numPr>
        <w:spacing w:line="20" w:lineRule="atLeast"/>
        <w:ind w:left="1134" w:hanging="425"/>
        <w:jc w:val="both"/>
        <w:rPr>
          <w:rFonts w:asciiTheme="minorHAnsi" w:hAnsiTheme="minorHAnsi" w:cstheme="minorHAnsi"/>
        </w:rPr>
      </w:pPr>
      <w:r>
        <w:rPr>
          <w:rFonts w:asciiTheme="minorHAnsi" w:hAnsiTheme="minorHAnsi" w:cstheme="minorHAnsi"/>
        </w:rPr>
        <w:t>Zpracování kompletní</w:t>
      </w:r>
      <w:r w:rsidR="00EA6ABB" w:rsidRPr="00161033">
        <w:rPr>
          <w:rFonts w:asciiTheme="minorHAnsi" w:hAnsiTheme="minorHAnsi" w:cstheme="minorHAnsi"/>
        </w:rPr>
        <w:t xml:space="preserve"> </w:t>
      </w:r>
      <w:r w:rsidR="00B418C4">
        <w:rPr>
          <w:rFonts w:asciiTheme="minorHAnsi" w:hAnsiTheme="minorHAnsi" w:cstheme="minorHAnsi"/>
        </w:rPr>
        <w:t>realizační</w:t>
      </w:r>
      <w:r w:rsidR="00EA6ABB" w:rsidRPr="00161033">
        <w:rPr>
          <w:rFonts w:asciiTheme="minorHAnsi" w:hAnsiTheme="minorHAnsi" w:cstheme="minorHAnsi"/>
        </w:rPr>
        <w:t xml:space="preserve"> dokumentace</w:t>
      </w:r>
      <w:r w:rsidR="00B418C4">
        <w:rPr>
          <w:rFonts w:asciiTheme="minorHAnsi" w:hAnsiTheme="minorHAnsi" w:cstheme="minorHAnsi"/>
        </w:rPr>
        <w:t xml:space="preserve"> stavby – </w:t>
      </w:r>
      <w:r w:rsidR="008D7DED">
        <w:rPr>
          <w:rFonts w:asciiTheme="minorHAnsi" w:hAnsiTheme="minorHAnsi" w:cstheme="minorHAnsi"/>
        </w:rPr>
        <w:t>1</w:t>
      </w:r>
      <w:r w:rsidR="00B418C4">
        <w:rPr>
          <w:rFonts w:asciiTheme="minorHAnsi" w:hAnsiTheme="minorHAnsi" w:cstheme="minorHAnsi"/>
        </w:rPr>
        <w:t>x v tištěné podobě a 1x v digitální podobě (ve formátech *.</w:t>
      </w:r>
      <w:proofErr w:type="spellStart"/>
      <w:r w:rsidR="00B418C4">
        <w:rPr>
          <w:rFonts w:asciiTheme="minorHAnsi" w:hAnsiTheme="minorHAnsi" w:cstheme="minorHAnsi"/>
        </w:rPr>
        <w:t>pdf</w:t>
      </w:r>
      <w:proofErr w:type="spellEnd"/>
      <w:r w:rsidR="00B418C4">
        <w:rPr>
          <w:rFonts w:asciiTheme="minorHAnsi" w:hAnsiTheme="minorHAnsi" w:cstheme="minorHAnsi"/>
        </w:rPr>
        <w:t xml:space="preserve"> a *.</w:t>
      </w:r>
      <w:proofErr w:type="spellStart"/>
      <w:r w:rsidR="00B418C4">
        <w:rPr>
          <w:rFonts w:asciiTheme="minorHAnsi" w:hAnsiTheme="minorHAnsi" w:cstheme="minorHAnsi"/>
        </w:rPr>
        <w:t>dwg</w:t>
      </w:r>
      <w:proofErr w:type="spellEnd"/>
      <w:r w:rsidR="00EA6ABB" w:rsidRPr="00161033">
        <w:rPr>
          <w:rFonts w:asciiTheme="minorHAnsi" w:hAnsiTheme="minorHAnsi" w:cstheme="minorHAnsi"/>
        </w:rPr>
        <w:t>)</w:t>
      </w:r>
      <w:r w:rsidR="00B418C4">
        <w:rPr>
          <w:rFonts w:asciiTheme="minorHAnsi" w:hAnsiTheme="minorHAnsi" w:cstheme="minorHAnsi"/>
        </w:rPr>
        <w:t>)</w:t>
      </w:r>
      <w:r w:rsidR="00EA6ABB" w:rsidRPr="00161033">
        <w:rPr>
          <w:rFonts w:asciiTheme="minorHAnsi" w:hAnsiTheme="minorHAnsi" w:cstheme="minorHAnsi"/>
        </w:rPr>
        <w:t>.</w:t>
      </w:r>
    </w:p>
    <w:p w14:paraId="62C70C16" w14:textId="77777777" w:rsidR="00E94550" w:rsidRPr="00161033" w:rsidRDefault="00EA6ABB">
      <w:pPr>
        <w:pStyle w:val="Odstavecseseznamem"/>
        <w:numPr>
          <w:ilvl w:val="0"/>
          <w:numId w:val="7"/>
        </w:numPr>
        <w:spacing w:line="20" w:lineRule="atLeast"/>
        <w:ind w:left="1134" w:hanging="425"/>
        <w:jc w:val="both"/>
        <w:rPr>
          <w:rFonts w:asciiTheme="minorHAnsi" w:hAnsiTheme="minorHAnsi" w:cstheme="minorHAnsi"/>
        </w:rPr>
      </w:pPr>
      <w:r w:rsidRPr="00161033">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14:paraId="09279192" w14:textId="77777777" w:rsidR="00E94550" w:rsidRPr="00161033" w:rsidRDefault="00EA6ABB">
      <w:pPr>
        <w:pStyle w:val="Odstavecseseznamem"/>
        <w:numPr>
          <w:ilvl w:val="0"/>
          <w:numId w:val="7"/>
        </w:numPr>
        <w:spacing w:line="20" w:lineRule="atLeast"/>
        <w:ind w:left="1134" w:hanging="425"/>
        <w:jc w:val="both"/>
        <w:rPr>
          <w:rFonts w:asciiTheme="minorHAnsi" w:hAnsiTheme="minorHAnsi" w:cstheme="minorHAnsi"/>
        </w:rPr>
      </w:pPr>
      <w:r w:rsidRPr="00161033">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14:paraId="4E083EE4" w14:textId="77777777" w:rsidR="00E94550" w:rsidRPr="00911D8A" w:rsidRDefault="00EA6ABB">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161033">
        <w:rPr>
          <w:rFonts w:asciiTheme="minorHAnsi" w:hAnsiTheme="minorHAnsi" w:cstheme="minorHAnsi"/>
        </w:rPr>
        <w:t xml:space="preserve">Zajištění vyhotovení geodetického zaměření skutečného provedení stavby oprávněným geodetem dle platné ČSN, v souřadnicovém systému JTSK a výškovém sytému </w:t>
      </w:r>
      <w:proofErr w:type="spellStart"/>
      <w:r w:rsidRPr="00161033">
        <w:rPr>
          <w:rFonts w:asciiTheme="minorHAnsi" w:hAnsiTheme="minorHAnsi" w:cstheme="minorHAnsi"/>
        </w:rPr>
        <w:t>Bpv</w:t>
      </w:r>
      <w:proofErr w:type="spellEnd"/>
      <w:r w:rsidRPr="00161033">
        <w:rPr>
          <w:rFonts w:asciiTheme="minorHAnsi" w:hAnsiTheme="minorHAnsi" w:cstheme="minorHAnsi"/>
        </w:rPr>
        <w:t xml:space="preserve">, dle požadavků vlastníků a správců dotčených inženýrských </w:t>
      </w:r>
      <w:r w:rsidRPr="005F7DB4">
        <w:rPr>
          <w:rFonts w:asciiTheme="minorHAnsi" w:hAnsiTheme="minorHAnsi" w:cstheme="minorHAnsi"/>
          <w:color w:val="000000" w:themeColor="text1"/>
        </w:rPr>
        <w:t xml:space="preserve">sítí a pozemků. Objednateli bude rovněž doloženo zaměření všech stavebních objektů celé stavby </w:t>
      </w:r>
      <w:r w:rsidRPr="00911D8A">
        <w:rPr>
          <w:rFonts w:asciiTheme="minorHAnsi" w:hAnsiTheme="minorHAnsi" w:cstheme="minorHAnsi"/>
          <w:color w:val="000000" w:themeColor="text1"/>
        </w:rPr>
        <w:t>včetně hranic parcel dle katastru nemovitostí.</w:t>
      </w:r>
    </w:p>
    <w:p w14:paraId="2D619B27" w14:textId="650B130C" w:rsidR="00E94550" w:rsidRPr="00911D8A" w:rsidRDefault="00EA6ABB">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911D8A">
        <w:rPr>
          <w:rFonts w:asciiTheme="minorHAnsi" w:hAnsiTheme="minorHAnsi" w:cstheme="minorHAnsi"/>
          <w:color w:val="000000" w:themeColor="text1"/>
        </w:rPr>
        <w:t xml:space="preserve">Vyhotovení geometrických plánů pro rozdělení pozemků nebo vyznačení věcných břemen – </w:t>
      </w:r>
      <w:r w:rsidR="00E77142" w:rsidRPr="00911D8A">
        <w:rPr>
          <w:rFonts w:asciiTheme="minorHAnsi" w:hAnsiTheme="minorHAnsi" w:cstheme="minorHAnsi"/>
          <w:color w:val="000000" w:themeColor="text1"/>
        </w:rPr>
        <w:t>2</w:t>
      </w:r>
      <w:r w:rsidR="00E60823" w:rsidRPr="00911D8A">
        <w:rPr>
          <w:rFonts w:asciiTheme="minorHAnsi" w:hAnsiTheme="minorHAnsi" w:cstheme="minorHAnsi"/>
          <w:color w:val="000000" w:themeColor="text1"/>
        </w:rPr>
        <w:t>2</w:t>
      </w:r>
      <w:r w:rsidRPr="00911D8A">
        <w:rPr>
          <w:rFonts w:asciiTheme="minorHAnsi" w:hAnsiTheme="minorHAnsi" w:cstheme="minorHAnsi"/>
          <w:color w:val="000000" w:themeColor="text1"/>
        </w:rPr>
        <w:t xml:space="preserve">x v tištěné formě, a to pro účely uzavření smluv o převodu nemovitostí nebo smluv o zřízení věcného břemene s majiteli dotčených pozemků v souvislosti s provedením stavby. </w:t>
      </w:r>
    </w:p>
    <w:p w14:paraId="1489F758" w14:textId="77777777" w:rsidR="00E94550" w:rsidRPr="005F7DB4" w:rsidRDefault="00EA6ABB">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Provedení podrobné pasportizace včetně fotodokumentace stávajícího stavu okolních objektů (včetně pozemků) a zařízení před zahájením stavebních prací (dokumentace bude předána 1x TDS na prvním kontrolním dnu v elektronické podobě).</w:t>
      </w:r>
    </w:p>
    <w:p w14:paraId="0BE2AC16" w14:textId="77777777" w:rsidR="00E94550" w:rsidRPr="005F7DB4" w:rsidRDefault="00EA6ABB">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Náhrada škody v případě poruch u přilehlých staveb (trhliny, poklesy, zanesení kanalizace).</w:t>
      </w:r>
    </w:p>
    <w:p w14:paraId="11F0758D" w14:textId="77777777" w:rsidR="00E94550" w:rsidRPr="005F7DB4" w:rsidRDefault="00EA6ABB">
      <w:pPr>
        <w:pStyle w:val="Odstavecseseznamem"/>
        <w:numPr>
          <w:ilvl w:val="0"/>
          <w:numId w:val="7"/>
        </w:numPr>
        <w:spacing w:line="20" w:lineRule="atLeast"/>
        <w:ind w:left="1134" w:hanging="425"/>
        <w:jc w:val="both"/>
        <w:rPr>
          <w:rFonts w:asciiTheme="minorHAnsi" w:hAnsiTheme="minorHAnsi" w:cstheme="minorHAnsi"/>
          <w:color w:val="000000" w:themeColor="text1"/>
        </w:rPr>
      </w:pPr>
      <w:r w:rsidRPr="005F7DB4">
        <w:rPr>
          <w:rFonts w:asciiTheme="minorHAnsi" w:hAnsiTheme="minorHAnsi" w:cstheme="minorHAnsi"/>
          <w:color w:val="000000" w:themeColor="text1"/>
        </w:rPr>
        <w:t>Závěrečná zpráva o jakosti díla bude odevzdána min. 2x v tištěné podobě a min. 1x kompletně v elektronické podobě.</w:t>
      </w:r>
    </w:p>
    <w:p w14:paraId="50DA667B" w14:textId="77777777" w:rsidR="00E94550" w:rsidRPr="005F7DB4" w:rsidRDefault="00EA6ABB">
      <w:pPr>
        <w:pStyle w:val="Odstavecseseznamem"/>
        <w:numPr>
          <w:ilvl w:val="0"/>
          <w:numId w:val="7"/>
        </w:numPr>
        <w:spacing w:after="120" w:line="20" w:lineRule="atLeast"/>
        <w:ind w:left="1134" w:hanging="425"/>
        <w:contextualSpacing w:val="0"/>
        <w:jc w:val="both"/>
        <w:rPr>
          <w:rFonts w:asciiTheme="minorHAnsi" w:hAnsiTheme="minorHAnsi" w:cstheme="minorHAnsi"/>
          <w:color w:val="000000" w:themeColor="text1"/>
        </w:rPr>
      </w:pPr>
      <w:r w:rsidRPr="005F7DB4">
        <w:rPr>
          <w:rFonts w:asciiTheme="minorHAnsi" w:hAnsiTheme="minorHAnsi" w:cstheme="minorHAnsi"/>
          <w:color w:val="000000" w:themeColor="text1"/>
        </w:rPr>
        <w:t xml:space="preserve">Provedení podrobné fotodokumentace průběhu zhotovování díla včetně popisu na nosiči CD. </w:t>
      </w:r>
    </w:p>
    <w:p w14:paraId="4C50EF02" w14:textId="48261145" w:rsidR="006E6311" w:rsidRPr="005F7DB4" w:rsidRDefault="006E6311" w:rsidP="006E6311">
      <w:pPr>
        <w:spacing w:after="120" w:line="20" w:lineRule="atLeast"/>
        <w:ind w:left="709"/>
        <w:jc w:val="both"/>
        <w:rPr>
          <w:rFonts w:asciiTheme="minorHAnsi" w:hAnsiTheme="minorHAnsi" w:cstheme="minorHAnsi"/>
          <w:color w:val="000000" w:themeColor="text1"/>
          <w:sz w:val="22"/>
          <w:szCs w:val="22"/>
        </w:rPr>
      </w:pPr>
      <w:r w:rsidRPr="005F7DB4">
        <w:rPr>
          <w:rFonts w:asciiTheme="minorHAnsi" w:hAnsiTheme="minorHAnsi" w:cstheme="minorHAnsi"/>
          <w:color w:val="000000" w:themeColor="text1"/>
          <w:sz w:val="22"/>
          <w:szCs w:val="22"/>
        </w:rPr>
        <w:t>Náklady na tyto činnosti, i pokud nejsou výslovně uvedeny v položkách soupisu prací, jsou součástí ceny díla (budou zohledněny v ostatních položkách soupisu prací).</w:t>
      </w:r>
    </w:p>
    <w:p w14:paraId="659A68BA" w14:textId="77777777" w:rsidR="00E94550" w:rsidRPr="005D7A66" w:rsidRDefault="00EA6ABB">
      <w:pPr>
        <w:pStyle w:val="Odstavecseseznamem"/>
        <w:numPr>
          <w:ilvl w:val="1"/>
          <w:numId w:val="10"/>
        </w:numPr>
        <w:ind w:left="426" w:hanging="426"/>
        <w:jc w:val="both"/>
        <w:rPr>
          <w:rFonts w:asciiTheme="minorHAnsi" w:hAnsiTheme="minorHAnsi" w:cstheme="minorHAnsi"/>
          <w:u w:val="single"/>
        </w:rPr>
      </w:pPr>
      <w:r w:rsidRPr="005D7A66">
        <w:rPr>
          <w:rFonts w:asciiTheme="minorHAnsi" w:hAnsiTheme="minorHAnsi" w:cstheme="minorHAnsi"/>
          <w:u w:val="single"/>
        </w:rPr>
        <w:t xml:space="preserve">Změny předmětu díla </w:t>
      </w:r>
    </w:p>
    <w:p w14:paraId="6FB0A4EC" w14:textId="77777777" w:rsidR="00E94550" w:rsidRPr="005D7A66" w:rsidRDefault="00EA6ABB">
      <w:pPr>
        <w:pStyle w:val="Odstavecseseznamem"/>
        <w:numPr>
          <w:ilvl w:val="2"/>
          <w:numId w:val="11"/>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66B3ED84" w14:textId="4A283801" w:rsidR="00E94550" w:rsidRPr="005F7DB4" w:rsidRDefault="00EA6ABB">
      <w:pPr>
        <w:pStyle w:val="Odstavecseseznamem"/>
        <w:numPr>
          <w:ilvl w:val="2"/>
          <w:numId w:val="11"/>
        </w:numPr>
        <w:spacing w:after="120" w:line="240" w:lineRule="auto"/>
        <w:ind w:hanging="578"/>
        <w:contextualSpacing w:val="0"/>
        <w:jc w:val="both"/>
        <w:rPr>
          <w:rFonts w:asciiTheme="minorHAnsi" w:hAnsiTheme="minorHAnsi" w:cstheme="minorHAnsi"/>
          <w:color w:val="000000" w:themeColor="text1"/>
        </w:rPr>
      </w:pPr>
      <w:r w:rsidRPr="005F7DB4">
        <w:rPr>
          <w:rFonts w:asciiTheme="minorHAnsi" w:hAnsiTheme="minorHAnsi" w:cstheme="minorHAnsi"/>
          <w:color w:val="000000" w:themeColor="text1"/>
        </w:rPr>
        <w:t xml:space="preserve">Změny předmětu díla (vícepráce a </w:t>
      </w:r>
      <w:proofErr w:type="spellStart"/>
      <w:r w:rsidRPr="005F7DB4">
        <w:rPr>
          <w:rFonts w:asciiTheme="minorHAnsi" w:hAnsiTheme="minorHAnsi" w:cstheme="minorHAnsi"/>
          <w:color w:val="000000" w:themeColor="text1"/>
        </w:rPr>
        <w:t>méněpráce</w:t>
      </w:r>
      <w:proofErr w:type="spellEnd"/>
      <w:r w:rsidRPr="005F7DB4">
        <w:rPr>
          <w:rFonts w:asciiTheme="minorHAnsi" w:hAnsiTheme="minorHAnsi" w:cstheme="minorHAnsi"/>
          <w:color w:val="000000" w:themeColor="text1"/>
        </w:rPr>
        <w:t xml:space="preserve">) musí být vždy sjednány formou písemného dodatku ke smlouvě. </w:t>
      </w:r>
      <w:r w:rsidR="0008301D" w:rsidRPr="005F7DB4">
        <w:rPr>
          <w:rFonts w:asciiTheme="minorHAnsi" w:hAnsiTheme="minorHAnsi" w:cstheme="minorHAnsi"/>
          <w:color w:val="000000" w:themeColor="text1"/>
        </w:rPr>
        <w:t>Vícepráce mohou být realizovány až po uzavření příslušného dodatku.</w:t>
      </w:r>
    </w:p>
    <w:p w14:paraId="2D6FBF52" w14:textId="5FC43BFB" w:rsidR="00316AB5" w:rsidRPr="00C1594F" w:rsidRDefault="00EA6ABB" w:rsidP="00C1594F">
      <w:pPr>
        <w:pStyle w:val="Odstavecseseznamem"/>
        <w:widowControl w:val="0"/>
        <w:numPr>
          <w:ilvl w:val="2"/>
          <w:numId w:val="11"/>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bookmarkStart w:id="3" w:name="_Toc323104680"/>
    </w:p>
    <w:p w14:paraId="5CA01B81" w14:textId="77777777" w:rsidR="00316AB5" w:rsidRPr="005D7A66" w:rsidRDefault="00316AB5">
      <w:pPr>
        <w:rPr>
          <w:rFonts w:asciiTheme="minorHAnsi" w:hAnsiTheme="minorHAnsi" w:cstheme="minorHAnsi"/>
          <w:sz w:val="22"/>
          <w:szCs w:val="22"/>
        </w:rPr>
      </w:pPr>
    </w:p>
    <w:p w14:paraId="0E82C0DE" w14:textId="77777777" w:rsidR="00E94550" w:rsidRPr="005D7A66" w:rsidRDefault="00EA6ABB">
      <w:pPr>
        <w:pStyle w:val="Nadpis2"/>
        <w:keepNext w:val="0"/>
        <w:widowControl w:val="0"/>
        <w:numPr>
          <w:ilvl w:val="0"/>
          <w:numId w:val="0"/>
        </w:numPr>
        <w:ind w:left="576"/>
        <w:jc w:val="center"/>
        <w:rPr>
          <w:rFonts w:asciiTheme="minorHAnsi" w:hAnsiTheme="minorHAnsi" w:cstheme="minorHAnsi"/>
          <w:sz w:val="22"/>
          <w:szCs w:val="22"/>
        </w:rPr>
      </w:pPr>
      <w:r w:rsidRPr="005D7A66">
        <w:rPr>
          <w:rFonts w:asciiTheme="minorHAnsi" w:hAnsiTheme="minorHAnsi" w:cstheme="minorHAnsi"/>
          <w:sz w:val="22"/>
          <w:szCs w:val="22"/>
        </w:rPr>
        <w:lastRenderedPageBreak/>
        <w:t xml:space="preserve">IV. </w:t>
      </w:r>
    </w:p>
    <w:p w14:paraId="492DC4B6" w14:textId="77777777" w:rsidR="00E94550" w:rsidRPr="005D7A66" w:rsidRDefault="00EA6ABB">
      <w:pPr>
        <w:pStyle w:val="Nadpis2"/>
        <w:keepNext w:val="0"/>
        <w:widowControl w:val="0"/>
        <w:numPr>
          <w:ilvl w:val="0"/>
          <w:numId w:val="0"/>
        </w:numPr>
        <w:ind w:left="576"/>
        <w:jc w:val="center"/>
        <w:rPr>
          <w:rFonts w:asciiTheme="minorHAnsi" w:hAnsiTheme="minorHAnsi" w:cstheme="minorHAnsi"/>
          <w:sz w:val="22"/>
          <w:szCs w:val="22"/>
        </w:rPr>
      </w:pPr>
      <w:r w:rsidRPr="005D7A66">
        <w:rPr>
          <w:rFonts w:asciiTheme="minorHAnsi" w:hAnsiTheme="minorHAnsi" w:cstheme="minorHAnsi"/>
          <w:sz w:val="22"/>
          <w:szCs w:val="22"/>
        </w:rPr>
        <w:t>Základní povinnosti zhotovitele a objednatele</w:t>
      </w:r>
      <w:bookmarkEnd w:id="3"/>
    </w:p>
    <w:p w14:paraId="7BE05F91" w14:textId="77777777" w:rsidR="00E94550" w:rsidRPr="005D7A66" w:rsidRDefault="00E94550">
      <w:pPr>
        <w:pStyle w:val="Nadpis2"/>
        <w:keepNext w:val="0"/>
        <w:widowControl w:val="0"/>
        <w:numPr>
          <w:ilvl w:val="0"/>
          <w:numId w:val="0"/>
        </w:numPr>
        <w:ind w:left="576"/>
        <w:jc w:val="center"/>
        <w:rPr>
          <w:rFonts w:asciiTheme="minorHAnsi" w:hAnsiTheme="minorHAnsi" w:cstheme="minorHAnsi"/>
          <w:bCs w:val="0"/>
          <w:sz w:val="22"/>
          <w:szCs w:val="22"/>
          <w:u w:val="single"/>
        </w:rPr>
      </w:pPr>
    </w:p>
    <w:p w14:paraId="69BF3BA1" w14:textId="77777777" w:rsidR="00E94550" w:rsidRPr="005D7A66" w:rsidRDefault="00EA6ABB">
      <w:pPr>
        <w:pStyle w:val="Nadpis2"/>
        <w:keepNext w:val="0"/>
        <w:widowControl w:val="0"/>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Závazek zhotovitele provést dílo</w:t>
      </w:r>
      <w:r w:rsidRPr="005D7A66">
        <w:rPr>
          <w:rFonts w:asciiTheme="minorHAnsi" w:hAnsiTheme="minorHAnsi" w:cstheme="minorHAnsi"/>
          <w:b w:val="0"/>
          <w:bCs w:val="0"/>
          <w:sz w:val="22"/>
          <w:szCs w:val="22"/>
        </w:rPr>
        <w:t xml:space="preserve"> </w:t>
      </w:r>
    </w:p>
    <w:p w14:paraId="685F765D" w14:textId="77777777" w:rsidR="00E94550" w:rsidRPr="005D7A66" w:rsidRDefault="00EA6ABB">
      <w:pPr>
        <w:pStyle w:val="Zkladntext2"/>
        <w:widowControl w:val="0"/>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Zhotovitel je povinen řádně provést dílo na svůj náklad a na své nebezpečí ve sjednané době, a to v souladu s projektovou dokumentací, příslušnými rozhodnutími a stanovisky správních orgánů a dotčených osob</w:t>
      </w:r>
      <w:r w:rsidRPr="005D7A66">
        <w:rPr>
          <w:rFonts w:asciiTheme="minorHAnsi" w:hAnsiTheme="minorHAnsi" w:cstheme="minorHAnsi"/>
          <w:b/>
          <w:sz w:val="22"/>
          <w:szCs w:val="22"/>
        </w:rPr>
        <w:t>,</w:t>
      </w:r>
      <w:r w:rsidRPr="005D7A66">
        <w:rPr>
          <w:rFonts w:asciiTheme="minorHAnsi" w:hAnsiTheme="minorHAnsi" w:cstheme="minorHAnsi"/>
          <w:sz w:val="22"/>
          <w:szCs w:val="22"/>
        </w:rPr>
        <w:t xml:space="preserve"> které zhotovitel převzal před podpisem smlouvy v elektronické podobě a jejichž převzetí potvrzuje. </w:t>
      </w:r>
    </w:p>
    <w:p w14:paraId="314CB6B0" w14:textId="77777777" w:rsidR="00E94550" w:rsidRPr="005D7A66" w:rsidRDefault="00EA6ABB">
      <w:pPr>
        <w:pStyle w:val="Nadpis2"/>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Kvalita a jakost díla</w:t>
      </w:r>
      <w:r w:rsidRPr="005D7A66">
        <w:rPr>
          <w:rFonts w:asciiTheme="minorHAnsi" w:hAnsiTheme="minorHAnsi" w:cstheme="minorHAnsi"/>
          <w:b w:val="0"/>
          <w:bCs w:val="0"/>
          <w:sz w:val="22"/>
          <w:szCs w:val="22"/>
        </w:rPr>
        <w:t xml:space="preserve"> </w:t>
      </w:r>
    </w:p>
    <w:p w14:paraId="67093CCD" w14:textId="77777777" w:rsidR="00E94550" w:rsidRPr="005D7A66" w:rsidRDefault="00EA6ABB">
      <w:pPr>
        <w:pStyle w:val="Odstavecseseznamem"/>
        <w:numPr>
          <w:ilvl w:val="2"/>
          <w:numId w:val="12"/>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686E6D85" w14:textId="77777777" w:rsidR="00E94550" w:rsidRPr="005D7A66" w:rsidRDefault="00EA6ABB">
      <w:pPr>
        <w:pStyle w:val="Odstavecseseznamem"/>
        <w:numPr>
          <w:ilvl w:val="2"/>
          <w:numId w:val="12"/>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6F6C7A7B" w14:textId="47795092" w:rsidR="00E94550" w:rsidRPr="00831E24" w:rsidRDefault="00831E24" w:rsidP="00831E24">
      <w:pPr>
        <w:pStyle w:val="Odstavecseseznamem"/>
        <w:numPr>
          <w:ilvl w:val="2"/>
          <w:numId w:val="12"/>
        </w:numPr>
        <w:spacing w:after="120" w:line="240" w:lineRule="auto"/>
        <w:ind w:hanging="578"/>
        <w:contextualSpacing w:val="0"/>
        <w:jc w:val="both"/>
        <w:rPr>
          <w:rFonts w:asciiTheme="minorHAnsi" w:hAnsiTheme="minorHAnsi" w:cstheme="minorHAnsi"/>
        </w:rPr>
      </w:pPr>
      <w:r w:rsidRPr="00831E24">
        <w:rPr>
          <w:rFonts w:asciiTheme="minorHAnsi" w:hAnsiTheme="minorHAnsi" w:cstheme="minorHAnsi"/>
        </w:rPr>
        <w:t>Zhotovitel předloží při předání staveniště ke schválení objednateli kontrolní a zkušební plán zpracovaný tak, aby bylo prokázáno dodržení požadovaných parametrů dle systému jakosti pozemních komunikací, technických podmínek staveb a technických kvalitativních podmínek staveb pozemních komunikací vydaných Ministerstvem dopravy. Zkoušky bude provádět odborně způsobilá akreditovaná laboratoř, která bude odsouhlasena objednatelem.</w:t>
      </w:r>
    </w:p>
    <w:p w14:paraId="2FA3A17E" w14:textId="77777777" w:rsidR="00E94550" w:rsidRPr="005D7A66" w:rsidRDefault="00EA6ABB">
      <w:pPr>
        <w:pStyle w:val="Nadpis2"/>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Povinnost kontroly předaných podkladů a seznámení s podmínkami provádění díla</w:t>
      </w:r>
    </w:p>
    <w:p w14:paraId="33772C53" w14:textId="77777777" w:rsidR="00E94550" w:rsidRPr="005D7A66"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DEC45EA" w14:textId="77777777" w:rsidR="00E94550" w:rsidRPr="005D7A66"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14:paraId="6C431312" w14:textId="77777777" w:rsidR="00E94550" w:rsidRPr="005D7A66" w:rsidRDefault="00EA6ABB">
      <w:pPr>
        <w:pStyle w:val="Zkladntext2"/>
        <w:numPr>
          <w:ilvl w:val="1"/>
          <w:numId w:val="12"/>
        </w:numPr>
        <w:tabs>
          <w:tab w:val="left" w:pos="540"/>
        </w:tabs>
        <w:ind w:left="426" w:hanging="426"/>
        <w:rPr>
          <w:rFonts w:asciiTheme="minorHAnsi" w:hAnsiTheme="minorHAnsi" w:cstheme="minorHAnsi"/>
          <w:sz w:val="22"/>
          <w:szCs w:val="22"/>
          <w:u w:val="single"/>
        </w:rPr>
      </w:pPr>
      <w:r w:rsidRPr="005D7A66">
        <w:rPr>
          <w:rFonts w:asciiTheme="minorHAnsi" w:hAnsiTheme="minorHAnsi" w:cstheme="minorHAnsi"/>
          <w:sz w:val="22"/>
          <w:szCs w:val="22"/>
          <w:u w:val="single"/>
        </w:rPr>
        <w:t xml:space="preserve">Povinnost součinnosti </w:t>
      </w:r>
    </w:p>
    <w:p w14:paraId="643F9D7C" w14:textId="77777777" w:rsidR="00E94550" w:rsidRPr="009055B9"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je povinen spolupracovat se zástupci objednatele, osobami vykonávajícími </w:t>
      </w:r>
      <w:r w:rsidRPr="009055B9">
        <w:rPr>
          <w:rFonts w:asciiTheme="minorHAnsi" w:hAnsiTheme="minorHAnsi" w:cstheme="minorHAnsi"/>
          <w:sz w:val="22"/>
          <w:szCs w:val="22"/>
        </w:rPr>
        <w:t xml:space="preserve">pro objednatele technický a autorský dozor a s koordinátorem BOZP určeným objednatelem a respektovat jimi udělené pokyny.  </w:t>
      </w:r>
    </w:p>
    <w:p w14:paraId="7DD04EEC" w14:textId="77777777" w:rsidR="00E94550" w:rsidRPr="005D7A66" w:rsidRDefault="00EA6ABB">
      <w:pPr>
        <w:pStyle w:val="Zkladntext2"/>
        <w:numPr>
          <w:ilvl w:val="1"/>
          <w:numId w:val="12"/>
        </w:numPr>
        <w:tabs>
          <w:tab w:val="left" w:pos="0"/>
        </w:tabs>
        <w:ind w:left="426" w:hanging="426"/>
        <w:rPr>
          <w:rFonts w:asciiTheme="minorHAnsi" w:hAnsiTheme="minorHAnsi" w:cstheme="minorHAnsi"/>
          <w:sz w:val="22"/>
          <w:szCs w:val="22"/>
        </w:rPr>
      </w:pPr>
      <w:r w:rsidRPr="005D7A66">
        <w:rPr>
          <w:rFonts w:asciiTheme="minorHAnsi" w:hAnsiTheme="minorHAnsi" w:cstheme="minorHAnsi"/>
          <w:sz w:val="22"/>
          <w:szCs w:val="22"/>
          <w:u w:val="single"/>
        </w:rPr>
        <w:t>Základní povinnosti objednatele</w:t>
      </w:r>
    </w:p>
    <w:p w14:paraId="3B70A2B4" w14:textId="77777777" w:rsidR="00E94550" w:rsidRPr="005D7A66" w:rsidRDefault="00EA6ABB">
      <w:pPr>
        <w:pStyle w:val="Zkladntext2"/>
        <w:numPr>
          <w:ilvl w:val="2"/>
          <w:numId w:val="12"/>
        </w:numPr>
        <w:ind w:hanging="578"/>
        <w:rPr>
          <w:rFonts w:asciiTheme="minorHAnsi" w:hAnsiTheme="minorHAnsi" w:cstheme="minorHAnsi"/>
          <w:sz w:val="22"/>
          <w:szCs w:val="22"/>
        </w:rPr>
      </w:pPr>
      <w:r w:rsidRPr="005D7A66">
        <w:rPr>
          <w:rFonts w:asciiTheme="minorHAnsi" w:hAnsiTheme="minorHAnsi" w:cstheme="minorHAnsi"/>
          <w:sz w:val="22"/>
          <w:szCs w:val="22"/>
        </w:rPr>
        <w:t xml:space="preserve">Objednatel je povinen řádně a včas provedené dílo s drobnými vadami a nedodělky nebránící užívání převzít a zaplatit za něj dohodnutou cenu. </w:t>
      </w:r>
    </w:p>
    <w:p w14:paraId="12F9C155" w14:textId="77777777" w:rsidR="00E94550" w:rsidRPr="006656D9" w:rsidRDefault="00E94550">
      <w:pPr>
        <w:pStyle w:val="Zkladntext2"/>
        <w:ind w:left="567" w:hanging="567"/>
        <w:rPr>
          <w:rFonts w:asciiTheme="minorHAnsi" w:hAnsiTheme="minorHAnsi" w:cstheme="minorHAnsi"/>
          <w:color w:val="FF0000"/>
          <w:sz w:val="22"/>
          <w:szCs w:val="22"/>
          <w:highlight w:val="yellow"/>
        </w:rPr>
      </w:pPr>
    </w:p>
    <w:p w14:paraId="2404BFB2" w14:textId="77777777" w:rsidR="00281375" w:rsidRPr="005D7A66" w:rsidRDefault="00281375">
      <w:pPr>
        <w:pStyle w:val="Zkladntext2"/>
        <w:ind w:left="567" w:hanging="567"/>
        <w:rPr>
          <w:rFonts w:asciiTheme="minorHAnsi" w:hAnsiTheme="minorHAnsi" w:cstheme="minorHAnsi"/>
          <w:color w:val="FF0000"/>
          <w:sz w:val="22"/>
          <w:szCs w:val="22"/>
        </w:rPr>
      </w:pPr>
    </w:p>
    <w:p w14:paraId="127A9A8C" w14:textId="77777777" w:rsidR="00E94550" w:rsidRPr="005D7A66" w:rsidRDefault="00EA6ABB">
      <w:pPr>
        <w:pStyle w:val="Nadpis2"/>
        <w:numPr>
          <w:ilvl w:val="0"/>
          <w:numId w:val="0"/>
        </w:numPr>
        <w:jc w:val="center"/>
        <w:rPr>
          <w:rFonts w:asciiTheme="minorHAnsi" w:hAnsiTheme="minorHAnsi" w:cstheme="minorHAnsi"/>
          <w:bCs w:val="0"/>
          <w:sz w:val="22"/>
          <w:szCs w:val="22"/>
        </w:rPr>
      </w:pPr>
      <w:r w:rsidRPr="005D7A66">
        <w:rPr>
          <w:rFonts w:asciiTheme="minorHAnsi" w:hAnsiTheme="minorHAnsi" w:cstheme="minorHAnsi"/>
          <w:bCs w:val="0"/>
          <w:sz w:val="22"/>
          <w:szCs w:val="22"/>
        </w:rPr>
        <w:t>V.</w:t>
      </w:r>
    </w:p>
    <w:p w14:paraId="048796F9" w14:textId="77777777" w:rsidR="00E94550" w:rsidRPr="005D7A66" w:rsidRDefault="00EA6ABB">
      <w:pPr>
        <w:jc w:val="center"/>
        <w:rPr>
          <w:rFonts w:asciiTheme="minorHAnsi" w:hAnsiTheme="minorHAnsi" w:cstheme="minorHAnsi"/>
          <w:b/>
          <w:sz w:val="22"/>
          <w:szCs w:val="22"/>
        </w:rPr>
      </w:pPr>
      <w:r w:rsidRPr="005D7A66">
        <w:rPr>
          <w:rFonts w:asciiTheme="minorHAnsi" w:hAnsiTheme="minorHAnsi" w:cstheme="minorHAnsi"/>
          <w:b/>
          <w:sz w:val="22"/>
          <w:szCs w:val="22"/>
        </w:rPr>
        <w:t>Doba a místo plnění</w:t>
      </w:r>
    </w:p>
    <w:p w14:paraId="60B78514" w14:textId="77777777" w:rsidR="00E94550" w:rsidRPr="005D7A66" w:rsidRDefault="00E94550">
      <w:pPr>
        <w:jc w:val="center"/>
        <w:rPr>
          <w:rFonts w:asciiTheme="minorHAnsi" w:hAnsiTheme="minorHAnsi" w:cstheme="minorHAnsi"/>
          <w:b/>
          <w:sz w:val="22"/>
          <w:szCs w:val="22"/>
        </w:rPr>
      </w:pPr>
    </w:p>
    <w:p w14:paraId="7B793A10" w14:textId="77777777" w:rsidR="00E94550" w:rsidRPr="005D7A66" w:rsidRDefault="00EA6ABB">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Termín zahájení</w:t>
      </w:r>
    </w:p>
    <w:p w14:paraId="74B563EE" w14:textId="7DB7BFE6" w:rsidR="00E94550" w:rsidRPr="005D7A66" w:rsidRDefault="00EA6ABB">
      <w:pPr>
        <w:pStyle w:val="Odstavecseseznamem"/>
        <w:numPr>
          <w:ilvl w:val="2"/>
          <w:numId w:val="13"/>
        </w:numPr>
        <w:spacing w:after="120" w:line="240" w:lineRule="auto"/>
        <w:contextualSpacing w:val="0"/>
        <w:jc w:val="both"/>
        <w:rPr>
          <w:rFonts w:asciiTheme="minorHAnsi" w:hAnsiTheme="minorHAnsi" w:cstheme="minorHAnsi"/>
        </w:rPr>
      </w:pPr>
      <w:r w:rsidRPr="005D7A66">
        <w:rPr>
          <w:rFonts w:asciiTheme="minorHAnsi" w:hAnsiTheme="minorHAnsi" w:cstheme="minorHAnsi"/>
        </w:rPr>
        <w:t xml:space="preserve">Zhotovitel je povinen zahájit práce na díle a řádně v nich pokračovat nejpozději do </w:t>
      </w:r>
      <w:r w:rsidR="00831E24">
        <w:rPr>
          <w:rFonts w:asciiTheme="minorHAnsi" w:hAnsiTheme="minorHAnsi" w:cstheme="minorHAnsi"/>
        </w:rPr>
        <w:t>3</w:t>
      </w:r>
      <w:r w:rsidRPr="005D7A66">
        <w:rPr>
          <w:rFonts w:asciiTheme="minorHAnsi" w:hAnsiTheme="minorHAnsi" w:cstheme="minorHAnsi"/>
        </w:rPr>
        <w:t xml:space="preserve"> pracovních dnů od protokolárního předání staveniště objednatelem.</w:t>
      </w:r>
    </w:p>
    <w:p w14:paraId="6DC7A5DB" w14:textId="77777777" w:rsidR="00E94550" w:rsidRPr="005D7A66" w:rsidRDefault="00EA6ABB">
      <w:pPr>
        <w:pStyle w:val="Odstavecseseznamem"/>
        <w:numPr>
          <w:ilvl w:val="2"/>
          <w:numId w:val="13"/>
        </w:numPr>
        <w:spacing w:after="120" w:line="240" w:lineRule="auto"/>
        <w:contextualSpacing w:val="0"/>
        <w:jc w:val="both"/>
        <w:rPr>
          <w:rFonts w:asciiTheme="minorHAnsi" w:hAnsiTheme="minorHAnsi" w:cstheme="minorHAnsi"/>
        </w:rPr>
      </w:pPr>
      <w:r w:rsidRPr="005D7A66">
        <w:rPr>
          <w:rFonts w:asciiTheme="minorHAnsi" w:hAnsiTheme="minorHAnsi" w:cstheme="minorHAnsi"/>
        </w:rPr>
        <w:t xml:space="preserve">Pokud zhotovitel práce na díle nezahájí ani ve lhůtě tří dnů ode dne, kdy měl práce na díle zahájit, je objednatel oprávněn od smlouvy odstoupit. </w:t>
      </w:r>
    </w:p>
    <w:p w14:paraId="1F32C144" w14:textId="4E950591" w:rsidR="00E94550" w:rsidRPr="0044045E" w:rsidRDefault="00EA6ABB">
      <w:pPr>
        <w:pStyle w:val="Odstavecseseznamem"/>
        <w:numPr>
          <w:ilvl w:val="2"/>
          <w:numId w:val="13"/>
        </w:numPr>
        <w:spacing w:after="120" w:line="240" w:lineRule="auto"/>
        <w:contextualSpacing w:val="0"/>
        <w:jc w:val="both"/>
        <w:rPr>
          <w:rFonts w:asciiTheme="minorHAnsi" w:hAnsiTheme="minorHAnsi" w:cstheme="minorHAnsi"/>
        </w:rPr>
      </w:pPr>
      <w:r w:rsidRPr="005D7A66">
        <w:rPr>
          <w:rFonts w:asciiTheme="minorHAnsi" w:hAnsiTheme="minorHAnsi" w:cstheme="minorHAnsi"/>
        </w:rPr>
        <w:t xml:space="preserve">Zhotovitel je povinen provádět práce na díle v souladu s </w:t>
      </w:r>
      <w:r w:rsidRPr="0044045E">
        <w:rPr>
          <w:rFonts w:asciiTheme="minorHAnsi" w:hAnsiTheme="minorHAnsi" w:cstheme="minorHAnsi"/>
        </w:rPr>
        <w:t>Harmonogramem prací odsouhlaseným objednatelem.</w:t>
      </w:r>
    </w:p>
    <w:p w14:paraId="792D072C" w14:textId="77777777" w:rsidR="00E94550" w:rsidRPr="005D7A66" w:rsidRDefault="00EA6ABB">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lastRenderedPageBreak/>
        <w:t>Termín dokončení a předání díla</w:t>
      </w:r>
      <w:r w:rsidRPr="005D7A66">
        <w:rPr>
          <w:rFonts w:asciiTheme="minorHAnsi" w:hAnsiTheme="minorHAnsi" w:cstheme="minorHAnsi"/>
          <w:b w:val="0"/>
          <w:bCs w:val="0"/>
          <w:sz w:val="22"/>
          <w:szCs w:val="22"/>
        </w:rPr>
        <w:t xml:space="preserve"> </w:t>
      </w:r>
    </w:p>
    <w:p w14:paraId="4F790909" w14:textId="03AE745A" w:rsidR="00E94550" w:rsidRPr="005D7A66" w:rsidRDefault="00EA6ABB" w:rsidP="008C0C87">
      <w:pPr>
        <w:pStyle w:val="Nadpis3"/>
        <w:keepNext w:val="0"/>
        <w:widowControl w:val="0"/>
        <w:numPr>
          <w:ilvl w:val="2"/>
          <w:numId w:val="13"/>
        </w:numPr>
        <w:spacing w:after="120"/>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Zhotovitel je povinen dokončit práce na díle a předat dílo objednateli do </w:t>
      </w:r>
      <w:r w:rsidR="004A59E8" w:rsidRPr="0019785F">
        <w:rPr>
          <w:rFonts w:asciiTheme="minorHAnsi" w:hAnsiTheme="minorHAnsi" w:cstheme="minorHAnsi"/>
          <w:bCs w:val="0"/>
          <w:sz w:val="22"/>
          <w:szCs w:val="22"/>
        </w:rPr>
        <w:t>2</w:t>
      </w:r>
      <w:r w:rsidRPr="0019785F">
        <w:rPr>
          <w:rFonts w:asciiTheme="minorHAnsi" w:hAnsiTheme="minorHAnsi" w:cstheme="minorHAnsi"/>
          <w:bCs w:val="0"/>
          <w:sz w:val="22"/>
          <w:szCs w:val="22"/>
        </w:rPr>
        <w:t xml:space="preserve"> měsíců </w:t>
      </w:r>
      <w:r w:rsidR="004A59E8" w:rsidRPr="0019785F">
        <w:rPr>
          <w:rFonts w:asciiTheme="minorHAnsi" w:hAnsiTheme="minorHAnsi" w:cstheme="minorHAnsi"/>
          <w:bCs w:val="0"/>
          <w:sz w:val="22"/>
          <w:szCs w:val="22"/>
        </w:rPr>
        <w:t>a 14 dnů</w:t>
      </w:r>
      <w:r w:rsidR="004A59E8">
        <w:rPr>
          <w:rFonts w:asciiTheme="minorHAnsi" w:hAnsiTheme="minorHAnsi" w:cstheme="minorHAnsi"/>
          <w:b w:val="0"/>
          <w:bCs w:val="0"/>
          <w:sz w:val="22"/>
          <w:szCs w:val="22"/>
        </w:rPr>
        <w:t xml:space="preserve"> </w:t>
      </w:r>
      <w:r w:rsidRPr="005D7A66">
        <w:rPr>
          <w:rFonts w:asciiTheme="minorHAnsi" w:hAnsiTheme="minorHAnsi" w:cstheme="minorHAnsi"/>
          <w:b w:val="0"/>
          <w:bCs w:val="0"/>
          <w:sz w:val="22"/>
          <w:szCs w:val="22"/>
        </w:rPr>
        <w:t xml:space="preserve">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715C8764" w14:textId="77777777" w:rsidR="00E94550" w:rsidRPr="005D7A66" w:rsidRDefault="00EA6ABB" w:rsidP="008C0C87">
      <w:pPr>
        <w:pStyle w:val="Nadpis3"/>
        <w:keepNext w:val="0"/>
        <w:widowControl w:val="0"/>
        <w:numPr>
          <w:ilvl w:val="2"/>
          <w:numId w:val="13"/>
        </w:numPr>
        <w:spacing w:after="120"/>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Zhotovitel je oprávněn dokončit práce na díle i před sjednaným termínem a objednatel je povinen dříve dokončené dílo převzít a zaplatit.</w:t>
      </w:r>
    </w:p>
    <w:p w14:paraId="05C30177" w14:textId="77777777" w:rsidR="00E94550" w:rsidRPr="005D7A66" w:rsidRDefault="00EA6ABB">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5D7A66">
        <w:rPr>
          <w:rFonts w:asciiTheme="minorHAnsi" w:hAnsiTheme="minorHAnsi" w:cstheme="minorHAnsi"/>
          <w:u w:val="single"/>
        </w:rPr>
        <w:t xml:space="preserve">Přerušení prací </w:t>
      </w:r>
    </w:p>
    <w:p w14:paraId="251BE8B5" w14:textId="77777777" w:rsidR="00E94550" w:rsidRPr="005F7DB4" w:rsidRDefault="00EA6ABB" w:rsidP="008C0C87">
      <w:pPr>
        <w:pStyle w:val="Odstavecseseznamem"/>
        <w:widowControl w:val="0"/>
        <w:numPr>
          <w:ilvl w:val="2"/>
          <w:numId w:val="13"/>
        </w:numPr>
        <w:spacing w:after="120" w:line="240" w:lineRule="auto"/>
        <w:contextualSpacing w:val="0"/>
        <w:jc w:val="both"/>
        <w:rPr>
          <w:rFonts w:asciiTheme="minorHAnsi" w:hAnsiTheme="minorHAnsi" w:cstheme="minorHAnsi"/>
          <w:color w:val="000000" w:themeColor="text1"/>
        </w:rPr>
      </w:pPr>
      <w:r w:rsidRPr="005D7A66">
        <w:rPr>
          <w:rFonts w:asciiTheme="minorHAnsi" w:hAnsiTheme="minorHAnsi" w:cstheme="minorHAnsi"/>
        </w:rPr>
        <w:t xml:space="preserve">Přerušení prací z důvodů na straně zhotovitele ani z důvodu porušení pravidel </w:t>
      </w:r>
      <w:r w:rsidRPr="005F7DB4">
        <w:rPr>
          <w:rFonts w:asciiTheme="minorHAnsi" w:hAnsiTheme="minorHAnsi" w:cstheme="minorHAnsi"/>
          <w:color w:val="000000" w:themeColor="text1"/>
        </w:rPr>
        <w:t xml:space="preserve">bezpečnosti a ochrany zdraví při práci nemá vliv na sjednaný termín dokončení díla.  </w:t>
      </w:r>
    </w:p>
    <w:p w14:paraId="3ABB1D41" w14:textId="77777777" w:rsidR="00E94550" w:rsidRPr="005F7DB4" w:rsidRDefault="00EA6ABB" w:rsidP="008C0C87">
      <w:pPr>
        <w:pStyle w:val="Odstavecseseznamem"/>
        <w:widowControl w:val="0"/>
        <w:numPr>
          <w:ilvl w:val="1"/>
          <w:numId w:val="13"/>
        </w:numPr>
        <w:spacing w:after="0" w:line="240" w:lineRule="auto"/>
        <w:ind w:left="425" w:hanging="425"/>
        <w:contextualSpacing w:val="0"/>
        <w:rPr>
          <w:rFonts w:asciiTheme="minorHAnsi" w:hAnsiTheme="minorHAnsi" w:cstheme="minorHAnsi"/>
          <w:color w:val="000000" w:themeColor="text1"/>
          <w:u w:val="single"/>
        </w:rPr>
      </w:pPr>
      <w:r w:rsidRPr="005F7DB4">
        <w:rPr>
          <w:rFonts w:asciiTheme="minorHAnsi" w:hAnsiTheme="minorHAnsi" w:cstheme="minorHAnsi"/>
          <w:color w:val="000000" w:themeColor="text1"/>
          <w:u w:val="single"/>
        </w:rPr>
        <w:t xml:space="preserve">Místo plnění </w:t>
      </w:r>
    </w:p>
    <w:p w14:paraId="536D9EFC" w14:textId="092FF83E" w:rsidR="004A59E8" w:rsidRPr="005F7DB4" w:rsidRDefault="00EA6ABB" w:rsidP="0019785F">
      <w:pPr>
        <w:pStyle w:val="Odstavecseseznamem"/>
        <w:widowControl w:val="0"/>
        <w:numPr>
          <w:ilvl w:val="2"/>
          <w:numId w:val="13"/>
        </w:numPr>
        <w:spacing w:after="120"/>
        <w:jc w:val="both"/>
        <w:rPr>
          <w:rFonts w:asciiTheme="minorHAnsi" w:hAnsiTheme="minorHAnsi" w:cstheme="minorHAnsi"/>
          <w:color w:val="000000" w:themeColor="text1"/>
          <w:lang w:bidi="cs-CZ"/>
        </w:rPr>
      </w:pPr>
      <w:r w:rsidRPr="005F7DB4">
        <w:rPr>
          <w:rFonts w:asciiTheme="minorHAnsi" w:hAnsiTheme="minorHAnsi" w:cstheme="minorHAnsi"/>
          <w:color w:val="000000" w:themeColor="text1"/>
        </w:rPr>
        <w:t>Místem plnění je</w:t>
      </w:r>
      <w:r w:rsidRPr="005F7DB4">
        <w:rPr>
          <w:rFonts w:asciiTheme="minorHAnsi" w:hAnsiTheme="minorHAnsi" w:cstheme="minorHAnsi"/>
          <w:color w:val="000000" w:themeColor="text1"/>
          <w:lang w:bidi="hi-IN"/>
        </w:rPr>
        <w:t xml:space="preserve"> </w:t>
      </w:r>
      <w:r w:rsidR="004A59E8" w:rsidRPr="005F7DB4">
        <w:rPr>
          <w:rFonts w:asciiTheme="minorHAnsi" w:hAnsiTheme="minorHAnsi" w:cstheme="minorHAnsi"/>
          <w:color w:val="000000" w:themeColor="text1"/>
          <w:lang w:bidi="cs-CZ"/>
        </w:rPr>
        <w:t>lokalita v zastavěném území města Nový Jičín, v </w:t>
      </w:r>
      <w:r w:rsidR="00092742" w:rsidRPr="005F7DB4">
        <w:rPr>
          <w:rFonts w:asciiTheme="minorHAnsi" w:hAnsiTheme="minorHAnsi" w:cstheme="minorHAnsi"/>
          <w:color w:val="000000" w:themeColor="text1"/>
          <w:lang w:bidi="cs-CZ"/>
        </w:rPr>
        <w:t xml:space="preserve">severní části </w:t>
      </w:r>
      <w:r w:rsidR="004A59E8" w:rsidRPr="005F7DB4">
        <w:rPr>
          <w:rFonts w:asciiTheme="minorHAnsi" w:hAnsiTheme="minorHAnsi" w:cstheme="minorHAnsi"/>
          <w:color w:val="000000" w:themeColor="text1"/>
          <w:lang w:bidi="cs-CZ"/>
        </w:rPr>
        <w:t xml:space="preserve">místní části Straník u </w:t>
      </w:r>
      <w:r w:rsidR="00092742">
        <w:rPr>
          <w:rFonts w:asciiTheme="minorHAnsi" w:hAnsiTheme="minorHAnsi" w:cstheme="minorHAnsi"/>
          <w:color w:val="000000" w:themeColor="text1"/>
          <w:lang w:bidi="cs-CZ"/>
        </w:rPr>
        <w:t xml:space="preserve">domu </w:t>
      </w:r>
      <w:proofErr w:type="gramStart"/>
      <w:r w:rsidR="004A59E8" w:rsidRPr="005F7DB4">
        <w:rPr>
          <w:rFonts w:asciiTheme="minorHAnsi" w:hAnsiTheme="minorHAnsi" w:cstheme="minorHAnsi"/>
          <w:color w:val="000000" w:themeColor="text1"/>
          <w:lang w:bidi="cs-CZ"/>
        </w:rPr>
        <w:t>č.p.</w:t>
      </w:r>
      <w:proofErr w:type="gramEnd"/>
      <w:r w:rsidR="004A59E8" w:rsidRPr="005F7DB4">
        <w:rPr>
          <w:rFonts w:asciiTheme="minorHAnsi" w:hAnsiTheme="minorHAnsi" w:cstheme="minorHAnsi"/>
          <w:color w:val="000000" w:themeColor="text1"/>
          <w:lang w:bidi="cs-CZ"/>
        </w:rPr>
        <w:t xml:space="preserve"> 59.</w:t>
      </w:r>
    </w:p>
    <w:p w14:paraId="2F49A83F" w14:textId="105306DE" w:rsidR="00E94550" w:rsidRPr="005F7DB4" w:rsidRDefault="00922BF7" w:rsidP="004A59E8">
      <w:pPr>
        <w:pStyle w:val="Odstavecseseznamem"/>
        <w:widowControl w:val="0"/>
        <w:numPr>
          <w:ilvl w:val="2"/>
          <w:numId w:val="13"/>
        </w:numPr>
        <w:spacing w:after="120" w:line="240" w:lineRule="auto"/>
        <w:contextualSpacing w:val="0"/>
        <w:jc w:val="both"/>
        <w:rPr>
          <w:rFonts w:asciiTheme="minorHAnsi" w:hAnsiTheme="minorHAnsi" w:cstheme="minorHAnsi"/>
          <w:bCs/>
          <w:color w:val="000000" w:themeColor="text1"/>
        </w:rPr>
      </w:pPr>
      <w:r w:rsidRPr="005F7DB4">
        <w:rPr>
          <w:rFonts w:asciiTheme="minorHAnsi" w:hAnsiTheme="minorHAnsi" w:cstheme="minorHAnsi"/>
          <w:color w:val="000000" w:themeColor="text1"/>
          <w:lang w:bidi="cs-CZ"/>
        </w:rPr>
        <w:t xml:space="preserve">Pozemky dotčené realizaci díla </w:t>
      </w:r>
      <w:r w:rsidR="004A59E8" w:rsidRPr="005F7DB4">
        <w:rPr>
          <w:rFonts w:asciiTheme="minorHAnsi" w:hAnsiTheme="minorHAnsi" w:cstheme="minorHAnsi"/>
          <w:color w:val="000000" w:themeColor="text1"/>
          <w:lang w:bidi="cs-CZ"/>
        </w:rPr>
        <w:t xml:space="preserve"> jsou </w:t>
      </w:r>
      <w:r w:rsidR="00092742">
        <w:rPr>
          <w:rFonts w:asciiTheme="minorHAnsi" w:hAnsiTheme="minorHAnsi" w:cstheme="minorHAnsi"/>
          <w:color w:val="000000" w:themeColor="text1"/>
          <w:lang w:bidi="cs-CZ"/>
        </w:rPr>
        <w:t xml:space="preserve">pozemky </w:t>
      </w:r>
      <w:proofErr w:type="spellStart"/>
      <w:r w:rsidR="004A59E8" w:rsidRPr="005F7DB4">
        <w:rPr>
          <w:rFonts w:asciiTheme="minorHAnsi" w:hAnsiTheme="minorHAnsi" w:cstheme="minorHAnsi"/>
          <w:color w:val="000000" w:themeColor="text1"/>
          <w:lang w:bidi="cs-CZ"/>
        </w:rPr>
        <w:t>parc</w:t>
      </w:r>
      <w:proofErr w:type="spellEnd"/>
      <w:r w:rsidR="004A59E8" w:rsidRPr="005F7DB4">
        <w:rPr>
          <w:rFonts w:asciiTheme="minorHAnsi" w:hAnsiTheme="minorHAnsi" w:cstheme="minorHAnsi"/>
          <w:color w:val="000000" w:themeColor="text1"/>
          <w:lang w:bidi="cs-CZ"/>
        </w:rPr>
        <w:t xml:space="preserve">. </w:t>
      </w:r>
      <w:proofErr w:type="gramStart"/>
      <w:r w:rsidR="004A59E8" w:rsidRPr="005F7DB4">
        <w:rPr>
          <w:rFonts w:asciiTheme="minorHAnsi" w:hAnsiTheme="minorHAnsi" w:cstheme="minorHAnsi"/>
          <w:color w:val="000000" w:themeColor="text1"/>
          <w:lang w:bidi="cs-CZ"/>
        </w:rPr>
        <w:t>č.</w:t>
      </w:r>
      <w:proofErr w:type="gramEnd"/>
      <w:r w:rsidR="004A59E8" w:rsidRPr="005F7DB4">
        <w:rPr>
          <w:rFonts w:asciiTheme="minorHAnsi" w:hAnsiTheme="minorHAnsi" w:cstheme="minorHAnsi"/>
          <w:color w:val="000000" w:themeColor="text1"/>
          <w:lang w:bidi="cs-CZ"/>
        </w:rPr>
        <w:t xml:space="preserve"> 1883, </w:t>
      </w:r>
      <w:proofErr w:type="spellStart"/>
      <w:r w:rsidR="004A59E8" w:rsidRPr="005F7DB4">
        <w:rPr>
          <w:rFonts w:asciiTheme="minorHAnsi" w:hAnsiTheme="minorHAnsi" w:cstheme="minorHAnsi"/>
          <w:color w:val="000000" w:themeColor="text1"/>
          <w:lang w:bidi="cs-CZ"/>
        </w:rPr>
        <w:t>parc</w:t>
      </w:r>
      <w:proofErr w:type="spellEnd"/>
      <w:r w:rsidR="004A59E8" w:rsidRPr="005F7DB4">
        <w:rPr>
          <w:rFonts w:asciiTheme="minorHAnsi" w:hAnsiTheme="minorHAnsi" w:cstheme="minorHAnsi"/>
          <w:color w:val="000000" w:themeColor="text1"/>
          <w:lang w:bidi="cs-CZ"/>
        </w:rPr>
        <w:t xml:space="preserve">. č. 67/2, </w:t>
      </w:r>
      <w:proofErr w:type="spellStart"/>
      <w:r w:rsidR="004A59E8" w:rsidRPr="005F7DB4">
        <w:rPr>
          <w:rFonts w:asciiTheme="minorHAnsi" w:hAnsiTheme="minorHAnsi" w:cstheme="minorHAnsi"/>
          <w:color w:val="000000" w:themeColor="text1"/>
          <w:lang w:bidi="cs-CZ"/>
        </w:rPr>
        <w:t>parc</w:t>
      </w:r>
      <w:proofErr w:type="spellEnd"/>
      <w:r w:rsidR="004A59E8" w:rsidRPr="005F7DB4">
        <w:rPr>
          <w:rFonts w:asciiTheme="minorHAnsi" w:hAnsiTheme="minorHAnsi" w:cstheme="minorHAnsi"/>
          <w:color w:val="000000" w:themeColor="text1"/>
          <w:lang w:bidi="cs-CZ"/>
        </w:rPr>
        <w:t xml:space="preserve">. č. </w:t>
      </w:r>
      <w:r w:rsidR="00C63F00" w:rsidRPr="005F7DB4">
        <w:rPr>
          <w:rFonts w:asciiTheme="minorHAnsi" w:hAnsiTheme="minorHAnsi" w:cstheme="minorHAnsi"/>
          <w:color w:val="000000" w:themeColor="text1"/>
          <w:lang w:bidi="cs-CZ"/>
        </w:rPr>
        <w:t xml:space="preserve">67/1, </w:t>
      </w:r>
      <w:proofErr w:type="spellStart"/>
      <w:r w:rsidR="00C63F00" w:rsidRPr="005F7DB4">
        <w:rPr>
          <w:rFonts w:asciiTheme="minorHAnsi" w:hAnsiTheme="minorHAnsi" w:cstheme="minorHAnsi"/>
          <w:color w:val="000000" w:themeColor="text1"/>
          <w:lang w:bidi="cs-CZ"/>
        </w:rPr>
        <w:t>parc</w:t>
      </w:r>
      <w:proofErr w:type="spellEnd"/>
      <w:r w:rsidR="00C63F00" w:rsidRPr="005F7DB4">
        <w:rPr>
          <w:rFonts w:asciiTheme="minorHAnsi" w:hAnsiTheme="minorHAnsi" w:cstheme="minorHAnsi"/>
          <w:color w:val="000000" w:themeColor="text1"/>
          <w:lang w:bidi="cs-CZ"/>
        </w:rPr>
        <w:t xml:space="preserve">. č. 1737/39, </w:t>
      </w:r>
      <w:proofErr w:type="spellStart"/>
      <w:r w:rsidR="004A59E8" w:rsidRPr="005F7DB4">
        <w:rPr>
          <w:rFonts w:asciiTheme="minorHAnsi" w:hAnsiTheme="minorHAnsi" w:cstheme="minorHAnsi"/>
          <w:color w:val="000000" w:themeColor="text1"/>
          <w:lang w:bidi="cs-CZ"/>
        </w:rPr>
        <w:t>parc</w:t>
      </w:r>
      <w:proofErr w:type="spellEnd"/>
      <w:r w:rsidR="004A59E8" w:rsidRPr="005F7DB4">
        <w:rPr>
          <w:rFonts w:asciiTheme="minorHAnsi" w:hAnsiTheme="minorHAnsi" w:cstheme="minorHAnsi"/>
          <w:color w:val="000000" w:themeColor="text1"/>
          <w:lang w:bidi="cs-CZ"/>
        </w:rPr>
        <w:t xml:space="preserve">. č. 1886, </w:t>
      </w:r>
      <w:proofErr w:type="spellStart"/>
      <w:r w:rsidR="004A59E8" w:rsidRPr="005F7DB4">
        <w:rPr>
          <w:rFonts w:asciiTheme="minorHAnsi" w:hAnsiTheme="minorHAnsi" w:cstheme="minorHAnsi"/>
          <w:color w:val="000000" w:themeColor="text1"/>
          <w:lang w:bidi="cs-CZ"/>
        </w:rPr>
        <w:t>parc</w:t>
      </w:r>
      <w:proofErr w:type="spellEnd"/>
      <w:r w:rsidR="004A59E8" w:rsidRPr="005F7DB4">
        <w:rPr>
          <w:rFonts w:asciiTheme="minorHAnsi" w:hAnsiTheme="minorHAnsi" w:cstheme="minorHAnsi"/>
          <w:color w:val="000000" w:themeColor="text1"/>
          <w:lang w:bidi="cs-CZ"/>
        </w:rPr>
        <w:t>. č. 1737/5, vše v katastrálním území Straník</w:t>
      </w:r>
      <w:r w:rsidR="00EA6ABB" w:rsidRPr="005F7DB4">
        <w:rPr>
          <w:rFonts w:asciiTheme="minorHAnsi" w:hAnsiTheme="minorHAnsi" w:cstheme="minorHAnsi"/>
          <w:color w:val="000000" w:themeColor="text1"/>
        </w:rPr>
        <w:t xml:space="preserve">. </w:t>
      </w:r>
    </w:p>
    <w:p w14:paraId="4DB9A344" w14:textId="73C7B257" w:rsidR="00281375" w:rsidRPr="005D7A66" w:rsidRDefault="00EA6ABB">
      <w:pPr>
        <w:ind w:left="567" w:hanging="567"/>
        <w:jc w:val="both"/>
        <w:rPr>
          <w:rFonts w:asciiTheme="minorHAnsi" w:hAnsiTheme="minorHAnsi" w:cstheme="minorHAnsi"/>
          <w:bCs/>
          <w:sz w:val="22"/>
          <w:szCs w:val="22"/>
        </w:rPr>
      </w:pPr>
      <w:r w:rsidRPr="006656D9">
        <w:rPr>
          <w:rFonts w:asciiTheme="minorHAnsi" w:hAnsiTheme="minorHAnsi" w:cstheme="minorHAnsi"/>
          <w:bCs/>
          <w:sz w:val="22"/>
          <w:szCs w:val="22"/>
          <w:highlight w:val="yellow"/>
        </w:rPr>
        <w:t xml:space="preserve"> </w:t>
      </w:r>
    </w:p>
    <w:p w14:paraId="1AE0FDD5" w14:textId="77777777" w:rsidR="00E94550" w:rsidRPr="005D7A66" w:rsidRDefault="00EA6ABB">
      <w:pPr>
        <w:jc w:val="center"/>
        <w:rPr>
          <w:rFonts w:asciiTheme="minorHAnsi" w:hAnsiTheme="minorHAnsi" w:cstheme="minorHAnsi"/>
          <w:b/>
          <w:bCs/>
          <w:sz w:val="22"/>
          <w:szCs w:val="22"/>
        </w:rPr>
      </w:pPr>
      <w:r w:rsidRPr="005D7A66">
        <w:rPr>
          <w:rFonts w:asciiTheme="minorHAnsi" w:hAnsiTheme="minorHAnsi" w:cstheme="minorHAnsi"/>
          <w:b/>
          <w:bCs/>
          <w:sz w:val="22"/>
          <w:szCs w:val="22"/>
        </w:rPr>
        <w:t xml:space="preserve">VI. </w:t>
      </w:r>
    </w:p>
    <w:p w14:paraId="44768D1A" w14:textId="77777777" w:rsidR="00E94550" w:rsidRPr="005D7A66" w:rsidRDefault="00EA6ABB">
      <w:pPr>
        <w:jc w:val="center"/>
        <w:rPr>
          <w:rFonts w:asciiTheme="minorHAnsi" w:hAnsiTheme="minorHAnsi" w:cstheme="minorHAnsi"/>
          <w:b/>
          <w:bCs/>
          <w:sz w:val="22"/>
          <w:szCs w:val="22"/>
        </w:rPr>
      </w:pPr>
      <w:r w:rsidRPr="005D7A66">
        <w:rPr>
          <w:rFonts w:asciiTheme="minorHAnsi" w:hAnsiTheme="minorHAnsi" w:cstheme="minorHAnsi"/>
          <w:b/>
          <w:bCs/>
          <w:sz w:val="22"/>
          <w:szCs w:val="22"/>
        </w:rPr>
        <w:t>Cena díla</w:t>
      </w:r>
    </w:p>
    <w:p w14:paraId="130FE52E" w14:textId="77777777" w:rsidR="00E94550" w:rsidRPr="005D7A66" w:rsidRDefault="00E94550">
      <w:pPr>
        <w:rPr>
          <w:rFonts w:asciiTheme="minorHAnsi" w:hAnsiTheme="minorHAnsi" w:cstheme="minorHAnsi"/>
          <w:b/>
          <w:bCs/>
          <w:sz w:val="22"/>
          <w:szCs w:val="22"/>
        </w:rPr>
      </w:pPr>
    </w:p>
    <w:p w14:paraId="63D7DB2B"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Výše a obsah ceny díla</w:t>
      </w:r>
      <w:r w:rsidRPr="005D7A66">
        <w:rPr>
          <w:rFonts w:asciiTheme="minorHAnsi" w:hAnsiTheme="minorHAnsi" w:cstheme="minorHAnsi"/>
          <w:b w:val="0"/>
          <w:bCs w:val="0"/>
          <w:sz w:val="22"/>
          <w:szCs w:val="22"/>
        </w:rPr>
        <w:t xml:space="preserve"> </w:t>
      </w:r>
    </w:p>
    <w:p w14:paraId="6AFFE912" w14:textId="04D942C5" w:rsidR="00E94550" w:rsidRPr="00922BF7" w:rsidRDefault="00922BF7" w:rsidP="00922BF7">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922BF7">
        <w:rPr>
          <w:rFonts w:asciiTheme="minorHAnsi" w:hAnsiTheme="minorHAnsi" w:cstheme="minorHAnsi"/>
          <w:b w:val="0"/>
          <w:bCs w:val="0"/>
          <w:sz w:val="22"/>
          <w:szCs w:val="22"/>
        </w:rPr>
        <w:t>Cena díla sjednaná v souladu s ustanovením § 2 zákona č. 526/1990 Sb. o cenách, v platném znění, je dohodnuta jako cena nejvýše příp</w:t>
      </w:r>
      <w:r w:rsidR="00DC24C8">
        <w:rPr>
          <w:rFonts w:asciiTheme="minorHAnsi" w:hAnsiTheme="minorHAnsi" w:cstheme="minorHAnsi"/>
          <w:b w:val="0"/>
          <w:bCs w:val="0"/>
          <w:sz w:val="22"/>
          <w:szCs w:val="22"/>
        </w:rPr>
        <w:t>ustná a činí: …………… Kč bez DPH</w:t>
      </w:r>
      <w:r w:rsidRPr="00922BF7">
        <w:rPr>
          <w:rFonts w:asciiTheme="minorHAnsi" w:hAnsiTheme="minorHAnsi" w:cstheme="minorHAnsi"/>
          <w:b w:val="0"/>
          <w:bCs w:val="0"/>
          <w:sz w:val="22"/>
          <w:szCs w:val="22"/>
        </w:rPr>
        <w:t>, tj. ……………. Kč s DPH (sazba 21 %)</w:t>
      </w:r>
      <w:r w:rsidR="00DC24C8">
        <w:rPr>
          <w:rFonts w:asciiTheme="minorHAnsi" w:hAnsiTheme="minorHAnsi" w:cstheme="minorHAnsi"/>
          <w:b w:val="0"/>
          <w:bCs w:val="0"/>
          <w:sz w:val="22"/>
          <w:szCs w:val="22"/>
        </w:rPr>
        <w:t xml:space="preserve">, </w:t>
      </w:r>
      <w:r w:rsidR="00DC24C8" w:rsidRPr="00922BF7">
        <w:rPr>
          <w:rFonts w:asciiTheme="minorHAnsi" w:hAnsiTheme="minorHAnsi" w:cstheme="minorHAnsi"/>
          <w:b w:val="0"/>
          <w:bCs w:val="0"/>
          <w:sz w:val="22"/>
          <w:szCs w:val="22"/>
        </w:rPr>
        <w:t>slovy</w:t>
      </w:r>
      <w:r w:rsidR="00DC24C8">
        <w:rPr>
          <w:rFonts w:asciiTheme="minorHAnsi" w:hAnsiTheme="minorHAnsi" w:cstheme="minorHAnsi"/>
          <w:b w:val="0"/>
          <w:bCs w:val="0"/>
          <w:sz w:val="22"/>
          <w:szCs w:val="22"/>
        </w:rPr>
        <w:t>:</w:t>
      </w:r>
      <w:r w:rsidR="00DC24C8" w:rsidRPr="00922BF7">
        <w:rPr>
          <w:rFonts w:asciiTheme="minorHAnsi" w:hAnsiTheme="minorHAnsi" w:cstheme="minorHAnsi"/>
          <w:b w:val="0"/>
          <w:bCs w:val="0"/>
          <w:sz w:val="22"/>
          <w:szCs w:val="22"/>
        </w:rPr>
        <w:t xml:space="preserve"> ………………… korun českých</w:t>
      </w:r>
      <w:r w:rsidR="00DC24C8">
        <w:rPr>
          <w:rFonts w:asciiTheme="minorHAnsi" w:hAnsiTheme="minorHAnsi" w:cstheme="minorHAnsi"/>
          <w:b w:val="0"/>
          <w:bCs w:val="0"/>
          <w:sz w:val="22"/>
          <w:szCs w:val="22"/>
        </w:rPr>
        <w:t>.</w:t>
      </w:r>
    </w:p>
    <w:p w14:paraId="769D3951" w14:textId="6E52FABC"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w:t>
      </w:r>
      <w:r w:rsidR="00922BF7" w:rsidRPr="00922BF7">
        <w:rPr>
          <w:rFonts w:asciiTheme="minorHAnsi" w:hAnsiTheme="minorHAnsi" w:cstheme="minorHAnsi"/>
          <w:b w:val="0"/>
          <w:bCs w:val="0"/>
          <w:sz w:val="22"/>
          <w:szCs w:val="22"/>
        </w:rPr>
        <w:t>Zhotovitel prohlašuje, že Položkový rozpočet je správný a úplný.</w:t>
      </w:r>
    </w:p>
    <w:p w14:paraId="08ACDA48" w14:textId="77777777"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6A3EA763" w14:textId="77777777"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i/>
          <w:sz w:val="22"/>
          <w:szCs w:val="22"/>
        </w:rPr>
      </w:pPr>
      <w:r w:rsidRPr="005D7A66">
        <w:rPr>
          <w:rFonts w:asciiTheme="minorHAnsi" w:hAnsiTheme="minorHAnsi" w:cstheme="minorHAnsi"/>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5D7A66">
        <w:rPr>
          <w:rFonts w:asciiTheme="minorHAnsi" w:hAnsiTheme="minorHAnsi" w:cstheme="minorHAnsi"/>
          <w:b w:val="0"/>
          <w:bCs w:val="0"/>
          <w:i/>
          <w:sz w:val="22"/>
          <w:szCs w:val="22"/>
        </w:rPr>
        <w:t xml:space="preserve"> </w:t>
      </w:r>
    </w:p>
    <w:p w14:paraId="00A879C1"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u w:val="single"/>
        </w:rPr>
      </w:pPr>
      <w:r w:rsidRPr="005D7A66">
        <w:rPr>
          <w:rFonts w:asciiTheme="minorHAnsi" w:hAnsiTheme="minorHAnsi" w:cstheme="minorHAnsi"/>
          <w:b w:val="0"/>
          <w:bCs w:val="0"/>
          <w:sz w:val="22"/>
          <w:szCs w:val="22"/>
          <w:u w:val="single"/>
        </w:rPr>
        <w:t>Platnost ceny</w:t>
      </w:r>
    </w:p>
    <w:p w14:paraId="5A538D18" w14:textId="77777777"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Sjednaná cena je platná po celou dobu účinnosti této smlouvy.  </w:t>
      </w:r>
    </w:p>
    <w:p w14:paraId="5258C376"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Podmínky pro změnu ceny</w:t>
      </w:r>
    </w:p>
    <w:p w14:paraId="324F60D5" w14:textId="77777777" w:rsidR="00E94550" w:rsidRPr="005D7A66" w:rsidRDefault="00EA6ABB">
      <w:pPr>
        <w:pStyle w:val="Nadpis3"/>
        <w:keepNext w:val="0"/>
        <w:widowControl w:val="0"/>
        <w:numPr>
          <w:ilvl w:val="2"/>
          <w:numId w:val="14"/>
        </w:numPr>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Sjednaná cena je cenou nejvýše přípustnou a může být změněna pouze za těchto podmínek:</w:t>
      </w:r>
    </w:p>
    <w:p w14:paraId="2A42927D" w14:textId="77777777" w:rsidR="00E94550" w:rsidRPr="005D7A66" w:rsidRDefault="00EA6ABB">
      <w:pPr>
        <w:pStyle w:val="Odstavecseseznamem"/>
        <w:widowControl w:val="0"/>
        <w:numPr>
          <w:ilvl w:val="0"/>
          <w:numId w:val="15"/>
        </w:numPr>
        <w:spacing w:after="120" w:line="240" w:lineRule="auto"/>
        <w:ind w:left="958" w:hanging="251"/>
        <w:contextualSpacing w:val="0"/>
        <w:jc w:val="both"/>
        <w:rPr>
          <w:rFonts w:asciiTheme="minorHAnsi" w:hAnsiTheme="minorHAnsi" w:cstheme="minorHAnsi"/>
        </w:rPr>
      </w:pPr>
      <w:r w:rsidRPr="005D7A66">
        <w:rPr>
          <w:rFonts w:asciiTheme="minorHAnsi" w:hAnsiTheme="minorHAnsi" w:cstheme="minorHAnsi"/>
        </w:rPr>
        <w:t xml:space="preserve">nebude-li některá část díla v důsledku sjednaných </w:t>
      </w:r>
      <w:proofErr w:type="spellStart"/>
      <w:r w:rsidRPr="005D7A66">
        <w:rPr>
          <w:rFonts w:asciiTheme="minorHAnsi" w:hAnsiTheme="minorHAnsi" w:cstheme="minorHAnsi"/>
        </w:rPr>
        <w:t>méněprací</w:t>
      </w:r>
      <w:proofErr w:type="spellEnd"/>
      <w:r w:rsidRPr="005D7A66">
        <w:rPr>
          <w:rFonts w:asciiTheme="minorHAnsi" w:hAnsiTheme="minorHAnsi" w:cstheme="minorHAnsi"/>
        </w:rPr>
        <w:t xml:space="preserve"> provedena, bude cena za dílo snížena, a to odečtením veškerých nákladů na provedení těch částí díla, které v rámci </w:t>
      </w:r>
      <w:proofErr w:type="spellStart"/>
      <w:r w:rsidRPr="005D7A66">
        <w:rPr>
          <w:rFonts w:asciiTheme="minorHAnsi" w:hAnsiTheme="minorHAnsi" w:cstheme="minorHAnsi"/>
        </w:rPr>
        <w:t>méněprací</w:t>
      </w:r>
      <w:proofErr w:type="spellEnd"/>
      <w:r w:rsidRPr="005D7A66">
        <w:rPr>
          <w:rFonts w:asciiTheme="minorHAnsi" w:hAnsiTheme="minorHAnsi" w:cstheme="minorHAnsi"/>
        </w:rPr>
        <w:t xml:space="preserve"> nebudou provedeny.  Náklady na </w:t>
      </w:r>
      <w:proofErr w:type="spellStart"/>
      <w:r w:rsidRPr="005D7A66">
        <w:rPr>
          <w:rFonts w:asciiTheme="minorHAnsi" w:hAnsiTheme="minorHAnsi" w:cstheme="minorHAnsi"/>
        </w:rPr>
        <w:t>méněpráce</w:t>
      </w:r>
      <w:proofErr w:type="spellEnd"/>
      <w:r w:rsidRPr="005D7A66">
        <w:rPr>
          <w:rFonts w:asciiTheme="minorHAnsi" w:hAnsiTheme="minorHAnsi" w:cstheme="minorHAnsi"/>
        </w:rPr>
        <w:t xml:space="preserve"> budou odečteny ve výši součtu veškerých odpovídajících položek a nákladů </w:t>
      </w:r>
      <w:r w:rsidRPr="005D7A66">
        <w:rPr>
          <w:rFonts w:asciiTheme="minorHAnsi" w:hAnsiTheme="minorHAnsi" w:cstheme="minorHAnsi"/>
        </w:rPr>
        <w:lastRenderedPageBreak/>
        <w:t xml:space="preserve">neprovedených dle Položkového rozpočtu, který je přílohou této smlouvy, </w:t>
      </w:r>
    </w:p>
    <w:p w14:paraId="56FA8759" w14:textId="77777777" w:rsidR="00E94550" w:rsidRPr="005D7A66" w:rsidRDefault="00EA6ABB">
      <w:pPr>
        <w:pStyle w:val="Odstavecseseznamem"/>
        <w:widowControl w:val="0"/>
        <w:numPr>
          <w:ilvl w:val="0"/>
          <w:numId w:val="15"/>
        </w:numPr>
        <w:spacing w:after="120" w:line="240" w:lineRule="auto"/>
        <w:ind w:left="958" w:hanging="249"/>
        <w:contextualSpacing w:val="0"/>
        <w:jc w:val="both"/>
        <w:rPr>
          <w:rFonts w:asciiTheme="minorHAnsi" w:hAnsiTheme="minorHAnsi" w:cstheme="minorHAnsi"/>
          <w:bCs/>
        </w:rPr>
      </w:pPr>
      <w:r w:rsidRPr="005D7A66">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w:t>
      </w:r>
      <w:proofErr w:type="gramStart"/>
      <w:r w:rsidRPr="005D7A66">
        <w:rPr>
          <w:rFonts w:asciiTheme="minorHAnsi" w:hAnsiTheme="minorHAnsi" w:cstheme="minorHAnsi"/>
          <w:bCs/>
        </w:rPr>
        <w:t>nemohl</w:t>
      </w:r>
      <w:proofErr w:type="gramEnd"/>
      <w:r w:rsidRPr="005D7A66">
        <w:rPr>
          <w:rFonts w:asciiTheme="minorHAnsi" w:hAnsiTheme="minorHAnsi" w:cstheme="minorHAnsi"/>
          <w:bCs/>
        </w:rPr>
        <w:t xml:space="preserve"> vědět ani je </w:t>
      </w:r>
      <w:proofErr w:type="gramStart"/>
      <w:r w:rsidRPr="005D7A66">
        <w:rPr>
          <w:rFonts w:asciiTheme="minorHAnsi" w:hAnsiTheme="minorHAnsi" w:cstheme="minorHAnsi"/>
          <w:bCs/>
        </w:rPr>
        <w:t>nemohl</w:t>
      </w:r>
      <w:proofErr w:type="gramEnd"/>
      <w:r w:rsidRPr="005D7A66">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6427352D" w14:textId="77777777" w:rsidR="00E94550" w:rsidRPr="005D7A66" w:rsidRDefault="00EA6ABB">
      <w:pPr>
        <w:pStyle w:val="Odstavecseseznamem"/>
        <w:widowControl w:val="0"/>
        <w:numPr>
          <w:ilvl w:val="0"/>
          <w:numId w:val="15"/>
        </w:numPr>
        <w:spacing w:after="120" w:line="240" w:lineRule="auto"/>
        <w:ind w:left="993" w:hanging="284"/>
        <w:contextualSpacing w:val="0"/>
        <w:jc w:val="both"/>
        <w:rPr>
          <w:rFonts w:asciiTheme="minorHAnsi" w:hAnsiTheme="minorHAnsi" w:cstheme="minorHAnsi"/>
          <w:bCs/>
        </w:rPr>
      </w:pPr>
      <w:r w:rsidRPr="005D7A66">
        <w:rPr>
          <w:rFonts w:asciiTheme="minorHAnsi" w:hAnsiTheme="minorHAnsi" w:cstheme="minorHAnsi"/>
        </w:rPr>
        <w:t>dojde-li před podpisem smlouvy nebo v průběhu realizace díla</w:t>
      </w:r>
      <w:r w:rsidRPr="005D7A66">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14:paraId="4F2FE300" w14:textId="77777777" w:rsidR="00E94550" w:rsidRPr="005D7A66" w:rsidRDefault="00E94550">
      <w:pPr>
        <w:ind w:left="567" w:hanging="567"/>
        <w:jc w:val="both"/>
        <w:rPr>
          <w:rFonts w:asciiTheme="minorHAnsi" w:hAnsiTheme="minorHAnsi" w:cstheme="minorHAnsi"/>
          <w:bCs/>
          <w:sz w:val="22"/>
          <w:szCs w:val="22"/>
        </w:rPr>
      </w:pPr>
    </w:p>
    <w:p w14:paraId="7B24672A" w14:textId="77777777" w:rsidR="00E94550" w:rsidRPr="005D7A66" w:rsidRDefault="00EA6ABB" w:rsidP="001F0A2D">
      <w:pPr>
        <w:pStyle w:val="Nadpis2"/>
        <w:keepNext w:val="0"/>
        <w:widowControl w:val="0"/>
        <w:numPr>
          <w:ilvl w:val="0"/>
          <w:numId w:val="0"/>
        </w:numPr>
        <w:ind w:left="576"/>
        <w:jc w:val="center"/>
        <w:rPr>
          <w:rFonts w:asciiTheme="minorHAnsi" w:hAnsiTheme="minorHAnsi" w:cstheme="minorHAnsi"/>
          <w:bCs w:val="0"/>
          <w:sz w:val="22"/>
          <w:szCs w:val="22"/>
        </w:rPr>
      </w:pPr>
      <w:r w:rsidRPr="005D7A66">
        <w:rPr>
          <w:rFonts w:asciiTheme="minorHAnsi" w:hAnsiTheme="minorHAnsi" w:cstheme="minorHAnsi"/>
          <w:bCs w:val="0"/>
          <w:sz w:val="22"/>
          <w:szCs w:val="22"/>
        </w:rPr>
        <w:t xml:space="preserve">VII. </w:t>
      </w:r>
    </w:p>
    <w:p w14:paraId="3E96B33D" w14:textId="77777777" w:rsidR="00E94550" w:rsidRPr="005D7A66" w:rsidRDefault="00EA6ABB" w:rsidP="001F0A2D">
      <w:pPr>
        <w:pStyle w:val="Nadpis2"/>
        <w:keepNext w:val="0"/>
        <w:widowControl w:val="0"/>
        <w:numPr>
          <w:ilvl w:val="0"/>
          <w:numId w:val="0"/>
        </w:numPr>
        <w:ind w:left="576"/>
        <w:jc w:val="center"/>
        <w:rPr>
          <w:rFonts w:asciiTheme="minorHAnsi" w:hAnsiTheme="minorHAnsi" w:cstheme="minorHAnsi"/>
          <w:bCs w:val="0"/>
          <w:sz w:val="22"/>
          <w:szCs w:val="22"/>
        </w:rPr>
      </w:pPr>
      <w:r w:rsidRPr="005D7A66">
        <w:rPr>
          <w:rFonts w:asciiTheme="minorHAnsi" w:hAnsiTheme="minorHAnsi" w:cstheme="minorHAnsi"/>
          <w:bCs w:val="0"/>
          <w:sz w:val="22"/>
          <w:szCs w:val="22"/>
        </w:rPr>
        <w:t>Platební podmínky</w:t>
      </w:r>
    </w:p>
    <w:p w14:paraId="3667041A" w14:textId="77777777" w:rsidR="00E94550" w:rsidRPr="005D7A66" w:rsidRDefault="00EA6ABB" w:rsidP="001F0A2D">
      <w:pPr>
        <w:pStyle w:val="Nadpis2"/>
        <w:keepNext w:val="0"/>
        <w:widowControl w:val="0"/>
        <w:numPr>
          <w:ilvl w:val="0"/>
          <w:numId w:val="0"/>
        </w:numPr>
        <w:ind w:left="576"/>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 </w:t>
      </w:r>
    </w:p>
    <w:p w14:paraId="2915243A" w14:textId="77777777" w:rsidR="00E94550" w:rsidRPr="005D7A66" w:rsidRDefault="00EA6ABB" w:rsidP="001F0A2D">
      <w:pPr>
        <w:pStyle w:val="Nadpis2"/>
        <w:keepNext w:val="0"/>
        <w:widowControl w:val="0"/>
        <w:numPr>
          <w:ilvl w:val="1"/>
          <w:numId w:val="16"/>
        </w:numPr>
        <w:ind w:left="426" w:hanging="426"/>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Zálohy</w:t>
      </w:r>
    </w:p>
    <w:p w14:paraId="2B1B8330" w14:textId="77777777" w:rsidR="00E94550" w:rsidRPr="005D7A66" w:rsidRDefault="00EA6ABB" w:rsidP="001F0A2D">
      <w:pPr>
        <w:pStyle w:val="Nadpis3"/>
        <w:keepNext w:val="0"/>
        <w:widowControl w:val="0"/>
        <w:numPr>
          <w:ilvl w:val="2"/>
          <w:numId w:val="16"/>
        </w:numPr>
        <w:spacing w:after="120"/>
        <w:ind w:hanging="578"/>
        <w:rPr>
          <w:rFonts w:asciiTheme="minorHAnsi" w:hAnsiTheme="minorHAnsi" w:cstheme="minorHAnsi"/>
          <w:b w:val="0"/>
          <w:bCs w:val="0"/>
          <w:sz w:val="22"/>
          <w:szCs w:val="22"/>
        </w:rPr>
      </w:pPr>
      <w:r w:rsidRPr="005D7A66">
        <w:rPr>
          <w:rFonts w:asciiTheme="minorHAnsi" w:hAnsiTheme="minorHAnsi" w:cstheme="minorHAnsi"/>
          <w:b w:val="0"/>
          <w:bCs w:val="0"/>
          <w:sz w:val="22"/>
          <w:szCs w:val="22"/>
        </w:rPr>
        <w:t>Objednatel neposkytne zhotoviteli zálohy.</w:t>
      </w:r>
    </w:p>
    <w:p w14:paraId="5984922A" w14:textId="77777777" w:rsidR="00E94550" w:rsidRPr="005D7A66" w:rsidRDefault="00EA6ABB" w:rsidP="001F0A2D">
      <w:pPr>
        <w:pStyle w:val="Nadpis2"/>
        <w:keepNext w:val="0"/>
        <w:widowControl w:val="0"/>
        <w:numPr>
          <w:ilvl w:val="1"/>
          <w:numId w:val="16"/>
        </w:numPr>
        <w:ind w:left="426" w:hanging="426"/>
        <w:rPr>
          <w:rFonts w:asciiTheme="minorHAnsi" w:hAnsiTheme="minorHAnsi" w:cstheme="minorHAnsi"/>
          <w:b w:val="0"/>
          <w:bCs w:val="0"/>
          <w:sz w:val="22"/>
          <w:szCs w:val="22"/>
          <w:u w:val="single"/>
        </w:rPr>
      </w:pPr>
      <w:r w:rsidRPr="005D7A66">
        <w:rPr>
          <w:rFonts w:asciiTheme="minorHAnsi" w:hAnsiTheme="minorHAnsi" w:cstheme="minorHAnsi"/>
          <w:b w:val="0"/>
          <w:bCs w:val="0"/>
          <w:sz w:val="22"/>
          <w:szCs w:val="22"/>
          <w:u w:val="single"/>
        </w:rPr>
        <w:t>Postup plateb</w:t>
      </w:r>
    </w:p>
    <w:p w14:paraId="4DE84B45" w14:textId="77777777" w:rsidR="00E94550" w:rsidRPr="005D7A66" w:rsidRDefault="00EA6ABB" w:rsidP="001F0A2D">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Cena za dílo bude hrazena na základě daňových dokladů (dále jen faktur) vystavených zhotovitelem v souladu s obecně závaznými právními předpisy včetně zákona o DPH. </w:t>
      </w:r>
    </w:p>
    <w:p w14:paraId="639C7320" w14:textId="7D51E628" w:rsidR="00E94550" w:rsidRPr="005F7DB4" w:rsidRDefault="00EA6ABB" w:rsidP="001F0A2D">
      <w:pPr>
        <w:pStyle w:val="Nadpis3"/>
        <w:keepNext w:val="0"/>
        <w:widowControl w:val="0"/>
        <w:numPr>
          <w:ilvl w:val="2"/>
          <w:numId w:val="16"/>
        </w:numPr>
        <w:spacing w:after="120"/>
        <w:ind w:hanging="578"/>
        <w:jc w:val="both"/>
        <w:rPr>
          <w:rFonts w:asciiTheme="minorHAnsi" w:hAnsiTheme="minorHAnsi" w:cstheme="minorHAnsi"/>
          <w:b w:val="0"/>
          <w:bCs w:val="0"/>
          <w:color w:val="000000" w:themeColor="text1"/>
          <w:sz w:val="22"/>
          <w:szCs w:val="22"/>
        </w:rPr>
      </w:pPr>
      <w:r w:rsidRPr="005F7DB4">
        <w:rPr>
          <w:rFonts w:asciiTheme="minorHAnsi" w:hAnsiTheme="minorHAnsi" w:cstheme="minorHAnsi"/>
          <w:b w:val="0"/>
          <w:bCs w:val="0"/>
          <w:color w:val="000000" w:themeColor="text1"/>
          <w:sz w:val="22"/>
          <w:szCs w:val="22"/>
        </w:rPr>
        <w:t>V souladu s ustanovením zákona o DPH sjednávají smluvní strany dílčí plnění v rozsahu skutečně provedeného plnění za kalendářní měsíc</w:t>
      </w:r>
      <w:r w:rsidR="00BE4011" w:rsidRPr="005F7DB4">
        <w:rPr>
          <w:rFonts w:asciiTheme="minorHAnsi" w:hAnsiTheme="minorHAnsi" w:cstheme="minorHAnsi"/>
          <w:b w:val="0"/>
          <w:bCs w:val="0"/>
          <w:color w:val="000000" w:themeColor="text1"/>
          <w:sz w:val="22"/>
          <w:szCs w:val="22"/>
        </w:rPr>
        <w:t>, pokud se smluvní strany nedohodnou jinak</w:t>
      </w:r>
      <w:r w:rsidRPr="005F7DB4">
        <w:rPr>
          <w:rFonts w:asciiTheme="minorHAnsi" w:hAnsiTheme="minorHAnsi" w:cstheme="minorHAnsi"/>
          <w:b w:val="0"/>
          <w:bCs w:val="0"/>
          <w:color w:val="000000" w:themeColor="text1"/>
          <w:sz w:val="22"/>
          <w:szCs w:val="22"/>
        </w:rPr>
        <w:t xml:space="preserve">. </w:t>
      </w:r>
    </w:p>
    <w:p w14:paraId="03F98365" w14:textId="77777777" w:rsidR="00E94550" w:rsidRPr="005D7A66" w:rsidRDefault="00EA6ABB" w:rsidP="001F0A2D">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16327B55" w14:textId="77777777" w:rsidR="00E94550" w:rsidRPr="00B1278D" w:rsidRDefault="00EA6ABB">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278D">
        <w:rPr>
          <w:rFonts w:asciiTheme="minorHAnsi" w:hAnsiTheme="minorHAnsi" w:cstheme="minorHAnsi"/>
          <w:b w:val="0"/>
          <w:bCs w:val="0"/>
          <w:sz w:val="22"/>
          <w:szCs w:val="22"/>
        </w:rPr>
        <w:t>Nedojde-li mezi oběma stranami k dohodě při odsouhlasení množství nebo druhu provedených prací je zhotovitel oprávněn fakturovat pouze ty práce a dodávky, u kterých nedošlo k rozporu.</w:t>
      </w:r>
    </w:p>
    <w:p w14:paraId="29B223DA" w14:textId="77777777" w:rsidR="00E94550" w:rsidRPr="005D7A66" w:rsidRDefault="00EA6ABB">
      <w:pPr>
        <w:pStyle w:val="Odstavecseseznamem"/>
        <w:widowControl w:val="0"/>
        <w:numPr>
          <w:ilvl w:val="1"/>
          <w:numId w:val="16"/>
        </w:numPr>
        <w:spacing w:after="0" w:line="240" w:lineRule="auto"/>
        <w:ind w:left="426" w:hanging="426"/>
        <w:contextualSpacing w:val="0"/>
        <w:rPr>
          <w:rFonts w:asciiTheme="minorHAnsi" w:hAnsiTheme="minorHAnsi" w:cstheme="minorHAnsi"/>
        </w:rPr>
      </w:pPr>
      <w:r w:rsidRPr="005D7A66">
        <w:rPr>
          <w:rFonts w:asciiTheme="minorHAnsi" w:hAnsiTheme="minorHAnsi" w:cstheme="minorHAnsi"/>
          <w:u w:val="single"/>
        </w:rPr>
        <w:t>Zádržné (pozastávka)</w:t>
      </w:r>
    </w:p>
    <w:p w14:paraId="32162FF9" w14:textId="020A1737" w:rsidR="00E94550" w:rsidRPr="005D7A66" w:rsidRDefault="008C0C87">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Postupnou</w:t>
      </w:r>
      <w:r w:rsidR="00EA6ABB" w:rsidRPr="005D7A66">
        <w:rPr>
          <w:rFonts w:asciiTheme="minorHAnsi" w:hAnsiTheme="minorHAnsi" w:cstheme="minorHAnsi"/>
        </w:rPr>
        <w:t xml:space="preserve"> fakturac</w:t>
      </w:r>
      <w:r>
        <w:rPr>
          <w:rFonts w:asciiTheme="minorHAnsi" w:hAnsiTheme="minorHAnsi" w:cstheme="minorHAnsi"/>
        </w:rPr>
        <w:t>í</w:t>
      </w:r>
      <w:r w:rsidR="00EA6ABB" w:rsidRPr="005D7A66">
        <w:rPr>
          <w:rFonts w:asciiTheme="minorHAnsi" w:hAnsiTheme="minorHAnsi" w:cstheme="minorHAnsi"/>
        </w:rPr>
        <w:t xml:space="preserve"> dle odst. 7.2 této smlouvy bude uhrazena cena díla maximálně do výše 90 % z celkové sjednané ceny díla.</w:t>
      </w:r>
    </w:p>
    <w:p w14:paraId="183B2BC4" w14:textId="77777777" w:rsidR="00E94550" w:rsidRPr="005D7A66" w:rsidRDefault="00EA6ABB">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Zbývající část ceny za dílo ve výši 10 % z celkové sjednané ceny slouží jako zádržné, které bude uhrazeno objednatelem zhotoviteli až po úspěšném protokolárním předání díla bez vad a nedodělků.</w:t>
      </w:r>
    </w:p>
    <w:p w14:paraId="238114D8" w14:textId="77777777" w:rsidR="00424F45" w:rsidRDefault="00EA6ABB" w:rsidP="00424F45">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se kterým bylo dílo převzato.</w:t>
      </w:r>
      <w:r w:rsidRPr="005D7A66">
        <w:rPr>
          <w:rFonts w:asciiTheme="minorHAnsi" w:hAnsiTheme="minorHAnsi" w:cstheme="minorHAnsi"/>
        </w:rPr>
        <w:tab/>
      </w:r>
    </w:p>
    <w:p w14:paraId="05FD76F6" w14:textId="1C08DA0C" w:rsidR="00424F45" w:rsidRPr="00C63F00" w:rsidRDefault="00424F45" w:rsidP="00C63F00">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424F45">
        <w:rPr>
          <w:rFonts w:asciiTheme="minorHAnsi" w:hAnsiTheme="minorHAnsi" w:cstheme="minorHAnsi"/>
        </w:rPr>
        <w:t xml:space="preserve">Objednatel je oprávněn započíst vůči nároku zhotovitele na vrácení zádržného </w:t>
      </w:r>
      <w:r w:rsidRPr="00424F45">
        <w:rPr>
          <w:rFonts w:asciiTheme="minorHAnsi" w:hAnsiTheme="minorHAnsi" w:cstheme="minorHAnsi"/>
        </w:rPr>
        <w:lastRenderedPageBreak/>
        <w:t>jakoukoliv svoji pohledávku za zhotovitelem. Učiní-li tak, je zhotovitel povinen neprodleně po vyzvání doplnit zádržné do původní výše</w:t>
      </w:r>
      <w:r>
        <w:rPr>
          <w:rFonts w:asciiTheme="minorHAnsi" w:hAnsiTheme="minorHAnsi" w:cstheme="minorHAnsi"/>
        </w:rPr>
        <w:t>.</w:t>
      </w:r>
    </w:p>
    <w:p w14:paraId="03EFFF22" w14:textId="77777777" w:rsidR="00E94550" w:rsidRPr="005D7A66" w:rsidRDefault="00EA6ABB">
      <w:pPr>
        <w:pStyle w:val="Nadpis2"/>
        <w:numPr>
          <w:ilvl w:val="1"/>
          <w:numId w:val="16"/>
        </w:numPr>
        <w:ind w:left="426" w:hanging="426"/>
        <w:jc w:val="both"/>
        <w:rPr>
          <w:rFonts w:asciiTheme="minorHAnsi" w:hAnsiTheme="minorHAnsi" w:cstheme="minorHAnsi"/>
          <w:sz w:val="22"/>
          <w:szCs w:val="22"/>
        </w:rPr>
      </w:pPr>
      <w:r w:rsidRPr="005D7A66">
        <w:rPr>
          <w:rFonts w:asciiTheme="minorHAnsi" w:hAnsiTheme="minorHAnsi" w:cstheme="minorHAnsi"/>
          <w:b w:val="0"/>
          <w:bCs w:val="0"/>
          <w:sz w:val="22"/>
          <w:szCs w:val="22"/>
          <w:u w:val="single"/>
        </w:rPr>
        <w:t>Náležitosti a splatnost faktury</w:t>
      </w:r>
      <w:r w:rsidRPr="005D7A66">
        <w:rPr>
          <w:rFonts w:asciiTheme="minorHAnsi" w:hAnsiTheme="minorHAnsi" w:cstheme="minorHAnsi"/>
          <w:b w:val="0"/>
          <w:bCs w:val="0"/>
          <w:sz w:val="22"/>
          <w:szCs w:val="22"/>
        </w:rPr>
        <w:t xml:space="preserve"> </w:t>
      </w:r>
      <w:r w:rsidRPr="005D7A66">
        <w:rPr>
          <w:rFonts w:asciiTheme="minorHAnsi" w:hAnsiTheme="minorHAnsi" w:cstheme="minorHAnsi"/>
          <w:sz w:val="22"/>
          <w:szCs w:val="22"/>
        </w:rPr>
        <w:t xml:space="preserve"> </w:t>
      </w:r>
    </w:p>
    <w:p w14:paraId="291B7EA4" w14:textId="77777777" w:rsidR="00E94550" w:rsidRPr="005D7A66" w:rsidRDefault="00EA6ABB">
      <w:pPr>
        <w:pStyle w:val="Nadpis3"/>
        <w:numPr>
          <w:ilvl w:val="2"/>
          <w:numId w:val="16"/>
        </w:numPr>
        <w:ind w:hanging="578"/>
        <w:contextualSpacing/>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Kromě náležitostí stanovených právními předpisy pro daňový doklad je zhotovitel povinen na faktuře uvést i tyto údaje: </w:t>
      </w:r>
    </w:p>
    <w:p w14:paraId="1ED61167" w14:textId="77777777" w:rsidR="00E94550" w:rsidRPr="005D7A66" w:rsidRDefault="00EA6ABB">
      <w:pPr>
        <w:pStyle w:val="Odstavecseseznamem"/>
        <w:numPr>
          <w:ilvl w:val="0"/>
          <w:numId w:val="17"/>
        </w:numPr>
        <w:tabs>
          <w:tab w:val="left" w:pos="993"/>
        </w:tabs>
        <w:spacing w:after="120" w:line="240" w:lineRule="auto"/>
        <w:ind w:left="748" w:hanging="39"/>
        <w:rPr>
          <w:rFonts w:asciiTheme="minorHAnsi" w:hAnsiTheme="minorHAnsi" w:cstheme="minorHAnsi"/>
        </w:rPr>
      </w:pPr>
      <w:r w:rsidRPr="005D7A66">
        <w:rPr>
          <w:rFonts w:asciiTheme="minorHAnsi" w:hAnsiTheme="minorHAnsi" w:cstheme="minorHAnsi"/>
        </w:rPr>
        <w:t>číslo smlouvy objednatele</w:t>
      </w:r>
    </w:p>
    <w:p w14:paraId="15665C43" w14:textId="77777777" w:rsidR="00E94550" w:rsidRPr="005D7A66" w:rsidRDefault="00EA6ABB" w:rsidP="0043188D">
      <w:pPr>
        <w:pStyle w:val="Odstavecseseznamem"/>
        <w:numPr>
          <w:ilvl w:val="0"/>
          <w:numId w:val="17"/>
        </w:numPr>
        <w:tabs>
          <w:tab w:val="left" w:pos="993"/>
        </w:tabs>
        <w:spacing w:after="120" w:line="240" w:lineRule="auto"/>
        <w:ind w:left="749" w:hanging="40"/>
        <w:contextualSpacing w:val="0"/>
        <w:jc w:val="both"/>
        <w:rPr>
          <w:rFonts w:asciiTheme="minorHAnsi" w:hAnsiTheme="minorHAnsi" w:cstheme="minorHAnsi"/>
        </w:rPr>
      </w:pPr>
      <w:r w:rsidRPr="005D7A66">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w:t>
      </w:r>
      <w:proofErr w:type="spellStart"/>
      <w:r w:rsidRPr="005D7A66">
        <w:rPr>
          <w:rFonts w:asciiTheme="minorHAnsi" w:hAnsiTheme="minorHAnsi" w:cstheme="minorHAnsi"/>
        </w:rPr>
        <w:t>ust</w:t>
      </w:r>
      <w:proofErr w:type="spellEnd"/>
      <w:r w:rsidRPr="005D7A66">
        <w:rPr>
          <w:rFonts w:asciiTheme="minorHAnsi" w:hAnsiTheme="minorHAnsi" w:cstheme="minorHAnsi"/>
        </w:rPr>
        <w:t xml:space="preserve">. </w:t>
      </w:r>
      <w:proofErr w:type="gramStart"/>
      <w:r w:rsidRPr="005D7A66">
        <w:rPr>
          <w:rFonts w:asciiTheme="minorHAnsi" w:hAnsiTheme="minorHAnsi" w:cstheme="minorHAnsi"/>
        </w:rPr>
        <w:t>odst.</w:t>
      </w:r>
      <w:proofErr w:type="gramEnd"/>
      <w:r w:rsidRPr="005D7A66">
        <w:rPr>
          <w:rFonts w:asciiTheme="minorHAnsi" w:hAnsiTheme="minorHAnsi" w:cstheme="minorHAnsi"/>
        </w:rPr>
        <w:t xml:space="preserve"> 2.5 smlouvy).</w:t>
      </w:r>
    </w:p>
    <w:p w14:paraId="65866487" w14:textId="77777777" w:rsidR="00E94550" w:rsidRPr="005D7A66" w:rsidRDefault="00EA6ABB">
      <w:pPr>
        <w:pStyle w:val="Odstavecseseznamem"/>
        <w:numPr>
          <w:ilvl w:val="2"/>
          <w:numId w:val="16"/>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 xml:space="preserve">Přestože se jedná o výkon veřejné správy a objednatel </w:t>
      </w:r>
      <w:proofErr w:type="gramStart"/>
      <w:r w:rsidRPr="005D7A66">
        <w:rPr>
          <w:rFonts w:asciiTheme="minorHAnsi" w:hAnsiTheme="minorHAnsi" w:cstheme="minorHAnsi"/>
        </w:rPr>
        <w:t>se</w:t>
      </w:r>
      <w:proofErr w:type="gramEnd"/>
      <w:r w:rsidRPr="005D7A66">
        <w:rPr>
          <w:rFonts w:asciiTheme="minorHAnsi" w:hAnsiTheme="minorHAnsi" w:cstheme="minorHAnsi"/>
        </w:rPr>
        <w:t xml:space="preserve"> v souladu s </w:t>
      </w:r>
      <w:proofErr w:type="spellStart"/>
      <w:r w:rsidRPr="005D7A66">
        <w:rPr>
          <w:rFonts w:asciiTheme="minorHAnsi" w:hAnsiTheme="minorHAnsi" w:cstheme="minorHAnsi"/>
        </w:rPr>
        <w:t>ust</w:t>
      </w:r>
      <w:proofErr w:type="spellEnd"/>
      <w:r w:rsidRPr="005D7A66">
        <w:rPr>
          <w:rFonts w:asciiTheme="minorHAnsi" w:hAnsiTheme="minorHAnsi" w:cstheme="minorHAnsi"/>
        </w:rPr>
        <w:t>. § 5 odst. 3 zákona č. 235/2004 Sb., v platném znění, nepovažuje za osobu povinnou k dani, bude vystaven objednateli doklad s náležitostmi dle tohoto zákona.</w:t>
      </w:r>
    </w:p>
    <w:p w14:paraId="6FCB7B89" w14:textId="77777777" w:rsidR="00E94550" w:rsidRPr="005D7A66" w:rsidRDefault="00EA6ABB">
      <w:pPr>
        <w:pStyle w:val="Nadpis3"/>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Splatnost daňových dokladů (faktur) je 30 kalendářních dnů ode dne doručení faktury objednateli.</w:t>
      </w:r>
    </w:p>
    <w:p w14:paraId="6C4F3792" w14:textId="77777777" w:rsidR="00E94550" w:rsidRPr="005D7A66" w:rsidRDefault="00EA6ABB">
      <w:pPr>
        <w:pStyle w:val="Nadpis3"/>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3613BF2C" w14:textId="77777777" w:rsidR="00E94550" w:rsidRPr="005D7A66" w:rsidRDefault="00EA6ABB">
      <w:pPr>
        <w:pStyle w:val="Odstavecseseznamem"/>
        <w:keepNext/>
        <w:keepLines/>
        <w:numPr>
          <w:ilvl w:val="1"/>
          <w:numId w:val="16"/>
        </w:numPr>
        <w:spacing w:after="0" w:line="240" w:lineRule="auto"/>
        <w:ind w:left="709" w:hanging="425"/>
        <w:jc w:val="both"/>
        <w:rPr>
          <w:rFonts w:asciiTheme="minorHAnsi" w:hAnsiTheme="minorHAnsi" w:cstheme="minorHAnsi"/>
          <w:bCs/>
        </w:rPr>
      </w:pPr>
      <w:r w:rsidRPr="005D7A66">
        <w:rPr>
          <w:rFonts w:asciiTheme="minorHAnsi" w:hAnsiTheme="minorHAnsi" w:cstheme="minorHAnsi"/>
          <w:bCs/>
          <w:u w:val="single"/>
        </w:rPr>
        <w:t>Zvláštní způsob zajištění daně</w:t>
      </w:r>
    </w:p>
    <w:p w14:paraId="2E99BA73" w14:textId="77777777" w:rsidR="00E94550" w:rsidRPr="005D7A66" w:rsidRDefault="00EA6ABB">
      <w:pPr>
        <w:ind w:left="709"/>
        <w:jc w:val="both"/>
        <w:rPr>
          <w:rFonts w:asciiTheme="minorHAnsi" w:hAnsiTheme="minorHAnsi" w:cstheme="minorHAnsi"/>
          <w:bCs/>
          <w:sz w:val="22"/>
          <w:szCs w:val="22"/>
        </w:rPr>
      </w:pPr>
      <w:r w:rsidRPr="005D7A66">
        <w:rPr>
          <w:rFonts w:asciiTheme="minorHAnsi" w:hAnsiTheme="minorHAnsi" w:cstheme="minorHAnsi"/>
          <w:bCs/>
          <w:sz w:val="22"/>
          <w:szCs w:val="22"/>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5D7A66">
        <w:rPr>
          <w:rFonts w:asciiTheme="minorHAnsi" w:hAnsiTheme="minorHAnsi" w:cstheme="minorHAnsi"/>
          <w:bCs/>
          <w:sz w:val="22"/>
          <w:szCs w:val="22"/>
        </w:rPr>
        <w:t>ust</w:t>
      </w:r>
      <w:proofErr w:type="spellEnd"/>
      <w:r w:rsidRPr="005D7A66">
        <w:rPr>
          <w:rFonts w:asciiTheme="minorHAnsi" w:hAnsiTheme="minorHAnsi" w:cstheme="minorHAnsi"/>
          <w:bCs/>
          <w:sz w:val="22"/>
          <w:szCs w:val="22"/>
        </w:rPr>
        <w:t>. § 109a zákona č. 235/2004 Sb., o dani z přidané hodnoty, v platném znění.</w:t>
      </w:r>
    </w:p>
    <w:p w14:paraId="5A92A1D8" w14:textId="77777777" w:rsidR="00E94550" w:rsidRPr="005D7A66" w:rsidRDefault="00E94550">
      <w:pPr>
        <w:ind w:left="709"/>
        <w:jc w:val="both"/>
        <w:rPr>
          <w:rFonts w:asciiTheme="minorHAnsi" w:hAnsiTheme="minorHAnsi" w:cstheme="minorHAnsi"/>
          <w:bCs/>
          <w:sz w:val="22"/>
          <w:szCs w:val="22"/>
        </w:rPr>
      </w:pPr>
    </w:p>
    <w:p w14:paraId="65B94CEE" w14:textId="77777777" w:rsidR="00281375" w:rsidRPr="005D7A66" w:rsidRDefault="00281375">
      <w:pPr>
        <w:ind w:left="709"/>
        <w:jc w:val="both"/>
        <w:rPr>
          <w:rFonts w:asciiTheme="minorHAnsi" w:hAnsiTheme="minorHAnsi" w:cstheme="minorHAnsi"/>
          <w:bCs/>
          <w:sz w:val="22"/>
          <w:szCs w:val="22"/>
        </w:rPr>
      </w:pPr>
    </w:p>
    <w:p w14:paraId="4657D407" w14:textId="77777777" w:rsidR="00E94550" w:rsidRPr="005D7A66" w:rsidRDefault="00EA6ABB">
      <w:pPr>
        <w:ind w:left="540" w:hanging="540"/>
        <w:jc w:val="center"/>
        <w:rPr>
          <w:rFonts w:asciiTheme="minorHAnsi" w:hAnsiTheme="minorHAnsi" w:cstheme="minorHAnsi"/>
          <w:b/>
          <w:sz w:val="22"/>
          <w:szCs w:val="22"/>
        </w:rPr>
      </w:pPr>
      <w:r w:rsidRPr="005D7A66">
        <w:rPr>
          <w:rFonts w:asciiTheme="minorHAnsi" w:hAnsiTheme="minorHAnsi" w:cstheme="minorHAnsi"/>
          <w:b/>
          <w:sz w:val="22"/>
          <w:szCs w:val="22"/>
        </w:rPr>
        <w:t xml:space="preserve">VIII. </w:t>
      </w:r>
    </w:p>
    <w:p w14:paraId="326DF459" w14:textId="77777777" w:rsidR="00E94550" w:rsidRPr="005D7A66" w:rsidRDefault="00EA6ABB">
      <w:pPr>
        <w:ind w:left="540" w:hanging="540"/>
        <w:jc w:val="center"/>
        <w:rPr>
          <w:rFonts w:asciiTheme="minorHAnsi" w:hAnsiTheme="minorHAnsi" w:cstheme="minorHAnsi"/>
          <w:b/>
          <w:sz w:val="22"/>
          <w:szCs w:val="22"/>
        </w:rPr>
      </w:pPr>
      <w:r w:rsidRPr="005D7A66">
        <w:rPr>
          <w:rFonts w:asciiTheme="minorHAnsi" w:hAnsiTheme="minorHAnsi" w:cstheme="minorHAnsi"/>
          <w:b/>
          <w:sz w:val="22"/>
          <w:szCs w:val="22"/>
        </w:rPr>
        <w:t>Subdodavatelé</w:t>
      </w:r>
    </w:p>
    <w:p w14:paraId="3F43D213" w14:textId="77777777" w:rsidR="00E94550" w:rsidRPr="005D7A66" w:rsidRDefault="00EA6ABB">
      <w:pPr>
        <w:ind w:left="540" w:hanging="540"/>
        <w:jc w:val="center"/>
        <w:rPr>
          <w:rFonts w:asciiTheme="minorHAnsi" w:hAnsiTheme="minorHAnsi" w:cstheme="minorHAnsi"/>
          <w:b/>
          <w:sz w:val="22"/>
          <w:szCs w:val="22"/>
        </w:rPr>
      </w:pPr>
      <w:r w:rsidRPr="005D7A66">
        <w:rPr>
          <w:rFonts w:asciiTheme="minorHAnsi" w:hAnsiTheme="minorHAnsi" w:cstheme="minorHAnsi"/>
          <w:b/>
          <w:sz w:val="22"/>
          <w:szCs w:val="22"/>
        </w:rPr>
        <w:t xml:space="preserve"> </w:t>
      </w:r>
    </w:p>
    <w:p w14:paraId="27DEF147" w14:textId="77777777" w:rsidR="00E94550" w:rsidRPr="007B5633" w:rsidRDefault="00EA6ABB">
      <w:pPr>
        <w:pStyle w:val="Nadpis2"/>
        <w:keepNext w:val="0"/>
        <w:widowControl w:val="0"/>
        <w:numPr>
          <w:ilvl w:val="1"/>
          <w:numId w:val="18"/>
        </w:numPr>
        <w:ind w:left="425" w:hanging="425"/>
        <w:rPr>
          <w:rFonts w:asciiTheme="minorHAnsi" w:hAnsiTheme="minorHAnsi" w:cstheme="minorHAnsi"/>
          <w:b w:val="0"/>
          <w:bCs w:val="0"/>
          <w:sz w:val="22"/>
          <w:szCs w:val="22"/>
          <w:u w:val="single"/>
        </w:rPr>
      </w:pPr>
      <w:bookmarkStart w:id="4" w:name="_Toc323104685"/>
      <w:r w:rsidRPr="007B5633">
        <w:rPr>
          <w:rFonts w:asciiTheme="minorHAnsi" w:hAnsiTheme="minorHAnsi" w:cstheme="minorHAnsi"/>
          <w:b w:val="0"/>
          <w:bCs w:val="0"/>
          <w:sz w:val="22"/>
          <w:szCs w:val="22"/>
          <w:u w:val="single"/>
        </w:rPr>
        <w:t xml:space="preserve">Vymezení, změna subdodavatele, sankce </w:t>
      </w:r>
    </w:p>
    <w:p w14:paraId="2EDB0A7C" w14:textId="77777777" w:rsidR="00E94550" w:rsidRPr="007B5633" w:rsidRDefault="00EA6ABB">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14:paraId="242DFAC9" w14:textId="77777777" w:rsidR="00E94550" w:rsidRPr="007B5633" w:rsidRDefault="00EA6ABB">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5F7DB4">
        <w:rPr>
          <w:rFonts w:asciiTheme="minorHAnsi" w:hAnsiTheme="minorHAnsi" w:cstheme="minorHAnsi"/>
          <w:b w:val="0"/>
          <w:bCs w:val="0"/>
          <w:color w:val="000000" w:themeColor="text1"/>
          <w:sz w:val="22"/>
          <w:szCs w:val="22"/>
        </w:rPr>
        <w:t xml:space="preserve">Před zahájením prací ani v </w:t>
      </w:r>
      <w:r w:rsidRPr="007B5633">
        <w:rPr>
          <w:rFonts w:asciiTheme="minorHAnsi" w:hAnsiTheme="minorHAnsi" w:cstheme="minorHAnsi"/>
          <w:b w:val="0"/>
          <w:bCs w:val="0"/>
          <w:sz w:val="22"/>
          <w:szCs w:val="22"/>
        </w:rPr>
        <w:t>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12FAAC4A" w14:textId="77777777" w:rsidR="00E94550" w:rsidRPr="007B5633" w:rsidRDefault="00EA6ABB">
      <w:pPr>
        <w:pStyle w:val="Nadpis3"/>
        <w:numPr>
          <w:ilvl w:val="2"/>
          <w:numId w:val="18"/>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lastRenderedPageBreak/>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35B0605C" w14:textId="77777777" w:rsidR="00E94550" w:rsidRPr="007B5633" w:rsidRDefault="00EA6ABB">
      <w:pPr>
        <w:pStyle w:val="Odstavecseseznamem"/>
        <w:numPr>
          <w:ilvl w:val="1"/>
          <w:numId w:val="18"/>
        </w:numPr>
        <w:spacing w:after="0" w:line="240" w:lineRule="auto"/>
        <w:ind w:left="426" w:hanging="426"/>
        <w:contextualSpacing w:val="0"/>
        <w:rPr>
          <w:rFonts w:asciiTheme="minorHAnsi" w:hAnsiTheme="minorHAnsi" w:cstheme="minorHAnsi"/>
        </w:rPr>
      </w:pPr>
      <w:r w:rsidRPr="007B5633">
        <w:rPr>
          <w:rFonts w:asciiTheme="minorHAnsi" w:hAnsiTheme="minorHAnsi" w:cstheme="minorHAnsi"/>
          <w:u w:val="single"/>
        </w:rPr>
        <w:t>Vzájemné plnění závazků</w:t>
      </w:r>
    </w:p>
    <w:p w14:paraId="4A6D7C38" w14:textId="77777777" w:rsidR="00E94550" w:rsidRPr="007B5633" w:rsidRDefault="00EA6ABB">
      <w:pPr>
        <w:pStyle w:val="Odstavecseseznamem"/>
        <w:numPr>
          <w:ilvl w:val="2"/>
          <w:numId w:val="18"/>
        </w:numPr>
        <w:spacing w:after="120" w:line="240" w:lineRule="auto"/>
        <w:ind w:hanging="578"/>
        <w:contextualSpacing w:val="0"/>
        <w:rPr>
          <w:rFonts w:asciiTheme="minorHAnsi" w:hAnsiTheme="minorHAnsi" w:cstheme="minorHAnsi"/>
        </w:rPr>
      </w:pPr>
      <w:r w:rsidRPr="007B5633">
        <w:rPr>
          <w:rFonts w:asciiTheme="minorHAnsi" w:hAnsiTheme="minorHAnsi" w:cstheme="minorHAnsi"/>
        </w:rPr>
        <w:t>Zhotovitel je povinen vymáhat plnění závazků svých subdodavatelů.</w:t>
      </w:r>
    </w:p>
    <w:p w14:paraId="65433F2B" w14:textId="77777777" w:rsidR="00E94550" w:rsidRPr="007B5633" w:rsidRDefault="00EA6ABB">
      <w:pPr>
        <w:pStyle w:val="Odstavecseseznamem"/>
        <w:numPr>
          <w:ilvl w:val="2"/>
          <w:numId w:val="18"/>
        </w:numPr>
        <w:tabs>
          <w:tab w:val="left" w:pos="709"/>
        </w:tabs>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7710B0D8" w14:textId="77777777" w:rsidR="00E94550" w:rsidRPr="007B5633" w:rsidRDefault="00E94550">
      <w:pPr>
        <w:jc w:val="both"/>
        <w:rPr>
          <w:rFonts w:asciiTheme="minorHAnsi" w:hAnsiTheme="minorHAnsi" w:cstheme="minorHAnsi"/>
          <w:sz w:val="22"/>
          <w:szCs w:val="22"/>
        </w:rPr>
      </w:pPr>
    </w:p>
    <w:p w14:paraId="565D58B6" w14:textId="77777777" w:rsidR="00E94550" w:rsidRPr="007B5633" w:rsidRDefault="00EA6ABB">
      <w:pPr>
        <w:jc w:val="center"/>
        <w:rPr>
          <w:rFonts w:asciiTheme="minorHAnsi" w:hAnsiTheme="minorHAnsi" w:cstheme="minorHAnsi"/>
          <w:b/>
          <w:sz w:val="22"/>
          <w:szCs w:val="22"/>
        </w:rPr>
      </w:pPr>
      <w:r w:rsidRPr="007B5633">
        <w:rPr>
          <w:rFonts w:asciiTheme="minorHAnsi" w:hAnsiTheme="minorHAnsi" w:cstheme="minorHAnsi"/>
          <w:b/>
          <w:sz w:val="22"/>
          <w:szCs w:val="22"/>
        </w:rPr>
        <w:t xml:space="preserve">IX. </w:t>
      </w:r>
    </w:p>
    <w:p w14:paraId="56211CE7" w14:textId="77777777" w:rsidR="00E94550" w:rsidRPr="007B5633" w:rsidRDefault="00EA6ABB">
      <w:pPr>
        <w:jc w:val="center"/>
        <w:rPr>
          <w:rFonts w:asciiTheme="minorHAnsi" w:hAnsiTheme="minorHAnsi" w:cstheme="minorHAnsi"/>
          <w:b/>
          <w:sz w:val="22"/>
          <w:szCs w:val="22"/>
        </w:rPr>
      </w:pPr>
      <w:r w:rsidRPr="007B5633">
        <w:rPr>
          <w:rFonts w:asciiTheme="minorHAnsi" w:hAnsiTheme="minorHAnsi" w:cstheme="minorHAnsi"/>
          <w:b/>
          <w:sz w:val="22"/>
          <w:szCs w:val="22"/>
        </w:rPr>
        <w:t>Provádění díla</w:t>
      </w:r>
    </w:p>
    <w:p w14:paraId="4F5E9B24" w14:textId="77777777" w:rsidR="00E94550" w:rsidRPr="007B5633" w:rsidRDefault="00E94550">
      <w:pPr>
        <w:rPr>
          <w:rFonts w:asciiTheme="minorHAnsi" w:hAnsiTheme="minorHAnsi" w:cstheme="minorHAnsi"/>
          <w:sz w:val="22"/>
          <w:szCs w:val="22"/>
        </w:rPr>
      </w:pPr>
    </w:p>
    <w:p w14:paraId="7B728A04" w14:textId="77777777" w:rsidR="00E94550" w:rsidRPr="007B5633" w:rsidRDefault="00EA6ABB">
      <w:pPr>
        <w:pStyle w:val="Nadpis2"/>
        <w:keepNext w:val="0"/>
        <w:widowControl w:val="0"/>
        <w:numPr>
          <w:ilvl w:val="1"/>
          <w:numId w:val="19"/>
        </w:numPr>
        <w:ind w:left="426" w:hanging="426"/>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u w:val="single"/>
        </w:rPr>
        <w:t>Dodržování bezpečnosti, požární ochrany a hygieny práce</w:t>
      </w:r>
    </w:p>
    <w:p w14:paraId="7425C8C4"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6893F738"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0F800E77"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EB7AD05"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27755EBA"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5CBFCB1A"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zabezpečit pojištění všech svých osob pohybujících se po staveništi proti úrazu. Totéž je povinen zajistit i u svých subdodavatelů. </w:t>
      </w:r>
    </w:p>
    <w:p w14:paraId="44DF93DD" w14:textId="77777777" w:rsidR="00E94550" w:rsidRPr="007B5633" w:rsidRDefault="00EA6ABB">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7B5633">
        <w:rPr>
          <w:rFonts w:asciiTheme="minorHAnsi" w:hAnsiTheme="minorHAnsi" w:cstheme="minorHAnsi"/>
          <w:b w:val="0"/>
          <w:bCs w:val="0"/>
          <w:sz w:val="22"/>
          <w:szCs w:val="22"/>
          <w:u w:val="single"/>
        </w:rPr>
        <w:t>Dodržování podmínek rozhodnutí dotčených orgánů a organizací</w:t>
      </w:r>
    </w:p>
    <w:p w14:paraId="503862F2"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E38B9B4" w14:textId="77777777" w:rsidR="00E94550" w:rsidRPr="007B5633" w:rsidRDefault="00EA6ABB">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Zhotovitel nejméně 10 pracovních dnů předem oznámí správcům sítí a osobě vykonávající technický dozor stavebníka práci v ochranném pásmu či křížení těchto sítí ke kontrole průběhu prací a převzetí před zpětným zásypem.</w:t>
      </w:r>
    </w:p>
    <w:p w14:paraId="0138F56D" w14:textId="77777777" w:rsidR="00E94550" w:rsidRPr="007B5633" w:rsidRDefault="00EA6ABB">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 xml:space="preserve">Zhotovitel zabezpečí veškerá potřebná povolení k uzavírkám, prokopávkám, záborům </w:t>
      </w:r>
      <w:r w:rsidRPr="007B5633">
        <w:rPr>
          <w:rFonts w:asciiTheme="minorHAnsi" w:hAnsiTheme="minorHAnsi" w:cstheme="minorHAnsi"/>
        </w:rPr>
        <w:lastRenderedPageBreak/>
        <w:t xml:space="preserve">komunikací a dále osazení a údržbu provizorního dopravního značení dle projektové dokumentace. Zhotovitel je povinen zajistit po dobu provádění díla organizaci dopravy a následné uvedení provozu do původního stavu. </w:t>
      </w:r>
    </w:p>
    <w:p w14:paraId="012C1192" w14:textId="77777777" w:rsidR="00E94550" w:rsidRPr="007B5633" w:rsidRDefault="00EA6ABB">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7B5633">
        <w:rPr>
          <w:rFonts w:asciiTheme="minorHAnsi" w:hAnsiTheme="minorHAnsi" w:cstheme="minorHAnsi"/>
          <w:b w:val="0"/>
          <w:sz w:val="22"/>
          <w:szCs w:val="22"/>
          <w:u w:val="single"/>
        </w:rPr>
        <w:t xml:space="preserve">Zástupci zhotovitele a objednatele </w:t>
      </w:r>
    </w:p>
    <w:p w14:paraId="12AABFA5" w14:textId="77777777" w:rsidR="00E94550" w:rsidRPr="007B5633" w:rsidRDefault="00EA6ABB">
      <w:pPr>
        <w:pStyle w:val="Nadpis2"/>
        <w:keepNext w:val="0"/>
        <w:widowControl w:val="0"/>
        <w:numPr>
          <w:ilvl w:val="2"/>
          <w:numId w:val="19"/>
        </w:numPr>
        <w:spacing w:after="120"/>
        <w:ind w:hanging="578"/>
        <w:jc w:val="both"/>
        <w:rPr>
          <w:rFonts w:asciiTheme="minorHAnsi" w:hAnsiTheme="minorHAnsi" w:cstheme="minorHAnsi"/>
          <w:b w:val="0"/>
          <w:bCs w:val="0"/>
          <w:sz w:val="22"/>
          <w:szCs w:val="22"/>
          <w:u w:val="single"/>
        </w:rPr>
      </w:pPr>
      <w:r w:rsidRPr="007B5633">
        <w:rPr>
          <w:rFonts w:asciiTheme="minorHAnsi" w:hAnsiTheme="minorHAnsi" w:cstheme="minorHAnsi"/>
          <w:b w:val="0"/>
          <w:bCs w:val="0"/>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7B5633">
        <w:rPr>
          <w:rFonts w:asciiTheme="minorHAnsi" w:hAnsiTheme="minorHAnsi" w:cstheme="minorHAnsi"/>
          <w:b w:val="0"/>
          <w:bCs w:val="0"/>
          <w:sz w:val="22"/>
          <w:szCs w:val="22"/>
          <w:u w:val="single"/>
        </w:rPr>
        <w:t xml:space="preserve"> </w:t>
      </w:r>
    </w:p>
    <w:p w14:paraId="4119BF65" w14:textId="77777777" w:rsidR="00E94550" w:rsidRPr="007B5633" w:rsidRDefault="00EA6ABB">
      <w:pPr>
        <w:pStyle w:val="Odstavecseseznamem"/>
        <w:numPr>
          <w:ilvl w:val="2"/>
          <w:numId w:val="19"/>
        </w:numPr>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13D05412" w14:textId="77777777" w:rsidR="00E94550" w:rsidRPr="007B5633" w:rsidRDefault="00EA6ABB">
      <w:pPr>
        <w:pStyle w:val="Odstavecseseznamem"/>
        <w:numPr>
          <w:ilvl w:val="1"/>
          <w:numId w:val="20"/>
        </w:numPr>
        <w:ind w:left="426" w:hanging="426"/>
        <w:jc w:val="both"/>
        <w:rPr>
          <w:rFonts w:asciiTheme="minorHAnsi" w:hAnsiTheme="minorHAnsi" w:cstheme="minorHAnsi"/>
          <w:u w:val="single"/>
        </w:rPr>
      </w:pPr>
      <w:r w:rsidRPr="007B5633">
        <w:rPr>
          <w:rFonts w:asciiTheme="minorHAnsi" w:hAnsiTheme="minorHAnsi" w:cstheme="minorHAnsi"/>
          <w:u w:val="single"/>
        </w:rPr>
        <w:t xml:space="preserve">Povinnost informovat objednatele </w:t>
      </w:r>
    </w:p>
    <w:p w14:paraId="3A35E9DE" w14:textId="77777777" w:rsidR="00E94550" w:rsidRPr="007B5633" w:rsidRDefault="00EA6ABB">
      <w:pPr>
        <w:pStyle w:val="Odstavecseseznamem"/>
        <w:numPr>
          <w:ilvl w:val="2"/>
          <w:numId w:val="21"/>
        </w:numPr>
        <w:spacing w:after="120" w:line="240" w:lineRule="auto"/>
        <w:ind w:hanging="578"/>
        <w:jc w:val="both"/>
        <w:rPr>
          <w:rFonts w:asciiTheme="minorHAnsi" w:hAnsiTheme="minorHAnsi" w:cstheme="minorHAnsi"/>
        </w:rPr>
      </w:pPr>
      <w:r w:rsidRPr="007B5633">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4159AD62"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zjistí-li se při provádění díla skryté překážky bránící řádnému provedení díla; zhotovitel je povinen navrhnout objednateli další postup,</w:t>
      </w:r>
    </w:p>
    <w:p w14:paraId="285D6A3C"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o případné nevhodnosti realizace vyžadovaných prací,</w:t>
      </w:r>
    </w:p>
    <w:p w14:paraId="22C14D46"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 xml:space="preserve">zjistí-li v projektové dokumentaci vady.  </w:t>
      </w:r>
    </w:p>
    <w:p w14:paraId="6CBE4939" w14:textId="77777777" w:rsidR="00E94550" w:rsidRPr="009E0861" w:rsidRDefault="00EA6ABB">
      <w:pPr>
        <w:pStyle w:val="Nadpis2"/>
        <w:numPr>
          <w:ilvl w:val="1"/>
          <w:numId w:val="21"/>
        </w:numPr>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Kontrola provádění prací</w:t>
      </w:r>
    </w:p>
    <w:p w14:paraId="5B0C04E5" w14:textId="77777777" w:rsidR="00E94550" w:rsidRPr="009E0861" w:rsidRDefault="00EA6ABB">
      <w:pPr>
        <w:pStyle w:val="Odstavecseseznamem"/>
        <w:numPr>
          <w:ilvl w:val="2"/>
          <w:numId w:val="21"/>
        </w:numPr>
        <w:spacing w:after="120" w:line="240" w:lineRule="auto"/>
        <w:ind w:hanging="578"/>
        <w:contextualSpacing w:val="0"/>
        <w:jc w:val="both"/>
        <w:rPr>
          <w:rFonts w:asciiTheme="minorHAnsi" w:hAnsiTheme="minorHAnsi" w:cstheme="minorHAnsi"/>
        </w:rPr>
      </w:pPr>
      <w:r w:rsidRPr="009E0861">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7724A253"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37441E3"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14:paraId="2E10857F"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Zhotovitel je povinen vyzvat objednatele ke kontrole a prověření prací, které v dalším postupu budou zakryty nebo se stanou nepřístupnými (postačí zápis ve stavebním </w:t>
      </w:r>
      <w:r w:rsidRPr="009E0861">
        <w:rPr>
          <w:rFonts w:asciiTheme="minorHAnsi" w:hAnsiTheme="minorHAnsi" w:cstheme="minorHAnsi"/>
        </w:rPr>
        <w:lastRenderedPageBreak/>
        <w:t>deníku), a to nejméně 5 dnů před termínem, v němž budou předmětné práce zakryty.</w:t>
      </w:r>
    </w:p>
    <w:p w14:paraId="4ADE1F6B"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4668343F"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6A92FB4" w14:textId="77777777" w:rsidR="00E94550" w:rsidRPr="009E0861" w:rsidRDefault="00EA6ABB" w:rsidP="00281375">
      <w:pPr>
        <w:pStyle w:val="Nadpis2"/>
        <w:keepNext w:val="0"/>
        <w:widowControl w:val="0"/>
        <w:numPr>
          <w:ilvl w:val="1"/>
          <w:numId w:val="21"/>
        </w:numPr>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Odpovědnost zhotovitele za škodu a povinnost nahradit škodu</w:t>
      </w:r>
    </w:p>
    <w:p w14:paraId="4397C590" w14:textId="77777777" w:rsidR="00E94550" w:rsidRPr="009E0861" w:rsidRDefault="00EA6ABB" w:rsidP="00281375">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učinit všechna opatření potřebná k odvracení hrozící škody. </w:t>
      </w:r>
    </w:p>
    <w:p w14:paraId="3082EF7E" w14:textId="77777777" w:rsidR="00E94550" w:rsidRPr="009E0861" w:rsidRDefault="00EA6ABB" w:rsidP="00281375">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2A2A87DF" w14:textId="77777777" w:rsidR="00E94550" w:rsidRPr="009E0861" w:rsidRDefault="00EA6ABB">
      <w:pPr>
        <w:pStyle w:val="Nadpis3"/>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odpovídá i za škodu způsobenou činností těch, kteří pro něj dílo provádějí.</w:t>
      </w:r>
    </w:p>
    <w:p w14:paraId="3CAB3A59" w14:textId="77777777" w:rsidR="00E94550" w:rsidRPr="009E0861" w:rsidRDefault="00EA6ABB">
      <w:pPr>
        <w:pStyle w:val="Odstavecseseznamem"/>
        <w:numPr>
          <w:ilvl w:val="2"/>
          <w:numId w:val="21"/>
        </w:numPr>
        <w:spacing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FEA34FD" w14:textId="77777777" w:rsidR="00E94550" w:rsidRPr="006A2AE8" w:rsidRDefault="00E94550">
      <w:pPr>
        <w:ind w:left="540" w:hanging="540"/>
        <w:jc w:val="center"/>
        <w:rPr>
          <w:rFonts w:asciiTheme="minorHAnsi" w:hAnsiTheme="minorHAnsi" w:cstheme="minorHAnsi"/>
          <w:b/>
          <w:sz w:val="22"/>
          <w:szCs w:val="22"/>
        </w:rPr>
      </w:pPr>
    </w:p>
    <w:p w14:paraId="26FF7A6B" w14:textId="77777777" w:rsidR="00E94550" w:rsidRPr="006A2AE8" w:rsidRDefault="00EA6ABB">
      <w:pPr>
        <w:ind w:left="540" w:hanging="540"/>
        <w:jc w:val="center"/>
        <w:rPr>
          <w:rFonts w:asciiTheme="minorHAnsi" w:hAnsiTheme="minorHAnsi" w:cstheme="minorHAnsi"/>
          <w:b/>
          <w:sz w:val="22"/>
          <w:szCs w:val="22"/>
        </w:rPr>
      </w:pPr>
      <w:r w:rsidRPr="006A2AE8">
        <w:rPr>
          <w:rFonts w:asciiTheme="minorHAnsi" w:hAnsiTheme="minorHAnsi" w:cstheme="minorHAnsi"/>
          <w:b/>
          <w:sz w:val="22"/>
          <w:szCs w:val="22"/>
        </w:rPr>
        <w:t xml:space="preserve">X. </w:t>
      </w:r>
    </w:p>
    <w:p w14:paraId="320830AA" w14:textId="77777777" w:rsidR="00E94550" w:rsidRPr="006A2AE8" w:rsidRDefault="00EA6ABB">
      <w:pPr>
        <w:ind w:left="540" w:hanging="540"/>
        <w:jc w:val="center"/>
        <w:rPr>
          <w:rFonts w:asciiTheme="minorHAnsi" w:hAnsiTheme="minorHAnsi" w:cstheme="minorHAnsi"/>
          <w:b/>
          <w:sz w:val="22"/>
          <w:szCs w:val="22"/>
        </w:rPr>
      </w:pPr>
      <w:r w:rsidRPr="006A2AE8">
        <w:rPr>
          <w:rFonts w:asciiTheme="minorHAnsi" w:hAnsiTheme="minorHAnsi" w:cstheme="minorHAnsi"/>
          <w:b/>
          <w:sz w:val="22"/>
          <w:szCs w:val="22"/>
        </w:rPr>
        <w:t>Staveniště</w:t>
      </w:r>
    </w:p>
    <w:p w14:paraId="7F3FC2C5" w14:textId="77777777" w:rsidR="00E94550" w:rsidRPr="006A2AE8" w:rsidRDefault="00E94550">
      <w:pPr>
        <w:ind w:left="540" w:hanging="540"/>
        <w:jc w:val="center"/>
        <w:rPr>
          <w:rFonts w:asciiTheme="minorHAnsi" w:hAnsiTheme="minorHAnsi" w:cstheme="minorHAnsi"/>
          <w:b/>
          <w:sz w:val="22"/>
          <w:szCs w:val="22"/>
        </w:rPr>
      </w:pPr>
    </w:p>
    <w:p w14:paraId="4C1FF7AD" w14:textId="77777777" w:rsidR="00E94550" w:rsidRPr="006A2AE8" w:rsidRDefault="00EA6ABB">
      <w:pPr>
        <w:pStyle w:val="Nadpis2"/>
        <w:numPr>
          <w:ilvl w:val="1"/>
          <w:numId w:val="23"/>
        </w:numPr>
        <w:ind w:left="567" w:hanging="567"/>
        <w:jc w:val="both"/>
        <w:rPr>
          <w:rFonts w:asciiTheme="minorHAnsi" w:hAnsiTheme="minorHAnsi" w:cstheme="minorHAnsi"/>
          <w:b w:val="0"/>
          <w:bCs w:val="0"/>
          <w:sz w:val="22"/>
          <w:szCs w:val="22"/>
          <w:u w:val="single"/>
        </w:rPr>
      </w:pPr>
      <w:r w:rsidRPr="006A2AE8">
        <w:rPr>
          <w:rFonts w:asciiTheme="minorHAnsi" w:hAnsiTheme="minorHAnsi" w:cstheme="minorHAnsi"/>
          <w:b w:val="0"/>
          <w:bCs w:val="0"/>
          <w:sz w:val="22"/>
          <w:szCs w:val="22"/>
          <w:u w:val="single"/>
        </w:rPr>
        <w:t>Předání a převzetí staveniště</w:t>
      </w:r>
    </w:p>
    <w:p w14:paraId="016D8849" w14:textId="2C483642" w:rsidR="00E94550" w:rsidRPr="005F7DB4" w:rsidRDefault="00D120BB">
      <w:pPr>
        <w:pStyle w:val="Nadpis3"/>
        <w:numPr>
          <w:ilvl w:val="2"/>
          <w:numId w:val="23"/>
        </w:numPr>
        <w:spacing w:after="120"/>
        <w:ind w:left="851" w:hanging="709"/>
        <w:jc w:val="both"/>
        <w:rPr>
          <w:rFonts w:asciiTheme="minorHAnsi" w:hAnsiTheme="minorHAnsi" w:cstheme="minorHAnsi"/>
          <w:b w:val="0"/>
          <w:bCs w:val="0"/>
          <w:color w:val="000000" w:themeColor="text1"/>
          <w:sz w:val="22"/>
          <w:szCs w:val="22"/>
        </w:rPr>
      </w:pPr>
      <w:r w:rsidRPr="00D120BB">
        <w:rPr>
          <w:rFonts w:asciiTheme="minorHAnsi" w:hAnsiTheme="minorHAnsi" w:cstheme="minorHAnsi"/>
          <w:b w:val="0"/>
          <w:bCs w:val="0"/>
          <w:color w:val="000000" w:themeColor="text1"/>
          <w:sz w:val="22"/>
          <w:szCs w:val="22"/>
        </w:rPr>
        <w:t>Objednatel vyzve zhotovitele k převzetí staveniště písemně nejdříve dne 25. 8. 2025 a nejpozději dne 31. 8. 2025. Zhotovitel je povinen na výzvu zhotovitele staveniště převzít do 5 dnů od obdržení výzvy, pokud se obě smluvní strany nedohodnou písemně jinak. </w:t>
      </w:r>
    </w:p>
    <w:p w14:paraId="6212033A" w14:textId="0F6CA452" w:rsidR="00E94550" w:rsidRPr="005F7DB4" w:rsidRDefault="00685FD5">
      <w:pPr>
        <w:pStyle w:val="Nadpis3"/>
        <w:numPr>
          <w:ilvl w:val="2"/>
          <w:numId w:val="23"/>
        </w:numPr>
        <w:ind w:left="851" w:hanging="709"/>
        <w:jc w:val="both"/>
        <w:rPr>
          <w:rFonts w:asciiTheme="minorHAnsi" w:hAnsiTheme="minorHAnsi" w:cstheme="minorHAnsi"/>
          <w:b w:val="0"/>
          <w:bCs w:val="0"/>
          <w:color w:val="000000" w:themeColor="text1"/>
          <w:sz w:val="22"/>
          <w:szCs w:val="22"/>
        </w:rPr>
      </w:pPr>
      <w:r w:rsidRPr="005F7DB4">
        <w:rPr>
          <w:rFonts w:asciiTheme="minorHAnsi" w:hAnsiTheme="minorHAnsi" w:cstheme="minorHAnsi"/>
          <w:b w:val="0"/>
          <w:bCs w:val="0"/>
          <w:color w:val="000000" w:themeColor="text1"/>
          <w:sz w:val="22"/>
          <w:szCs w:val="22"/>
        </w:rPr>
        <w:t>Objednatel je povinen při</w:t>
      </w:r>
      <w:r w:rsidR="00EA6ABB" w:rsidRPr="005F7DB4">
        <w:rPr>
          <w:rFonts w:asciiTheme="minorHAnsi" w:hAnsiTheme="minorHAnsi" w:cstheme="minorHAnsi"/>
          <w:b w:val="0"/>
          <w:bCs w:val="0"/>
          <w:color w:val="000000" w:themeColor="text1"/>
          <w:sz w:val="22"/>
          <w:szCs w:val="22"/>
        </w:rPr>
        <w:t xml:space="preserve"> předání a převzetí staveniště </w:t>
      </w:r>
      <w:r w:rsidRPr="005F7DB4">
        <w:rPr>
          <w:rFonts w:asciiTheme="minorHAnsi" w:hAnsiTheme="minorHAnsi" w:cstheme="minorHAnsi"/>
          <w:b w:val="0"/>
          <w:bCs w:val="0"/>
          <w:color w:val="000000" w:themeColor="text1"/>
          <w:sz w:val="22"/>
          <w:szCs w:val="22"/>
        </w:rPr>
        <w:t>předat</w:t>
      </w:r>
      <w:r w:rsidR="00EA6ABB" w:rsidRPr="005F7DB4">
        <w:rPr>
          <w:rFonts w:asciiTheme="minorHAnsi" w:hAnsiTheme="minorHAnsi" w:cstheme="minorHAnsi"/>
          <w:b w:val="0"/>
          <w:bCs w:val="0"/>
          <w:color w:val="000000" w:themeColor="text1"/>
          <w:sz w:val="22"/>
          <w:szCs w:val="22"/>
        </w:rPr>
        <w:t xml:space="preserve"> dokument</w:t>
      </w:r>
      <w:r w:rsidRPr="005F7DB4">
        <w:rPr>
          <w:rFonts w:asciiTheme="minorHAnsi" w:hAnsiTheme="minorHAnsi" w:cstheme="minorHAnsi"/>
          <w:b w:val="0"/>
          <w:bCs w:val="0"/>
          <w:color w:val="000000" w:themeColor="text1"/>
          <w:sz w:val="22"/>
          <w:szCs w:val="22"/>
        </w:rPr>
        <w:t>y</w:t>
      </w:r>
      <w:r w:rsidR="00EA6ABB" w:rsidRPr="005F7DB4">
        <w:rPr>
          <w:rFonts w:asciiTheme="minorHAnsi" w:hAnsiTheme="minorHAnsi" w:cstheme="minorHAnsi"/>
          <w:b w:val="0"/>
          <w:bCs w:val="0"/>
          <w:color w:val="000000" w:themeColor="text1"/>
          <w:sz w:val="22"/>
          <w:szCs w:val="22"/>
        </w:rPr>
        <w:t xml:space="preserve"> nezbytn</w:t>
      </w:r>
      <w:r w:rsidRPr="005F7DB4">
        <w:rPr>
          <w:rFonts w:asciiTheme="minorHAnsi" w:hAnsiTheme="minorHAnsi" w:cstheme="minorHAnsi"/>
          <w:b w:val="0"/>
          <w:bCs w:val="0"/>
          <w:color w:val="000000" w:themeColor="text1"/>
          <w:sz w:val="22"/>
          <w:szCs w:val="22"/>
        </w:rPr>
        <w:t xml:space="preserve">é </w:t>
      </w:r>
      <w:r w:rsidR="00EA6ABB" w:rsidRPr="005F7DB4">
        <w:rPr>
          <w:rFonts w:asciiTheme="minorHAnsi" w:hAnsiTheme="minorHAnsi" w:cstheme="minorHAnsi"/>
          <w:b w:val="0"/>
          <w:bCs w:val="0"/>
          <w:color w:val="000000" w:themeColor="text1"/>
          <w:sz w:val="22"/>
          <w:szCs w:val="22"/>
        </w:rPr>
        <w:t xml:space="preserve">pro řádné užívání staveniště (příp. sjednání dohody o termínu předání), a to zejména: </w:t>
      </w:r>
    </w:p>
    <w:p w14:paraId="6812B670" w14:textId="77777777" w:rsidR="00E94550" w:rsidRPr="005F7DB4" w:rsidRDefault="00EA6ABB">
      <w:pPr>
        <w:numPr>
          <w:ilvl w:val="0"/>
          <w:numId w:val="2"/>
        </w:numPr>
        <w:tabs>
          <w:tab w:val="num" w:pos="0"/>
          <w:tab w:val="left" w:pos="360"/>
          <w:tab w:val="left" w:pos="900"/>
        </w:tabs>
        <w:ind w:left="851" w:firstLine="0"/>
        <w:rPr>
          <w:rFonts w:asciiTheme="minorHAnsi" w:hAnsiTheme="minorHAnsi" w:cstheme="minorHAnsi"/>
          <w:color w:val="000000" w:themeColor="text1"/>
          <w:sz w:val="22"/>
          <w:szCs w:val="22"/>
        </w:rPr>
      </w:pPr>
      <w:r w:rsidRPr="005F7DB4">
        <w:rPr>
          <w:rFonts w:asciiTheme="minorHAnsi" w:hAnsiTheme="minorHAnsi" w:cstheme="minorHAnsi"/>
          <w:color w:val="000000" w:themeColor="text1"/>
          <w:sz w:val="22"/>
          <w:szCs w:val="22"/>
        </w:rPr>
        <w:t>projektové dokumentace v tištěné podobě</w:t>
      </w:r>
    </w:p>
    <w:p w14:paraId="30EAD412" w14:textId="0EC44AF5" w:rsidR="00E94550" w:rsidRDefault="00EA6ABB">
      <w:pPr>
        <w:numPr>
          <w:ilvl w:val="0"/>
          <w:numId w:val="2"/>
        </w:numPr>
        <w:tabs>
          <w:tab w:val="num" w:pos="0"/>
          <w:tab w:val="left" w:pos="360"/>
          <w:tab w:val="left" w:pos="900"/>
        </w:tabs>
        <w:ind w:left="851" w:firstLine="0"/>
        <w:rPr>
          <w:rFonts w:asciiTheme="minorHAnsi" w:hAnsiTheme="minorHAnsi" w:cstheme="minorHAnsi"/>
          <w:color w:val="000000" w:themeColor="text1"/>
          <w:sz w:val="22"/>
          <w:szCs w:val="22"/>
        </w:rPr>
      </w:pPr>
      <w:r w:rsidRPr="005F7DB4">
        <w:rPr>
          <w:rFonts w:asciiTheme="minorHAnsi" w:hAnsiTheme="minorHAnsi" w:cstheme="minorHAnsi"/>
          <w:color w:val="000000" w:themeColor="text1"/>
          <w:sz w:val="22"/>
          <w:szCs w:val="22"/>
        </w:rPr>
        <w:t>plánu BOZP</w:t>
      </w:r>
      <w:r w:rsidR="00021299">
        <w:rPr>
          <w:rFonts w:asciiTheme="minorHAnsi" w:hAnsiTheme="minorHAnsi" w:cstheme="minorHAnsi"/>
          <w:color w:val="000000" w:themeColor="text1"/>
          <w:sz w:val="22"/>
          <w:szCs w:val="22"/>
        </w:rPr>
        <w:t>.</w:t>
      </w:r>
    </w:p>
    <w:p w14:paraId="2D4DEC72" w14:textId="2E11B1BE" w:rsidR="00685FD5" w:rsidRPr="005F7DB4" w:rsidRDefault="00685FD5" w:rsidP="00AB65FF">
      <w:pPr>
        <w:pStyle w:val="Nadpis3"/>
        <w:numPr>
          <w:ilvl w:val="2"/>
          <w:numId w:val="23"/>
        </w:numPr>
        <w:tabs>
          <w:tab w:val="left" w:pos="360"/>
          <w:tab w:val="left" w:pos="900"/>
        </w:tabs>
        <w:spacing w:after="120"/>
        <w:ind w:left="851" w:hanging="709"/>
        <w:jc w:val="both"/>
        <w:rPr>
          <w:rFonts w:asciiTheme="minorHAnsi" w:hAnsiTheme="minorHAnsi" w:cstheme="minorHAnsi"/>
          <w:b w:val="0"/>
          <w:color w:val="000000" w:themeColor="text1"/>
          <w:sz w:val="22"/>
          <w:szCs w:val="22"/>
        </w:rPr>
      </w:pPr>
      <w:r w:rsidRPr="005F7DB4">
        <w:rPr>
          <w:rFonts w:asciiTheme="minorHAnsi" w:hAnsiTheme="minorHAnsi" w:cstheme="minorHAnsi"/>
          <w:b w:val="0"/>
          <w:color w:val="000000" w:themeColor="text1"/>
          <w:sz w:val="22"/>
          <w:szCs w:val="22"/>
        </w:rPr>
        <w:t>Zhotovitel je povinen při předání staveniště předat objednateli denní harmonogram prací, který musí být objednatelem odsouhlasen. Objednatel je povinen se k němu vyjádřit nejpozději do 3 pracovních dnů.</w:t>
      </w:r>
    </w:p>
    <w:p w14:paraId="64838340" w14:textId="145F73C4" w:rsidR="00685FD5" w:rsidRPr="005F7DB4" w:rsidRDefault="00685FD5" w:rsidP="00685FD5">
      <w:pPr>
        <w:pStyle w:val="Nadpis3"/>
        <w:numPr>
          <w:ilvl w:val="2"/>
          <w:numId w:val="23"/>
        </w:numPr>
        <w:tabs>
          <w:tab w:val="left" w:pos="360"/>
          <w:tab w:val="left" w:pos="900"/>
        </w:tabs>
        <w:spacing w:after="120"/>
        <w:ind w:left="851" w:hanging="709"/>
        <w:jc w:val="both"/>
        <w:rPr>
          <w:rFonts w:asciiTheme="minorHAnsi" w:hAnsiTheme="minorHAnsi" w:cstheme="minorHAnsi"/>
          <w:b w:val="0"/>
          <w:color w:val="000000" w:themeColor="text1"/>
          <w:sz w:val="22"/>
          <w:szCs w:val="22"/>
        </w:rPr>
      </w:pPr>
      <w:r w:rsidRPr="005F7DB4">
        <w:rPr>
          <w:rFonts w:asciiTheme="minorHAnsi" w:hAnsiTheme="minorHAnsi" w:cstheme="minorHAnsi"/>
          <w:b w:val="0"/>
          <w:color w:val="000000" w:themeColor="text1"/>
          <w:sz w:val="22"/>
          <w:szCs w:val="22"/>
        </w:rPr>
        <w:t xml:space="preserve">Zhotovitel je povinen při předání staveniště předat objednateli </w:t>
      </w:r>
      <w:r w:rsidR="00B1265B" w:rsidRPr="005F7DB4">
        <w:rPr>
          <w:rFonts w:asciiTheme="minorHAnsi" w:hAnsiTheme="minorHAnsi" w:cstheme="minorHAnsi"/>
          <w:b w:val="0"/>
          <w:color w:val="000000" w:themeColor="text1"/>
          <w:sz w:val="22"/>
          <w:szCs w:val="22"/>
        </w:rPr>
        <w:t>kontrolní a zkušební plán.</w:t>
      </w:r>
    </w:p>
    <w:p w14:paraId="33430B35" w14:textId="51EF4550" w:rsidR="00685FD5" w:rsidRPr="005F7DB4" w:rsidRDefault="00B1265B" w:rsidP="00685FD5">
      <w:pPr>
        <w:pStyle w:val="Nadpis3"/>
        <w:numPr>
          <w:ilvl w:val="2"/>
          <w:numId w:val="23"/>
        </w:numPr>
        <w:tabs>
          <w:tab w:val="left" w:pos="360"/>
          <w:tab w:val="left" w:pos="900"/>
        </w:tabs>
        <w:spacing w:after="120"/>
        <w:ind w:left="851" w:hanging="709"/>
        <w:jc w:val="both"/>
        <w:rPr>
          <w:rFonts w:asciiTheme="minorHAnsi" w:hAnsiTheme="minorHAnsi" w:cstheme="minorHAnsi"/>
          <w:b w:val="0"/>
          <w:color w:val="000000" w:themeColor="text1"/>
          <w:sz w:val="22"/>
          <w:szCs w:val="22"/>
        </w:rPr>
      </w:pPr>
      <w:r w:rsidRPr="005F7DB4">
        <w:rPr>
          <w:rFonts w:asciiTheme="minorHAnsi" w:hAnsiTheme="minorHAnsi" w:cstheme="minorHAnsi"/>
          <w:b w:val="0"/>
          <w:color w:val="000000" w:themeColor="text1"/>
          <w:sz w:val="22"/>
          <w:szCs w:val="22"/>
        </w:rPr>
        <w:t>Zhotovitel je povinen při předání staveniště předat objednateli rovněž havarijní a povodňový plán odsouhlasený správcem toku.</w:t>
      </w:r>
    </w:p>
    <w:p w14:paraId="3111AF0D" w14:textId="77777777" w:rsidR="00E94550" w:rsidRPr="0044045E" w:rsidRDefault="00EA6ABB">
      <w:pPr>
        <w:pStyle w:val="Nadpis2"/>
        <w:numPr>
          <w:ilvl w:val="1"/>
          <w:numId w:val="23"/>
        </w:numPr>
        <w:ind w:left="567" w:hanging="567"/>
        <w:rPr>
          <w:rFonts w:asciiTheme="minorHAnsi" w:hAnsiTheme="minorHAnsi" w:cstheme="minorHAnsi"/>
          <w:b w:val="0"/>
          <w:bCs w:val="0"/>
          <w:sz w:val="22"/>
          <w:szCs w:val="22"/>
          <w:u w:val="single"/>
        </w:rPr>
      </w:pPr>
      <w:r w:rsidRPr="0044045E">
        <w:rPr>
          <w:rFonts w:asciiTheme="minorHAnsi" w:hAnsiTheme="minorHAnsi" w:cstheme="minorHAnsi"/>
          <w:b w:val="0"/>
          <w:bCs w:val="0"/>
          <w:sz w:val="22"/>
          <w:szCs w:val="22"/>
          <w:u w:val="single"/>
        </w:rPr>
        <w:t>Vybudování a údržba zařízení staveniště</w:t>
      </w:r>
    </w:p>
    <w:p w14:paraId="0E754989"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44045E">
        <w:rPr>
          <w:rFonts w:asciiTheme="minorHAnsi" w:hAnsiTheme="minorHAnsi" w:cstheme="minorHAnsi"/>
          <w:b w:val="0"/>
          <w:bCs w:val="0"/>
          <w:sz w:val="22"/>
          <w:szCs w:val="22"/>
        </w:rPr>
        <w:t>Provozní, sociální a výrobní zařízení</w:t>
      </w:r>
      <w:r w:rsidRPr="009E0861">
        <w:rPr>
          <w:rFonts w:asciiTheme="minorHAnsi" w:hAnsiTheme="minorHAnsi" w:cstheme="minorHAnsi"/>
          <w:b w:val="0"/>
          <w:bCs w:val="0"/>
          <w:sz w:val="22"/>
          <w:szCs w:val="22"/>
        </w:rPr>
        <w:t xml:space="preserve"> staveniště zabezpečuje zhotovitel. Náklady na projekt, vybudování, zprovoznění, údržbu, likvidaci a vyklizení zařízení staveniště jsou zahrnuty ve sjednané ceně díla. </w:t>
      </w:r>
    </w:p>
    <w:p w14:paraId="4492CF02"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si zajistí na své náklady odběrná místa a měření médií odebíraných při provádění díla. Náklady na tyto odběry hradí zhotovitel a jsou zahrnuty ve sjednané </w:t>
      </w:r>
      <w:r w:rsidRPr="009E0861">
        <w:rPr>
          <w:rFonts w:asciiTheme="minorHAnsi" w:hAnsiTheme="minorHAnsi" w:cstheme="minorHAnsi"/>
          <w:b w:val="0"/>
          <w:bCs w:val="0"/>
          <w:sz w:val="22"/>
          <w:szCs w:val="22"/>
        </w:rPr>
        <w:lastRenderedPageBreak/>
        <w:t>ceně díla.  Odběrná místa budou po celou dobu provádění díla přístupná zástupcům objednatele.</w:t>
      </w:r>
    </w:p>
    <w:p w14:paraId="4F1C4915"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0B2C7DCE" w14:textId="77777777" w:rsidR="00E94550" w:rsidRPr="009E0861" w:rsidRDefault="00EA6ABB">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44E2ECC7" w14:textId="77777777" w:rsidR="00E94550" w:rsidRPr="009E0861" w:rsidRDefault="00EA6ABB">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Veškerý demontovaný materiál bude po celou dobu realizace stavby průběžně (min. 3x týdně – </w:t>
      </w:r>
      <w:proofErr w:type="gramStart"/>
      <w:r w:rsidRPr="009E0861">
        <w:rPr>
          <w:rFonts w:asciiTheme="minorHAnsi" w:hAnsiTheme="minorHAnsi" w:cstheme="minorHAnsi"/>
        </w:rPr>
        <w:t>PO</w:t>
      </w:r>
      <w:proofErr w:type="gramEnd"/>
      <w:r w:rsidRPr="009E0861">
        <w:rPr>
          <w:rFonts w:asciiTheme="minorHAnsi" w:hAnsiTheme="minorHAnsi" w:cstheme="minorHAnsi"/>
        </w:rPr>
        <w:t>,</w:t>
      </w:r>
      <w:proofErr w:type="gramStart"/>
      <w:r w:rsidRPr="009E0861">
        <w:rPr>
          <w:rFonts w:asciiTheme="minorHAnsi" w:hAnsiTheme="minorHAnsi" w:cstheme="minorHAnsi"/>
        </w:rPr>
        <w:t>ST</w:t>
      </w:r>
      <w:proofErr w:type="gramEnd"/>
      <w:r w:rsidRPr="009E0861">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50A256D3" w14:textId="77777777" w:rsidR="00E94550" w:rsidRPr="009E0861" w:rsidRDefault="00EA6ABB">
      <w:pPr>
        <w:pStyle w:val="Nadpis2"/>
        <w:numPr>
          <w:ilvl w:val="1"/>
          <w:numId w:val="23"/>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Podmínky užívání veřejných prostranství a komunikací</w:t>
      </w:r>
    </w:p>
    <w:p w14:paraId="7EE9AFE5" w14:textId="31F5624F" w:rsidR="00E94550" w:rsidRPr="008326A2" w:rsidRDefault="00EA6ABB">
      <w:pPr>
        <w:pStyle w:val="Nadpis3"/>
        <w:numPr>
          <w:ilvl w:val="2"/>
          <w:numId w:val="23"/>
        </w:numPr>
        <w:spacing w:after="120"/>
        <w:ind w:left="851" w:hanging="709"/>
        <w:jc w:val="both"/>
        <w:rPr>
          <w:rFonts w:asciiTheme="minorHAnsi" w:hAnsiTheme="minorHAnsi" w:cstheme="minorHAnsi"/>
          <w:b w:val="0"/>
          <w:bCs w:val="0"/>
          <w:color w:val="000000" w:themeColor="text1"/>
          <w:sz w:val="22"/>
          <w:szCs w:val="22"/>
        </w:rPr>
      </w:pPr>
      <w:r w:rsidRPr="008326A2">
        <w:rPr>
          <w:rFonts w:asciiTheme="minorHAnsi" w:hAnsiTheme="minorHAnsi" w:cstheme="minorHAnsi"/>
          <w:b w:val="0"/>
          <w:bCs w:val="0"/>
          <w:color w:val="000000" w:themeColor="text1"/>
          <w:sz w:val="22"/>
          <w:szCs w:val="22"/>
        </w:rPr>
        <w:t>Veškerá potřebná povolení k užívání veřejných ploch a k překopům veřejných komunikací zajišťuje zhotovitel</w:t>
      </w:r>
      <w:r w:rsidR="001E0FD5" w:rsidRPr="008326A2">
        <w:rPr>
          <w:rFonts w:asciiTheme="minorHAnsi" w:hAnsiTheme="minorHAnsi" w:cstheme="minorHAnsi"/>
          <w:b w:val="0"/>
          <w:bCs w:val="0"/>
          <w:color w:val="000000" w:themeColor="text1"/>
          <w:sz w:val="22"/>
          <w:szCs w:val="22"/>
        </w:rPr>
        <w:t xml:space="preserve"> (v případě potřeby v součinnosti s objednatelem)</w:t>
      </w:r>
      <w:r w:rsidRPr="008326A2">
        <w:rPr>
          <w:rFonts w:asciiTheme="minorHAnsi" w:hAnsiTheme="minorHAnsi" w:cstheme="minorHAnsi"/>
          <w:b w:val="0"/>
          <w:bCs w:val="0"/>
          <w:color w:val="000000" w:themeColor="text1"/>
          <w:sz w:val="22"/>
          <w:szCs w:val="22"/>
        </w:rPr>
        <w:t>, který nese veškeré příp. náklady s tím související.</w:t>
      </w:r>
    </w:p>
    <w:p w14:paraId="660DDCD3" w14:textId="063DF370" w:rsidR="00E94550" w:rsidRPr="005E5452" w:rsidRDefault="00EA6ABB">
      <w:pPr>
        <w:pStyle w:val="Odstavecseseznamem"/>
        <w:numPr>
          <w:ilvl w:val="2"/>
          <w:numId w:val="23"/>
        </w:numPr>
        <w:spacing w:after="0" w:line="240" w:lineRule="auto"/>
        <w:ind w:left="851" w:hanging="709"/>
        <w:contextualSpacing w:val="0"/>
        <w:jc w:val="both"/>
        <w:rPr>
          <w:rFonts w:asciiTheme="minorHAnsi" w:hAnsiTheme="minorHAnsi" w:cstheme="minorHAnsi"/>
        </w:rPr>
      </w:pPr>
      <w:r w:rsidRPr="00F55C7C">
        <w:rPr>
          <w:rFonts w:asciiTheme="minorHAnsi" w:hAnsiTheme="minorHAnsi" w:cstheme="minorHAnsi"/>
          <w:color w:val="000000" w:themeColor="text1"/>
        </w:rPr>
        <w:t>Objednatel jako vlastník místní komunikace na pozem</w:t>
      </w:r>
      <w:r w:rsidR="00E03E41" w:rsidRPr="00F55C7C">
        <w:rPr>
          <w:rFonts w:asciiTheme="minorHAnsi" w:hAnsiTheme="minorHAnsi" w:cstheme="minorHAnsi"/>
          <w:color w:val="000000" w:themeColor="text1"/>
        </w:rPr>
        <w:t xml:space="preserve">cích </w:t>
      </w:r>
      <w:proofErr w:type="spellStart"/>
      <w:r w:rsidR="00E03E41" w:rsidRPr="00F55C7C">
        <w:rPr>
          <w:rFonts w:asciiTheme="minorHAnsi" w:hAnsiTheme="minorHAnsi" w:cstheme="minorHAnsi"/>
          <w:color w:val="000000" w:themeColor="text1"/>
        </w:rPr>
        <w:t>parc</w:t>
      </w:r>
      <w:proofErr w:type="spellEnd"/>
      <w:r w:rsidR="00E03E41" w:rsidRPr="00F55C7C">
        <w:rPr>
          <w:rFonts w:asciiTheme="minorHAnsi" w:hAnsiTheme="minorHAnsi" w:cstheme="minorHAnsi"/>
          <w:color w:val="000000" w:themeColor="text1"/>
        </w:rPr>
        <w:t xml:space="preserve">. </w:t>
      </w:r>
      <w:proofErr w:type="gramStart"/>
      <w:r w:rsidR="00E03E41" w:rsidRPr="00F55C7C">
        <w:rPr>
          <w:rFonts w:asciiTheme="minorHAnsi" w:hAnsiTheme="minorHAnsi" w:cstheme="minorHAnsi"/>
          <w:color w:val="000000" w:themeColor="text1"/>
        </w:rPr>
        <w:t>č.</w:t>
      </w:r>
      <w:proofErr w:type="gramEnd"/>
      <w:r w:rsidR="00E03E41" w:rsidRPr="00F55C7C">
        <w:rPr>
          <w:rFonts w:asciiTheme="minorHAnsi" w:hAnsiTheme="minorHAnsi" w:cstheme="minorHAnsi"/>
          <w:color w:val="000000" w:themeColor="text1"/>
        </w:rPr>
        <w:t xml:space="preserve"> 67/2,</w:t>
      </w:r>
      <w:r w:rsidRPr="00F55C7C">
        <w:rPr>
          <w:rFonts w:asciiTheme="minorHAnsi" w:hAnsiTheme="minorHAnsi" w:cstheme="minorHAnsi"/>
          <w:color w:val="000000" w:themeColor="text1"/>
        </w:rPr>
        <w:t xml:space="preserve"> </w:t>
      </w:r>
      <w:proofErr w:type="spellStart"/>
      <w:r w:rsidRPr="00F55C7C">
        <w:rPr>
          <w:rFonts w:asciiTheme="minorHAnsi" w:hAnsiTheme="minorHAnsi" w:cstheme="minorHAnsi"/>
          <w:color w:val="000000" w:themeColor="text1"/>
        </w:rPr>
        <w:t>parc</w:t>
      </w:r>
      <w:proofErr w:type="spellEnd"/>
      <w:r w:rsidRPr="00F55C7C">
        <w:rPr>
          <w:rFonts w:asciiTheme="minorHAnsi" w:hAnsiTheme="minorHAnsi" w:cstheme="minorHAnsi"/>
          <w:color w:val="000000" w:themeColor="text1"/>
        </w:rPr>
        <w:t xml:space="preserve">. č. </w:t>
      </w:r>
      <w:r w:rsidR="00FB62EE" w:rsidRPr="00F55C7C">
        <w:rPr>
          <w:rFonts w:asciiTheme="minorHAnsi" w:hAnsiTheme="minorHAnsi" w:cstheme="minorHAnsi"/>
          <w:color w:val="000000" w:themeColor="text1"/>
        </w:rPr>
        <w:t>1</w:t>
      </w:r>
      <w:r w:rsidR="00E03E41" w:rsidRPr="00F55C7C">
        <w:rPr>
          <w:rFonts w:asciiTheme="minorHAnsi" w:hAnsiTheme="minorHAnsi" w:cstheme="minorHAnsi"/>
          <w:color w:val="000000" w:themeColor="text1"/>
        </w:rPr>
        <w:t>737/5,</w:t>
      </w:r>
      <w:r w:rsidR="00FB62EE" w:rsidRPr="00F55C7C">
        <w:rPr>
          <w:rFonts w:asciiTheme="minorHAnsi" w:hAnsiTheme="minorHAnsi" w:cstheme="minorHAnsi"/>
          <w:color w:val="000000" w:themeColor="text1"/>
        </w:rPr>
        <w:t xml:space="preserve"> </w:t>
      </w:r>
      <w:proofErr w:type="spellStart"/>
      <w:r w:rsidR="00FB62EE" w:rsidRPr="00F55C7C">
        <w:rPr>
          <w:rFonts w:asciiTheme="minorHAnsi" w:hAnsiTheme="minorHAnsi" w:cstheme="minorHAnsi"/>
          <w:color w:val="000000" w:themeColor="text1"/>
        </w:rPr>
        <w:t>parc</w:t>
      </w:r>
      <w:proofErr w:type="spellEnd"/>
      <w:r w:rsidR="00FB62EE" w:rsidRPr="00F55C7C">
        <w:rPr>
          <w:rFonts w:asciiTheme="minorHAnsi" w:hAnsiTheme="minorHAnsi" w:cstheme="minorHAnsi"/>
          <w:color w:val="000000" w:themeColor="text1"/>
        </w:rPr>
        <w:t>. č 1737/3</w:t>
      </w:r>
      <w:r w:rsidR="00E03E41" w:rsidRPr="00F55C7C">
        <w:rPr>
          <w:rFonts w:asciiTheme="minorHAnsi" w:hAnsiTheme="minorHAnsi" w:cstheme="minorHAnsi"/>
          <w:color w:val="000000" w:themeColor="text1"/>
        </w:rPr>
        <w:t xml:space="preserve">9, </w:t>
      </w:r>
      <w:proofErr w:type="spellStart"/>
      <w:r w:rsidR="00E03E41" w:rsidRPr="00F55C7C">
        <w:rPr>
          <w:rFonts w:asciiTheme="minorHAnsi" w:hAnsiTheme="minorHAnsi" w:cstheme="minorHAnsi"/>
          <w:color w:val="000000" w:themeColor="text1"/>
        </w:rPr>
        <w:t>parc</w:t>
      </w:r>
      <w:proofErr w:type="spellEnd"/>
      <w:r w:rsidR="00E03E41" w:rsidRPr="00F55C7C">
        <w:rPr>
          <w:rFonts w:asciiTheme="minorHAnsi" w:hAnsiTheme="minorHAnsi" w:cstheme="minorHAnsi"/>
          <w:color w:val="000000" w:themeColor="text1"/>
        </w:rPr>
        <w:t xml:space="preserve">. č. 1883 a </w:t>
      </w:r>
      <w:proofErr w:type="spellStart"/>
      <w:r w:rsidR="00E03E41" w:rsidRPr="00F55C7C">
        <w:rPr>
          <w:rFonts w:asciiTheme="minorHAnsi" w:hAnsiTheme="minorHAnsi" w:cstheme="minorHAnsi"/>
          <w:color w:val="000000" w:themeColor="text1"/>
        </w:rPr>
        <w:t>parc</w:t>
      </w:r>
      <w:proofErr w:type="spellEnd"/>
      <w:r w:rsidR="00E03E41" w:rsidRPr="00F55C7C">
        <w:rPr>
          <w:rFonts w:asciiTheme="minorHAnsi" w:hAnsiTheme="minorHAnsi" w:cstheme="minorHAnsi"/>
          <w:color w:val="000000" w:themeColor="text1"/>
        </w:rPr>
        <w:t xml:space="preserve">. č. 1886, vše </w:t>
      </w:r>
      <w:r w:rsidRPr="00F55C7C">
        <w:rPr>
          <w:rFonts w:asciiTheme="minorHAnsi" w:hAnsiTheme="minorHAnsi" w:cstheme="minorHAnsi"/>
          <w:color w:val="000000" w:themeColor="text1"/>
        </w:rPr>
        <w:t xml:space="preserve">v katastrálním území </w:t>
      </w:r>
      <w:r w:rsidR="001E0FD5" w:rsidRPr="00F55C7C">
        <w:rPr>
          <w:rFonts w:asciiTheme="minorHAnsi" w:hAnsiTheme="minorHAnsi" w:cstheme="minorHAnsi"/>
          <w:color w:val="000000" w:themeColor="text1"/>
        </w:rPr>
        <w:t>Straník</w:t>
      </w:r>
      <w:r w:rsidR="00C1594F" w:rsidRPr="00F55C7C">
        <w:rPr>
          <w:rFonts w:asciiTheme="minorHAnsi" w:hAnsiTheme="minorHAnsi" w:cstheme="minorHAnsi"/>
          <w:color w:val="000000" w:themeColor="text1"/>
        </w:rPr>
        <w:t>,</w:t>
      </w:r>
      <w:r w:rsidRPr="00F55C7C">
        <w:rPr>
          <w:rFonts w:asciiTheme="minorHAnsi" w:hAnsiTheme="minorHAnsi" w:cstheme="minorHAnsi"/>
          <w:color w:val="000000" w:themeColor="text1"/>
        </w:rPr>
        <w:t xml:space="preserve"> vydává </w:t>
      </w:r>
      <w:r w:rsidRPr="00F55C7C">
        <w:rPr>
          <w:rFonts w:asciiTheme="minorHAnsi" w:hAnsiTheme="minorHAnsi" w:cstheme="minorHAnsi"/>
        </w:rPr>
        <w:t>uzavřením této smlouvy zhotoviteli souhlas</w:t>
      </w:r>
      <w:r w:rsidRPr="005E5452">
        <w:rPr>
          <w:rFonts w:asciiTheme="minorHAnsi" w:hAnsiTheme="minorHAnsi" w:cstheme="minorHAnsi"/>
        </w:rPr>
        <w:t xml:space="preserve"> se zvláštním užíváním komunikace v souladu s </w:t>
      </w:r>
      <w:proofErr w:type="spellStart"/>
      <w:r w:rsidRPr="005E5452">
        <w:rPr>
          <w:rFonts w:asciiTheme="minorHAnsi" w:hAnsiTheme="minorHAnsi" w:cstheme="minorHAnsi"/>
        </w:rPr>
        <w:t>ust</w:t>
      </w:r>
      <w:proofErr w:type="spellEnd"/>
      <w:r w:rsidRPr="005E5452">
        <w:rPr>
          <w:rFonts w:asciiTheme="minorHAnsi" w:hAnsiTheme="minorHAnsi" w:cstheme="minorHAnsi"/>
        </w:rPr>
        <w:t>. § 25 odst. 1 zákona č.13/1997 Sb., o pozemních komunikacích, ve znění pozdějších předpisů, v rozsahu a za podmínek uvedených v této smlouvě.</w:t>
      </w:r>
    </w:p>
    <w:p w14:paraId="3CDD7593" w14:textId="77777777" w:rsidR="00E94550" w:rsidRPr="005E5452" w:rsidRDefault="00EA6ABB">
      <w:pPr>
        <w:spacing w:after="120"/>
        <w:ind w:left="851"/>
        <w:jc w:val="both"/>
        <w:rPr>
          <w:rFonts w:asciiTheme="minorHAnsi" w:hAnsiTheme="minorHAnsi" w:cstheme="minorHAnsi"/>
          <w:sz w:val="22"/>
          <w:szCs w:val="22"/>
        </w:rPr>
      </w:pPr>
      <w:r w:rsidRPr="005E5452">
        <w:rPr>
          <w:rFonts w:asciiTheme="minorHAnsi" w:hAnsiTheme="minorHAnsi" w:cstheme="minorHAnsi"/>
          <w:sz w:val="22"/>
          <w:szCs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16F469F6" w14:textId="77777777" w:rsidR="00E94550" w:rsidRPr="009E0861" w:rsidRDefault="00EA6ABB">
      <w:pPr>
        <w:pStyle w:val="Nadpis2"/>
        <w:numPr>
          <w:ilvl w:val="1"/>
          <w:numId w:val="23"/>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Vyklizení staveniště</w:t>
      </w:r>
    </w:p>
    <w:p w14:paraId="3991C8E0"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je povinen odstranit zařízení staveniště a vyklidit staveniště nejpozději do 5 dnů ode dne předání a převzetí díla, pokud se strany nedohodnou jinak.</w:t>
      </w:r>
    </w:p>
    <w:p w14:paraId="28D4104B"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Nevyklidí-li zhotovitel staveniště ani do 5 dnů ode dne, kdy měl staveniště vyklidit, je objednatel oprávněn zabezpečit vyklizení staveniště třetí osobou a náklady s tím spojené uhradí objednateli zhotovitel.</w:t>
      </w:r>
    </w:p>
    <w:p w14:paraId="6A81DBB2" w14:textId="77777777" w:rsidR="00E94550" w:rsidRPr="009E0861" w:rsidRDefault="00E94550">
      <w:pPr>
        <w:ind w:left="540" w:hanging="540"/>
        <w:jc w:val="center"/>
        <w:rPr>
          <w:rFonts w:asciiTheme="minorHAnsi" w:hAnsiTheme="minorHAnsi" w:cstheme="minorHAnsi"/>
          <w:b/>
          <w:sz w:val="22"/>
          <w:szCs w:val="22"/>
        </w:rPr>
      </w:pPr>
    </w:p>
    <w:p w14:paraId="12D61C53"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 </w:t>
      </w:r>
    </w:p>
    <w:p w14:paraId="3B095BC4"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Stavební deník </w:t>
      </w:r>
    </w:p>
    <w:p w14:paraId="71125035" w14:textId="77777777" w:rsidR="00E94550" w:rsidRPr="006656D9" w:rsidRDefault="00E94550">
      <w:pPr>
        <w:ind w:left="540" w:hanging="540"/>
        <w:jc w:val="center"/>
        <w:rPr>
          <w:rFonts w:asciiTheme="minorHAnsi" w:hAnsiTheme="minorHAnsi" w:cstheme="minorHAnsi"/>
          <w:b/>
          <w:sz w:val="22"/>
          <w:szCs w:val="22"/>
          <w:highlight w:val="yellow"/>
        </w:rPr>
      </w:pPr>
    </w:p>
    <w:p w14:paraId="669BF192" w14:textId="77777777" w:rsidR="00E94550" w:rsidRPr="009E0861" w:rsidRDefault="00EA6ABB">
      <w:pPr>
        <w:pStyle w:val="Nadpis2"/>
        <w:numPr>
          <w:ilvl w:val="1"/>
          <w:numId w:val="24"/>
        </w:numPr>
        <w:ind w:left="567" w:hanging="561"/>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Povinnost vést stavební deník</w:t>
      </w:r>
    </w:p>
    <w:p w14:paraId="078F52AC" w14:textId="23EEECA9" w:rsidR="00E94550" w:rsidRPr="009E0861" w:rsidRDefault="00EA6ABB">
      <w:pPr>
        <w:pStyle w:val="Zkladntextodsazen3"/>
        <w:numPr>
          <w:ilvl w:val="2"/>
          <w:numId w:val="24"/>
        </w:numPr>
        <w:spacing w:after="120"/>
        <w:ind w:left="851" w:hanging="709"/>
        <w:rPr>
          <w:rFonts w:asciiTheme="minorHAnsi" w:hAnsiTheme="minorHAnsi" w:cstheme="minorHAnsi"/>
          <w:color w:val="000000"/>
          <w:sz w:val="22"/>
          <w:szCs w:val="22"/>
        </w:rPr>
      </w:pPr>
      <w:r w:rsidRPr="009E0861">
        <w:rPr>
          <w:rFonts w:asciiTheme="minorHAnsi" w:hAnsiTheme="minorHAnsi" w:cstheme="minorHAnsi"/>
          <w:bCs/>
          <w:color w:val="000000"/>
          <w:sz w:val="22"/>
          <w:szCs w:val="22"/>
        </w:rPr>
        <w:t xml:space="preserve">Zhotovitel je povinen vést ode dne předání a převzetí staveniště o pracích, které provádí, stavební deník, a to v souladu s právními předpisy upravujícími dokumentaci staveb. </w:t>
      </w:r>
      <w:r w:rsidRPr="009E0861">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w:t>
      </w:r>
      <w:r w:rsidRPr="00922B75">
        <w:rPr>
          <w:rFonts w:asciiTheme="minorHAnsi" w:hAnsiTheme="minorHAnsi" w:cstheme="minorHAnsi"/>
          <w:color w:val="000000" w:themeColor="text1"/>
          <w:sz w:val="22"/>
          <w:szCs w:val="22"/>
        </w:rPr>
        <w:t xml:space="preserve">. </w:t>
      </w:r>
      <w:r w:rsidR="0075103F" w:rsidRPr="00922B75">
        <w:rPr>
          <w:rFonts w:asciiTheme="minorHAnsi" w:hAnsiTheme="minorHAnsi" w:cstheme="minorHAnsi"/>
          <w:color w:val="000000" w:themeColor="text1"/>
          <w:sz w:val="22"/>
          <w:szCs w:val="22"/>
        </w:rPr>
        <w:t>131/2024</w:t>
      </w:r>
      <w:r w:rsidRPr="00922B75">
        <w:rPr>
          <w:rFonts w:asciiTheme="minorHAnsi" w:hAnsiTheme="minorHAnsi" w:cstheme="minorHAnsi"/>
          <w:color w:val="000000" w:themeColor="text1"/>
          <w:sz w:val="22"/>
          <w:szCs w:val="22"/>
        </w:rPr>
        <w:t xml:space="preserve"> </w:t>
      </w:r>
      <w:r w:rsidRPr="009E0861">
        <w:rPr>
          <w:rFonts w:asciiTheme="minorHAnsi" w:hAnsiTheme="minorHAnsi" w:cstheme="minorHAnsi"/>
          <w:color w:val="000000"/>
          <w:sz w:val="22"/>
          <w:szCs w:val="22"/>
        </w:rPr>
        <w:t>Sb., o dokumentaci staveb, ve snění pozdějších předpisů.</w:t>
      </w:r>
    </w:p>
    <w:p w14:paraId="206341CA" w14:textId="77777777" w:rsidR="00E94550" w:rsidRPr="009E0861" w:rsidRDefault="00EA6ABB">
      <w:pPr>
        <w:pStyle w:val="Zkladntextodsazen3"/>
        <w:numPr>
          <w:ilvl w:val="2"/>
          <w:numId w:val="24"/>
        </w:numPr>
        <w:spacing w:after="120"/>
        <w:ind w:left="851" w:hanging="709"/>
        <w:rPr>
          <w:rFonts w:asciiTheme="minorHAnsi" w:hAnsiTheme="minorHAnsi" w:cstheme="minorHAnsi"/>
          <w:color w:val="000000"/>
          <w:sz w:val="22"/>
          <w:szCs w:val="22"/>
        </w:rPr>
      </w:pPr>
      <w:r w:rsidRPr="009E0861">
        <w:rPr>
          <w:rFonts w:asciiTheme="minorHAnsi" w:hAnsiTheme="minorHAnsi" w:cstheme="minorHAnsi"/>
          <w:color w:val="000000"/>
          <w:sz w:val="22"/>
          <w:szCs w:val="22"/>
        </w:rPr>
        <w:lastRenderedPageBreak/>
        <w:t>Stavební deník musí být přístupný na staveništi kdykoli v průběhu prací. Zhotovitel umožní zástupci objednatele vyjmout při prováděné kontrolní činnosti ze stavebního deníku první průpis denních záznamů.</w:t>
      </w:r>
    </w:p>
    <w:p w14:paraId="1ADFA9CB" w14:textId="77777777" w:rsidR="00E94550" w:rsidRPr="009E0861" w:rsidRDefault="00EA6ABB">
      <w:pPr>
        <w:pStyle w:val="Zkladntextodsazen3"/>
        <w:numPr>
          <w:ilvl w:val="1"/>
          <w:numId w:val="24"/>
        </w:numPr>
        <w:jc w:val="left"/>
        <w:rPr>
          <w:rFonts w:asciiTheme="minorHAnsi" w:hAnsiTheme="minorHAnsi" w:cstheme="minorHAnsi"/>
          <w:bCs/>
          <w:color w:val="000000"/>
          <w:sz w:val="22"/>
          <w:szCs w:val="22"/>
          <w:u w:val="single"/>
        </w:rPr>
      </w:pPr>
      <w:r w:rsidRPr="009E0861">
        <w:rPr>
          <w:rFonts w:asciiTheme="minorHAnsi" w:hAnsiTheme="minorHAnsi" w:cstheme="minorHAnsi"/>
          <w:bCs/>
          <w:color w:val="000000"/>
          <w:sz w:val="22"/>
          <w:szCs w:val="22"/>
          <w:u w:val="single"/>
        </w:rPr>
        <w:t>Způsob vedení a zápisu</w:t>
      </w:r>
    </w:p>
    <w:p w14:paraId="11818832" w14:textId="77777777" w:rsidR="00E94550" w:rsidRPr="009E0861" w:rsidRDefault="00EA6ABB">
      <w:pPr>
        <w:pStyle w:val="Zkladntextodsazen3"/>
        <w:numPr>
          <w:ilvl w:val="2"/>
          <w:numId w:val="24"/>
        </w:numPr>
        <w:spacing w:after="120"/>
        <w:ind w:left="851" w:hanging="709"/>
        <w:rPr>
          <w:rFonts w:asciiTheme="minorHAnsi" w:hAnsiTheme="minorHAnsi" w:cstheme="minorHAnsi"/>
          <w:bCs/>
          <w:color w:val="000000"/>
          <w:sz w:val="22"/>
          <w:szCs w:val="22"/>
        </w:rPr>
      </w:pPr>
      <w:r w:rsidRPr="009E0861">
        <w:rPr>
          <w:rFonts w:asciiTheme="minorHAnsi" w:hAnsiTheme="minorHAnsi" w:cstheme="minorHAnsi"/>
          <w:bCs/>
          <w:color w:val="000000"/>
          <w:sz w:val="22"/>
          <w:szCs w:val="22"/>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3152A987" w14:textId="77777777" w:rsidR="00E94550" w:rsidRPr="009E0861" w:rsidRDefault="00EA6ABB">
      <w:pPr>
        <w:pStyle w:val="Nadpis3"/>
        <w:numPr>
          <w:ilvl w:val="2"/>
          <w:numId w:val="24"/>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4B3E5ED5" w14:textId="77777777" w:rsidR="00E94550" w:rsidRPr="009E0861" w:rsidRDefault="00EA6ABB">
      <w:pPr>
        <w:pStyle w:val="Nadpis3"/>
        <w:numPr>
          <w:ilvl w:val="2"/>
          <w:numId w:val="24"/>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Nesouhlasí-li zhotovitel se zápisem, který učinil do stavebního deníku objednatel</w:t>
      </w:r>
      <w:r w:rsidRPr="009E0861">
        <w:rPr>
          <w:rFonts w:asciiTheme="minorHAnsi" w:hAnsiTheme="minorHAnsi" w:cstheme="minorHAnsi"/>
          <w:sz w:val="22"/>
          <w:szCs w:val="22"/>
        </w:rPr>
        <w:t xml:space="preserve"> </w:t>
      </w:r>
      <w:r w:rsidRPr="009E0861">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6230C6CA" w14:textId="77777777" w:rsidR="00E94550" w:rsidRPr="009E0861" w:rsidRDefault="00E94550">
      <w:pPr>
        <w:rPr>
          <w:rFonts w:asciiTheme="minorHAnsi" w:hAnsiTheme="minorHAnsi" w:cstheme="minorHAnsi"/>
          <w:sz w:val="22"/>
          <w:szCs w:val="22"/>
        </w:rPr>
      </w:pPr>
    </w:p>
    <w:p w14:paraId="044713D2" w14:textId="77777777" w:rsidR="00E94550" w:rsidRPr="009E0861" w:rsidRDefault="00EA6ABB">
      <w:pPr>
        <w:ind w:left="540" w:hanging="540"/>
        <w:jc w:val="center"/>
        <w:rPr>
          <w:rFonts w:asciiTheme="minorHAnsi" w:hAnsiTheme="minorHAnsi" w:cstheme="minorHAnsi"/>
          <w:b/>
          <w:sz w:val="22"/>
          <w:szCs w:val="22"/>
        </w:rPr>
      </w:pPr>
      <w:bookmarkStart w:id="5" w:name="_Toc323104689"/>
      <w:r w:rsidRPr="009E0861">
        <w:rPr>
          <w:rFonts w:asciiTheme="minorHAnsi" w:hAnsiTheme="minorHAnsi" w:cstheme="minorHAnsi"/>
          <w:b/>
          <w:sz w:val="22"/>
          <w:szCs w:val="22"/>
        </w:rPr>
        <w:t xml:space="preserve">XII. </w:t>
      </w:r>
    </w:p>
    <w:p w14:paraId="35D00A00"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Předání a převzetí díla</w:t>
      </w:r>
      <w:bookmarkEnd w:id="5"/>
    </w:p>
    <w:p w14:paraId="091C6A03" w14:textId="77777777" w:rsidR="00E94550" w:rsidRPr="009E0861" w:rsidRDefault="00E94550">
      <w:pPr>
        <w:ind w:left="540" w:hanging="540"/>
        <w:rPr>
          <w:rFonts w:asciiTheme="minorHAnsi" w:hAnsiTheme="minorHAnsi" w:cstheme="minorHAnsi"/>
          <w:sz w:val="22"/>
          <w:szCs w:val="22"/>
        </w:rPr>
      </w:pPr>
    </w:p>
    <w:p w14:paraId="221B978F" w14:textId="77777777" w:rsidR="00E94550" w:rsidRPr="009E0861" w:rsidRDefault="00EA6ABB">
      <w:pPr>
        <w:pStyle w:val="Odstavecseseznamem"/>
        <w:numPr>
          <w:ilvl w:val="1"/>
          <w:numId w:val="25"/>
        </w:numPr>
        <w:spacing w:after="0"/>
        <w:ind w:left="567" w:hanging="567"/>
        <w:rPr>
          <w:rFonts w:asciiTheme="minorHAnsi" w:hAnsiTheme="minorHAnsi" w:cstheme="minorHAnsi"/>
          <w:b/>
          <w:bCs/>
          <w:u w:val="single"/>
        </w:rPr>
      </w:pPr>
      <w:r w:rsidRPr="009E0861">
        <w:rPr>
          <w:rFonts w:asciiTheme="minorHAnsi" w:hAnsiTheme="minorHAnsi" w:cstheme="minorHAnsi"/>
          <w:bCs/>
          <w:u w:val="single"/>
        </w:rPr>
        <w:t>Předání díla</w:t>
      </w:r>
    </w:p>
    <w:p w14:paraId="38E503F8" w14:textId="1FF9D8D4" w:rsidR="0044045E" w:rsidRDefault="00EA6ABB" w:rsidP="00B4140B">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je povinen předat dílo objednateli v termínu sjednaném dle smlouvy bez vad a nedodělků</w:t>
      </w:r>
      <w:r w:rsidR="0075103F">
        <w:rPr>
          <w:rFonts w:asciiTheme="minorHAnsi" w:hAnsiTheme="minorHAnsi" w:cstheme="minorHAnsi"/>
          <w:b w:val="0"/>
          <w:bCs w:val="0"/>
          <w:sz w:val="22"/>
          <w:szCs w:val="22"/>
        </w:rPr>
        <w:t>,</w:t>
      </w:r>
      <w:r w:rsidR="009E0861" w:rsidRPr="009E0861">
        <w:rPr>
          <w:rFonts w:asciiTheme="minorHAnsi" w:hAnsiTheme="minorHAnsi" w:cstheme="minorHAnsi"/>
          <w:b w:val="0"/>
          <w:bCs w:val="0"/>
          <w:sz w:val="22"/>
          <w:szCs w:val="22"/>
        </w:rPr>
        <w:t xml:space="preserve"> pokud se smluvní strany nedohodnout jinak.</w:t>
      </w:r>
    </w:p>
    <w:p w14:paraId="59BE0E8A" w14:textId="77777777" w:rsidR="00E94550" w:rsidRPr="009E0861" w:rsidRDefault="00EA6ABB">
      <w:pPr>
        <w:pStyle w:val="Nadpis2"/>
        <w:keepNext w:val="0"/>
        <w:widowControl w:val="0"/>
        <w:numPr>
          <w:ilvl w:val="1"/>
          <w:numId w:val="25"/>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Organizace předání díla</w:t>
      </w:r>
    </w:p>
    <w:p w14:paraId="739FEB33" w14:textId="419DEABE" w:rsidR="00FE1EBC" w:rsidRPr="00F7462C" w:rsidRDefault="00FE1EBC" w:rsidP="00B4140B">
      <w:pPr>
        <w:pStyle w:val="Odstavecseseznamem"/>
        <w:numPr>
          <w:ilvl w:val="2"/>
          <w:numId w:val="25"/>
        </w:numPr>
        <w:ind w:left="851" w:hanging="709"/>
        <w:jc w:val="both"/>
        <w:rPr>
          <w:rFonts w:asciiTheme="minorHAnsi" w:hAnsiTheme="minorHAnsi" w:cstheme="minorHAnsi"/>
        </w:rPr>
      </w:pPr>
      <w:r w:rsidRPr="00FE1EBC">
        <w:rPr>
          <w:rFonts w:asciiTheme="minorHAnsi" w:hAnsiTheme="minorHAnsi" w:cstheme="minorHAnsi"/>
        </w:rPr>
        <w:t xml:space="preserve">Zhotovitel je povinen oznámit objednateli nejpozději 15 dnů předem, kdy bude dílo </w:t>
      </w:r>
      <w:r w:rsidRPr="00F7462C">
        <w:rPr>
          <w:rFonts w:asciiTheme="minorHAnsi" w:hAnsiTheme="minorHAnsi" w:cstheme="minorHAnsi"/>
        </w:rPr>
        <w:t>připraveno k předání a převzetí.</w:t>
      </w:r>
    </w:p>
    <w:p w14:paraId="1EDF7879" w14:textId="03986AC7" w:rsidR="00FE1EBC" w:rsidRPr="00F7462C" w:rsidRDefault="00FE1EBC" w:rsidP="00B4140B">
      <w:pPr>
        <w:pStyle w:val="Odstavecseseznamem"/>
        <w:numPr>
          <w:ilvl w:val="2"/>
          <w:numId w:val="25"/>
        </w:numPr>
        <w:ind w:left="851" w:hanging="709"/>
        <w:jc w:val="both"/>
        <w:rPr>
          <w:rFonts w:asciiTheme="minorHAnsi" w:eastAsia="Times New Roman" w:hAnsiTheme="minorHAnsi" w:cstheme="minorHAnsi"/>
          <w:lang w:eastAsia="zh-CN"/>
        </w:rPr>
      </w:pPr>
      <w:r w:rsidRPr="00F7462C">
        <w:rPr>
          <w:rFonts w:asciiTheme="minorHAnsi" w:eastAsia="Times New Roman" w:hAnsiTheme="minorHAnsi" w:cstheme="minorHAnsi"/>
          <w:lang w:eastAsia="zh-CN"/>
        </w:rPr>
        <w:t>K přejímce díla bude ze strany objednatele přistoupeno až po kontrole souhrnné zprávy, kterou předloží zhotovitel osobě vykonávající TDS nejpozději 5 pracovních dnů před termínem předávacího a přejímacího řízení. Souhrnná zpráva bude obsahovat výsledky všech kontrolních zkoušek laboratoří.</w:t>
      </w:r>
    </w:p>
    <w:p w14:paraId="2BBC4B51" w14:textId="77777777" w:rsidR="00E94550" w:rsidRPr="009E0861" w:rsidRDefault="00EA6ABB">
      <w:pPr>
        <w:pStyle w:val="Nadpis2"/>
        <w:keepNext w:val="0"/>
        <w:widowControl w:val="0"/>
        <w:numPr>
          <w:ilvl w:val="1"/>
          <w:numId w:val="25"/>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Protokol o předání a převzetí díla</w:t>
      </w:r>
    </w:p>
    <w:p w14:paraId="71A22B7A" w14:textId="77777777" w:rsidR="00E94550" w:rsidRPr="009E0861" w:rsidRDefault="00EA6ABB">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 a osobou vykonávající TDS.</w:t>
      </w:r>
    </w:p>
    <w:p w14:paraId="756AEB57" w14:textId="77777777" w:rsidR="00E94550" w:rsidRPr="009E0861" w:rsidRDefault="00EA6ABB">
      <w:pPr>
        <w:pStyle w:val="Nadpis3"/>
        <w:keepNext w:val="0"/>
        <w:widowControl w:val="0"/>
        <w:numPr>
          <w:ilvl w:val="2"/>
          <w:numId w:val="25"/>
        </w:numPr>
        <w:ind w:left="851" w:hanging="709"/>
        <w:rPr>
          <w:rFonts w:asciiTheme="minorHAnsi" w:hAnsiTheme="minorHAnsi" w:cstheme="minorHAnsi"/>
          <w:b w:val="0"/>
          <w:bCs w:val="0"/>
          <w:sz w:val="22"/>
          <w:szCs w:val="22"/>
        </w:rPr>
      </w:pPr>
      <w:r w:rsidRPr="009E0861">
        <w:rPr>
          <w:rFonts w:asciiTheme="minorHAnsi" w:hAnsiTheme="minorHAnsi" w:cstheme="minorHAnsi"/>
          <w:b w:val="0"/>
          <w:bCs w:val="0"/>
          <w:sz w:val="22"/>
          <w:szCs w:val="22"/>
        </w:rPr>
        <w:t>Povinným obsahem protokolu jsou:</w:t>
      </w:r>
    </w:p>
    <w:p w14:paraId="21D36AE8" w14:textId="4EFFF0CA"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Označení předmětu díla</w:t>
      </w:r>
      <w:r w:rsidR="0075103F">
        <w:rPr>
          <w:rFonts w:asciiTheme="minorHAnsi" w:hAnsiTheme="minorHAnsi" w:cstheme="minorHAnsi"/>
          <w:b w:val="0"/>
          <w:bCs w:val="0"/>
          <w:i w:val="0"/>
          <w:iCs w:val="0"/>
          <w:sz w:val="22"/>
          <w:szCs w:val="22"/>
        </w:rPr>
        <w:t>.</w:t>
      </w:r>
    </w:p>
    <w:p w14:paraId="46B91B53"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Údaje o zhotoviteli a objednateli.</w:t>
      </w:r>
    </w:p>
    <w:p w14:paraId="465A1F36"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Termín zahájení a dokončení prací na díle.</w:t>
      </w:r>
    </w:p>
    <w:p w14:paraId="0A6C2F37"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Prohlášení objednatele, zda dílo přejímá nebo ne.</w:t>
      </w:r>
    </w:p>
    <w:p w14:paraId="735C073A"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Dohoda o způsobu a termínu vyklizení staveniště.</w:t>
      </w:r>
    </w:p>
    <w:p w14:paraId="2C8E2964"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Termín, od kterého počíná běžet záruční doba.</w:t>
      </w:r>
    </w:p>
    <w:p w14:paraId="64D6BBC4"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Seznam dokladů předávaných objednateli společně s dílem.</w:t>
      </w:r>
    </w:p>
    <w:p w14:paraId="1CEE3143" w14:textId="77777777" w:rsidR="00E94550" w:rsidRPr="009E0861" w:rsidRDefault="00EA6ABB">
      <w:pPr>
        <w:pStyle w:val="Zkladntext"/>
        <w:widowControl w:val="0"/>
        <w:numPr>
          <w:ilvl w:val="0"/>
          <w:numId w:val="5"/>
        </w:numPr>
        <w:tabs>
          <w:tab w:val="clear" w:pos="4754"/>
        </w:tabs>
        <w:spacing w:after="120"/>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78E48FC2" w14:textId="77777777" w:rsidR="00E94550" w:rsidRPr="009E0861" w:rsidRDefault="00EA6ABB">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14:paraId="736BFD0F" w14:textId="77777777" w:rsidR="00E94550" w:rsidRPr="009E0861" w:rsidRDefault="00EA6ABB">
      <w:pPr>
        <w:pStyle w:val="Odstavecseseznamem"/>
        <w:widowControl w:val="0"/>
        <w:numPr>
          <w:ilvl w:val="2"/>
          <w:numId w:val="25"/>
        </w:numPr>
        <w:spacing w:after="120" w:line="240" w:lineRule="auto"/>
        <w:ind w:left="851" w:hanging="709"/>
        <w:jc w:val="both"/>
        <w:rPr>
          <w:rFonts w:asciiTheme="minorHAnsi" w:hAnsiTheme="minorHAnsi" w:cstheme="minorHAnsi"/>
        </w:rPr>
      </w:pPr>
      <w:r w:rsidRPr="009E0861">
        <w:rPr>
          <w:rFonts w:asciiTheme="minorHAnsi" w:hAnsiTheme="minorHAnsi" w:cstheme="minorHAnsi"/>
        </w:rPr>
        <w:t>Bylo-li dílo převzato s vadami a nedodělky dle odst. 12.3.2, sepíší smluvní strany o odstranění těchto vad a nedodělků zápis, podepsaný oprávněnými osobami.</w:t>
      </w:r>
    </w:p>
    <w:p w14:paraId="10D824C2" w14:textId="77777777" w:rsidR="00E94550" w:rsidRPr="00F84387" w:rsidRDefault="00EA6ABB">
      <w:pPr>
        <w:pStyle w:val="Nadpis2"/>
        <w:keepNext w:val="0"/>
        <w:widowControl w:val="0"/>
        <w:numPr>
          <w:ilvl w:val="1"/>
          <w:numId w:val="25"/>
        </w:numPr>
        <w:rPr>
          <w:rFonts w:asciiTheme="minorHAnsi" w:hAnsiTheme="minorHAnsi" w:cstheme="minorHAnsi"/>
          <w:b w:val="0"/>
          <w:bCs w:val="0"/>
          <w:sz w:val="22"/>
          <w:szCs w:val="22"/>
        </w:rPr>
      </w:pPr>
      <w:r w:rsidRPr="00F84387">
        <w:rPr>
          <w:rFonts w:asciiTheme="minorHAnsi" w:hAnsiTheme="minorHAnsi" w:cstheme="minorHAnsi"/>
          <w:b w:val="0"/>
          <w:bCs w:val="0"/>
          <w:sz w:val="22"/>
          <w:szCs w:val="22"/>
          <w:u w:val="single"/>
        </w:rPr>
        <w:lastRenderedPageBreak/>
        <w:t>Doklady nezbytné k předání a převzetí díla</w:t>
      </w:r>
    </w:p>
    <w:p w14:paraId="4F06E724" w14:textId="77777777" w:rsidR="00E94550" w:rsidRPr="00F84387" w:rsidRDefault="00EA6ABB">
      <w:pPr>
        <w:pStyle w:val="Nadpis3"/>
        <w:keepNext w:val="0"/>
        <w:widowControl w:val="0"/>
        <w:numPr>
          <w:ilvl w:val="2"/>
          <w:numId w:val="25"/>
        </w:numPr>
        <w:ind w:left="851" w:hanging="709"/>
        <w:jc w:val="both"/>
        <w:rPr>
          <w:rFonts w:asciiTheme="minorHAnsi" w:hAnsiTheme="minorHAnsi" w:cstheme="minorHAnsi"/>
          <w:b w:val="0"/>
          <w:bCs w:val="0"/>
          <w:sz w:val="22"/>
          <w:szCs w:val="22"/>
        </w:rPr>
      </w:pPr>
      <w:r w:rsidRPr="00F84387">
        <w:rPr>
          <w:rFonts w:asciiTheme="minorHAnsi" w:hAnsiTheme="minorHAnsi" w:cstheme="minorHAnsi"/>
          <w:b w:val="0"/>
          <w:bCs w:val="0"/>
          <w:sz w:val="22"/>
          <w:szCs w:val="22"/>
        </w:rPr>
        <w:t>Zhotovitel je povinen připravit a doložit TDS zejména tyto doklady:</w:t>
      </w:r>
    </w:p>
    <w:p w14:paraId="56DE208D" w14:textId="24C15758" w:rsidR="00E94550" w:rsidRPr="00EA4B0F"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color w:val="000000" w:themeColor="text1"/>
          <w:sz w:val="22"/>
          <w:szCs w:val="22"/>
        </w:rPr>
      </w:pPr>
      <w:r w:rsidRPr="00EA4B0F">
        <w:rPr>
          <w:rFonts w:asciiTheme="minorHAnsi" w:hAnsiTheme="minorHAnsi" w:cstheme="minorHAnsi"/>
          <w:b w:val="0"/>
          <w:bCs w:val="0"/>
          <w:i w:val="0"/>
          <w:iCs w:val="0"/>
          <w:color w:val="000000" w:themeColor="text1"/>
          <w:sz w:val="22"/>
          <w:szCs w:val="22"/>
        </w:rPr>
        <w:t>2x vyhotovení projektové dokumentace skutečného provedení díla, kde budou nově zpracovány výkresy skutečného stavu stavby po ukončení realizace</w:t>
      </w:r>
      <w:r w:rsidR="008F4EBF" w:rsidRPr="00EA4B0F">
        <w:rPr>
          <w:rFonts w:asciiTheme="minorHAnsi" w:hAnsiTheme="minorHAnsi" w:cstheme="minorHAnsi"/>
          <w:b w:val="0"/>
          <w:bCs w:val="0"/>
          <w:i w:val="0"/>
          <w:iCs w:val="0"/>
          <w:color w:val="000000" w:themeColor="text1"/>
          <w:sz w:val="22"/>
          <w:szCs w:val="22"/>
        </w:rPr>
        <w:t xml:space="preserve">, s vyznačením změn oproti </w:t>
      </w:r>
      <w:r w:rsidR="005F0058" w:rsidRPr="00EA4B0F">
        <w:rPr>
          <w:rFonts w:asciiTheme="minorHAnsi" w:hAnsiTheme="minorHAnsi" w:cstheme="minorHAnsi"/>
          <w:b w:val="0"/>
          <w:bCs w:val="0"/>
          <w:i w:val="0"/>
          <w:iCs w:val="0"/>
          <w:color w:val="000000" w:themeColor="text1"/>
          <w:sz w:val="22"/>
          <w:szCs w:val="22"/>
        </w:rPr>
        <w:t xml:space="preserve">realizační </w:t>
      </w:r>
      <w:r w:rsidR="008F4EBF" w:rsidRPr="00EA4B0F">
        <w:rPr>
          <w:rFonts w:asciiTheme="minorHAnsi" w:hAnsiTheme="minorHAnsi" w:cstheme="minorHAnsi"/>
          <w:b w:val="0"/>
          <w:bCs w:val="0"/>
          <w:i w:val="0"/>
          <w:iCs w:val="0"/>
          <w:color w:val="000000" w:themeColor="text1"/>
          <w:sz w:val="22"/>
          <w:szCs w:val="22"/>
        </w:rPr>
        <w:t>projektové dokumentaci</w:t>
      </w:r>
      <w:r w:rsidR="00342B8C" w:rsidRPr="00EA4B0F">
        <w:rPr>
          <w:rFonts w:asciiTheme="minorHAnsi" w:hAnsiTheme="minorHAnsi" w:cstheme="minorHAnsi"/>
          <w:b w:val="0"/>
          <w:bCs w:val="0"/>
          <w:i w:val="0"/>
          <w:iCs w:val="0"/>
          <w:color w:val="000000" w:themeColor="text1"/>
          <w:sz w:val="22"/>
          <w:szCs w:val="22"/>
        </w:rPr>
        <w:t>, zároveň v</w:t>
      </w:r>
      <w:r w:rsidR="008F4EBF" w:rsidRPr="00EA4B0F">
        <w:rPr>
          <w:rFonts w:asciiTheme="minorHAnsi" w:hAnsiTheme="minorHAnsi" w:cstheme="minorHAnsi"/>
          <w:b w:val="0"/>
          <w:bCs w:val="0"/>
          <w:i w:val="0"/>
          <w:iCs w:val="0"/>
          <w:color w:val="000000" w:themeColor="text1"/>
          <w:sz w:val="22"/>
          <w:szCs w:val="22"/>
        </w:rPr>
        <w:t> 1x digitální</w:t>
      </w:r>
      <w:r w:rsidR="00342B8C" w:rsidRPr="00EA4B0F">
        <w:rPr>
          <w:rFonts w:asciiTheme="minorHAnsi" w:hAnsiTheme="minorHAnsi" w:cstheme="minorHAnsi"/>
          <w:b w:val="0"/>
          <w:bCs w:val="0"/>
          <w:i w:val="0"/>
          <w:iCs w:val="0"/>
          <w:color w:val="000000" w:themeColor="text1"/>
          <w:sz w:val="22"/>
          <w:szCs w:val="22"/>
        </w:rPr>
        <w:t xml:space="preserve"> podobě (ve formátech </w:t>
      </w:r>
      <w:r w:rsidR="008F4EBF" w:rsidRPr="00EA4B0F">
        <w:rPr>
          <w:rFonts w:asciiTheme="minorHAnsi" w:hAnsiTheme="minorHAnsi" w:cstheme="minorHAnsi"/>
          <w:b w:val="0"/>
          <w:bCs w:val="0"/>
          <w:i w:val="0"/>
          <w:iCs w:val="0"/>
          <w:color w:val="000000" w:themeColor="text1"/>
          <w:sz w:val="22"/>
          <w:szCs w:val="22"/>
        </w:rPr>
        <w:t>*</w:t>
      </w:r>
      <w:r w:rsidR="00342B8C" w:rsidRPr="00EA4B0F">
        <w:rPr>
          <w:rFonts w:asciiTheme="minorHAnsi" w:hAnsiTheme="minorHAnsi" w:cstheme="minorHAnsi"/>
          <w:b w:val="0"/>
          <w:bCs w:val="0"/>
          <w:i w:val="0"/>
          <w:iCs w:val="0"/>
          <w:color w:val="000000" w:themeColor="text1"/>
          <w:sz w:val="22"/>
          <w:szCs w:val="22"/>
        </w:rPr>
        <w:t>.</w:t>
      </w:r>
      <w:proofErr w:type="spellStart"/>
      <w:r w:rsidR="00342B8C" w:rsidRPr="00EA4B0F">
        <w:rPr>
          <w:rFonts w:asciiTheme="minorHAnsi" w:hAnsiTheme="minorHAnsi" w:cstheme="minorHAnsi"/>
          <w:b w:val="0"/>
          <w:bCs w:val="0"/>
          <w:i w:val="0"/>
          <w:iCs w:val="0"/>
          <w:color w:val="000000" w:themeColor="text1"/>
          <w:sz w:val="22"/>
          <w:szCs w:val="22"/>
        </w:rPr>
        <w:t>pdf</w:t>
      </w:r>
      <w:proofErr w:type="spellEnd"/>
      <w:r w:rsidR="008F4EBF" w:rsidRPr="00EA4B0F">
        <w:rPr>
          <w:rFonts w:asciiTheme="minorHAnsi" w:hAnsiTheme="minorHAnsi" w:cstheme="minorHAnsi"/>
          <w:b w:val="0"/>
          <w:bCs w:val="0"/>
          <w:i w:val="0"/>
          <w:iCs w:val="0"/>
          <w:color w:val="000000" w:themeColor="text1"/>
          <w:sz w:val="22"/>
          <w:szCs w:val="22"/>
        </w:rPr>
        <w:t xml:space="preserve"> a</w:t>
      </w:r>
      <w:r w:rsidR="00342B8C" w:rsidRPr="00EA4B0F">
        <w:rPr>
          <w:rFonts w:asciiTheme="minorHAnsi" w:hAnsiTheme="minorHAnsi" w:cstheme="minorHAnsi"/>
          <w:b w:val="0"/>
          <w:bCs w:val="0"/>
          <w:i w:val="0"/>
          <w:iCs w:val="0"/>
          <w:color w:val="000000" w:themeColor="text1"/>
          <w:sz w:val="22"/>
          <w:szCs w:val="22"/>
        </w:rPr>
        <w:t xml:space="preserve"> </w:t>
      </w:r>
      <w:r w:rsidR="008F4EBF" w:rsidRPr="00EA4B0F">
        <w:rPr>
          <w:rFonts w:asciiTheme="minorHAnsi" w:hAnsiTheme="minorHAnsi" w:cstheme="minorHAnsi"/>
          <w:b w:val="0"/>
          <w:bCs w:val="0"/>
          <w:i w:val="0"/>
          <w:iCs w:val="0"/>
          <w:color w:val="000000" w:themeColor="text1"/>
          <w:sz w:val="22"/>
          <w:szCs w:val="22"/>
        </w:rPr>
        <w:t>*.</w:t>
      </w:r>
      <w:proofErr w:type="spellStart"/>
      <w:r w:rsidR="008F4EBF" w:rsidRPr="00EA4B0F">
        <w:rPr>
          <w:rFonts w:asciiTheme="minorHAnsi" w:hAnsiTheme="minorHAnsi" w:cstheme="minorHAnsi"/>
          <w:b w:val="0"/>
          <w:bCs w:val="0"/>
          <w:i w:val="0"/>
          <w:iCs w:val="0"/>
          <w:color w:val="000000" w:themeColor="text1"/>
          <w:sz w:val="22"/>
          <w:szCs w:val="22"/>
        </w:rPr>
        <w:t>dwg</w:t>
      </w:r>
      <w:proofErr w:type="spellEnd"/>
      <w:r w:rsidR="008F4EBF" w:rsidRPr="00EA4B0F">
        <w:rPr>
          <w:rFonts w:asciiTheme="minorHAnsi" w:hAnsiTheme="minorHAnsi" w:cstheme="minorHAnsi"/>
          <w:b w:val="0"/>
          <w:bCs w:val="0"/>
          <w:i w:val="0"/>
          <w:iCs w:val="0"/>
          <w:color w:val="000000" w:themeColor="text1"/>
          <w:sz w:val="22"/>
          <w:szCs w:val="22"/>
        </w:rPr>
        <w:t>)</w:t>
      </w:r>
    </w:p>
    <w:p w14:paraId="1429410E" w14:textId="64BF44F5" w:rsidR="00E94550" w:rsidRPr="00C1594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w:t>
      </w:r>
      <w:r w:rsidRPr="00C1594F">
        <w:rPr>
          <w:rFonts w:asciiTheme="minorHAnsi" w:hAnsiTheme="minorHAnsi" w:cstheme="minorHAnsi"/>
          <w:b w:val="0"/>
          <w:bCs w:val="0"/>
          <w:i w:val="0"/>
          <w:iCs w:val="0"/>
          <w:sz w:val="22"/>
          <w:szCs w:val="22"/>
        </w:rPr>
        <w:t xml:space="preserve">x </w:t>
      </w:r>
      <w:r w:rsidR="00EA6ABB" w:rsidRPr="00C1594F">
        <w:rPr>
          <w:rFonts w:asciiTheme="minorHAnsi" w:hAnsiTheme="minorHAnsi" w:cstheme="minorHAnsi"/>
          <w:b w:val="0"/>
          <w:bCs w:val="0"/>
          <w:i w:val="0"/>
          <w:iCs w:val="0"/>
          <w:sz w:val="22"/>
          <w:szCs w:val="22"/>
        </w:rPr>
        <w:t>vyhodnocení kontrolního a zkušebního plánu stavby</w:t>
      </w:r>
    </w:p>
    <w:p w14:paraId="0DB17BD9" w14:textId="67195429" w:rsidR="00E94550" w:rsidRPr="00C1594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w:t>
      </w:r>
      <w:r w:rsidRPr="00C1594F">
        <w:rPr>
          <w:rFonts w:asciiTheme="minorHAnsi" w:hAnsiTheme="minorHAnsi" w:cstheme="minorHAnsi"/>
          <w:b w:val="0"/>
          <w:bCs w:val="0"/>
          <w:i w:val="0"/>
          <w:iCs w:val="0"/>
          <w:sz w:val="22"/>
          <w:szCs w:val="22"/>
        </w:rPr>
        <w:t xml:space="preserve">x </w:t>
      </w:r>
      <w:r w:rsidR="00EA6ABB" w:rsidRPr="00C1594F">
        <w:rPr>
          <w:rFonts w:asciiTheme="minorHAnsi" w:hAnsiTheme="minorHAnsi" w:cstheme="minorHAnsi"/>
          <w:b w:val="0"/>
          <w:bCs w:val="0"/>
          <w:i w:val="0"/>
          <w:iCs w:val="0"/>
          <w:sz w:val="22"/>
          <w:szCs w:val="22"/>
        </w:rPr>
        <w:t>zápisy a výsledky o prověření prací a konstrukcí zakrytých v průběhu prací</w:t>
      </w:r>
    </w:p>
    <w:p w14:paraId="11D9285E" w14:textId="15708F0C" w:rsidR="00E03E41" w:rsidRPr="00EA4B0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color w:val="000000" w:themeColor="text1"/>
          <w:sz w:val="22"/>
          <w:szCs w:val="22"/>
        </w:rPr>
      </w:pPr>
      <w:r>
        <w:rPr>
          <w:rFonts w:asciiTheme="minorHAnsi" w:hAnsiTheme="minorHAnsi" w:cstheme="minorHAnsi"/>
          <w:b w:val="0"/>
          <w:bCs w:val="0"/>
          <w:i w:val="0"/>
          <w:iCs w:val="0"/>
          <w:color w:val="000000" w:themeColor="text1"/>
          <w:sz w:val="22"/>
          <w:szCs w:val="22"/>
        </w:rPr>
        <w:t>2</w:t>
      </w:r>
      <w:r w:rsidRPr="00EA4B0F">
        <w:rPr>
          <w:rFonts w:asciiTheme="minorHAnsi" w:hAnsiTheme="minorHAnsi" w:cstheme="minorHAnsi"/>
          <w:b w:val="0"/>
          <w:bCs w:val="0"/>
          <w:i w:val="0"/>
          <w:iCs w:val="0"/>
          <w:color w:val="000000" w:themeColor="text1"/>
          <w:sz w:val="22"/>
          <w:szCs w:val="22"/>
        </w:rPr>
        <w:t xml:space="preserve">x </w:t>
      </w:r>
      <w:r w:rsidR="00E03E41" w:rsidRPr="00EA4B0F">
        <w:rPr>
          <w:rFonts w:asciiTheme="minorHAnsi" w:hAnsiTheme="minorHAnsi" w:cstheme="minorHAnsi"/>
          <w:b w:val="0"/>
          <w:bCs w:val="0"/>
          <w:i w:val="0"/>
          <w:iCs w:val="0"/>
          <w:color w:val="000000" w:themeColor="text1"/>
          <w:sz w:val="22"/>
          <w:szCs w:val="22"/>
        </w:rPr>
        <w:t>mostní list</w:t>
      </w:r>
    </w:p>
    <w:p w14:paraId="7513AF2D" w14:textId="398E4743" w:rsidR="005F0058" w:rsidRPr="00EA4B0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color w:val="000000" w:themeColor="text1"/>
          <w:sz w:val="22"/>
          <w:szCs w:val="22"/>
        </w:rPr>
      </w:pPr>
      <w:r>
        <w:rPr>
          <w:rFonts w:asciiTheme="minorHAnsi" w:hAnsiTheme="minorHAnsi" w:cstheme="minorHAnsi"/>
          <w:b w:val="0"/>
          <w:bCs w:val="0"/>
          <w:i w:val="0"/>
          <w:iCs w:val="0"/>
          <w:color w:val="000000" w:themeColor="text1"/>
          <w:sz w:val="22"/>
          <w:szCs w:val="22"/>
        </w:rPr>
        <w:t>2</w:t>
      </w:r>
      <w:r w:rsidRPr="00EA4B0F">
        <w:rPr>
          <w:rFonts w:asciiTheme="minorHAnsi" w:hAnsiTheme="minorHAnsi" w:cstheme="minorHAnsi"/>
          <w:b w:val="0"/>
          <w:bCs w:val="0"/>
          <w:i w:val="0"/>
          <w:iCs w:val="0"/>
          <w:color w:val="000000" w:themeColor="text1"/>
          <w:sz w:val="22"/>
          <w:szCs w:val="22"/>
        </w:rPr>
        <w:t xml:space="preserve">x </w:t>
      </w:r>
      <w:r w:rsidR="005F0058" w:rsidRPr="00EA4B0F">
        <w:rPr>
          <w:rFonts w:asciiTheme="minorHAnsi" w:hAnsiTheme="minorHAnsi" w:cstheme="minorHAnsi"/>
          <w:b w:val="0"/>
          <w:bCs w:val="0"/>
          <w:i w:val="0"/>
          <w:iCs w:val="0"/>
          <w:color w:val="000000" w:themeColor="text1"/>
          <w:sz w:val="22"/>
          <w:szCs w:val="22"/>
        </w:rPr>
        <w:t>doklad o 1. hlavní prohlídce</w:t>
      </w:r>
    </w:p>
    <w:p w14:paraId="6CE8EB6D" w14:textId="0E151599" w:rsidR="00E94550" w:rsidRPr="00C1594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w:t>
      </w:r>
      <w:r w:rsidRPr="00C1594F">
        <w:rPr>
          <w:rFonts w:asciiTheme="minorHAnsi" w:hAnsiTheme="minorHAnsi" w:cstheme="minorHAnsi"/>
          <w:b w:val="0"/>
          <w:bCs w:val="0"/>
          <w:i w:val="0"/>
          <w:iCs w:val="0"/>
          <w:sz w:val="22"/>
          <w:szCs w:val="22"/>
        </w:rPr>
        <w:t xml:space="preserve">x </w:t>
      </w:r>
      <w:r w:rsidR="00EA6ABB" w:rsidRPr="00C1594F">
        <w:rPr>
          <w:rFonts w:asciiTheme="minorHAnsi" w:hAnsiTheme="minorHAnsi" w:cstheme="minorHAnsi"/>
          <w:b w:val="0"/>
          <w:bCs w:val="0"/>
          <w:i w:val="0"/>
          <w:iCs w:val="0"/>
          <w:sz w:val="22"/>
          <w:szCs w:val="22"/>
        </w:rPr>
        <w:t>seznam strojů a zařízení, které jsou součástí díla, jejich pasporty, záruční listy, návody k obsluze, provozní řády a další doklady nezbytné k provozu, a to vše v českém jazyce</w:t>
      </w:r>
    </w:p>
    <w:p w14:paraId="3E9CAC42" w14:textId="0E228686" w:rsidR="00E94550" w:rsidRPr="00C1594F" w:rsidRDefault="00777557">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w:t>
      </w:r>
      <w:r w:rsidRPr="00C1594F">
        <w:rPr>
          <w:rFonts w:asciiTheme="minorHAnsi" w:hAnsiTheme="minorHAnsi" w:cstheme="minorHAnsi"/>
          <w:b w:val="0"/>
          <w:bCs w:val="0"/>
          <w:i w:val="0"/>
          <w:iCs w:val="0"/>
          <w:sz w:val="22"/>
          <w:szCs w:val="22"/>
        </w:rPr>
        <w:t xml:space="preserve">x </w:t>
      </w:r>
      <w:r w:rsidR="00EA6ABB" w:rsidRPr="00C1594F">
        <w:rPr>
          <w:rFonts w:asciiTheme="minorHAnsi" w:hAnsiTheme="minorHAnsi" w:cstheme="minorHAnsi"/>
          <w:b w:val="0"/>
          <w:bCs w:val="0"/>
          <w:i w:val="0"/>
          <w:iCs w:val="0"/>
          <w:sz w:val="22"/>
          <w:szCs w:val="22"/>
        </w:rPr>
        <w:t xml:space="preserve">vyhotovení veškerých nezbytných podkladů a dokladů pro vydání kolaudačního souhlasu  </w:t>
      </w:r>
    </w:p>
    <w:p w14:paraId="1B893CF7" w14:textId="6715E746" w:rsidR="00E94550" w:rsidRPr="00C1594F" w:rsidRDefault="00777557">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w:t>
      </w:r>
      <w:r w:rsidRPr="00C1594F">
        <w:rPr>
          <w:rFonts w:asciiTheme="minorHAnsi" w:hAnsiTheme="minorHAnsi" w:cstheme="minorHAnsi"/>
          <w:sz w:val="22"/>
          <w:szCs w:val="22"/>
        </w:rPr>
        <w:t xml:space="preserve">x </w:t>
      </w:r>
      <w:r w:rsidR="00EA6ABB" w:rsidRPr="00C1594F">
        <w:rPr>
          <w:rFonts w:asciiTheme="minorHAnsi" w:hAnsiTheme="minorHAnsi" w:cstheme="minorHAnsi"/>
          <w:sz w:val="22"/>
          <w:szCs w:val="22"/>
        </w:rPr>
        <w:t>doklady o požadovaných vlastnostech výrob</w:t>
      </w:r>
      <w:r w:rsidR="005F0058" w:rsidRPr="00C1594F">
        <w:rPr>
          <w:rFonts w:asciiTheme="minorHAnsi" w:hAnsiTheme="minorHAnsi" w:cstheme="minorHAnsi"/>
          <w:sz w:val="22"/>
          <w:szCs w:val="22"/>
        </w:rPr>
        <w:t xml:space="preserve">ků dle zákona č. 22/1997 Sb. - </w:t>
      </w:r>
      <w:r w:rsidR="00EA6ABB" w:rsidRPr="00C1594F">
        <w:rPr>
          <w:rFonts w:asciiTheme="minorHAnsi" w:hAnsiTheme="minorHAnsi" w:cstheme="minorHAnsi"/>
          <w:sz w:val="22"/>
          <w:szCs w:val="22"/>
        </w:rPr>
        <w:t xml:space="preserve">prohlášení o shodě </w:t>
      </w:r>
    </w:p>
    <w:p w14:paraId="7AF4932A" w14:textId="61FC176A" w:rsidR="00E94550" w:rsidRPr="00C1594F" w:rsidRDefault="00777557">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w:t>
      </w:r>
      <w:r w:rsidRPr="00C1594F">
        <w:rPr>
          <w:rFonts w:asciiTheme="minorHAnsi" w:hAnsiTheme="minorHAnsi" w:cstheme="minorHAnsi"/>
          <w:sz w:val="22"/>
          <w:szCs w:val="22"/>
        </w:rPr>
        <w:t xml:space="preserve">x </w:t>
      </w:r>
      <w:r w:rsidR="00EA6ABB" w:rsidRPr="00C1594F">
        <w:rPr>
          <w:rFonts w:asciiTheme="minorHAnsi" w:hAnsiTheme="minorHAnsi" w:cstheme="minorHAnsi"/>
          <w:sz w:val="22"/>
          <w:szCs w:val="22"/>
        </w:rPr>
        <w:t>doklady o likvidaci odpadů v souladu s ustanoveními zákona č. 541/2020 Sb., o odpadech, v platném znění. Součástí těchto dokladů budou i „vážní lístky“ na množství odpadů dle položkového rozpočtu</w:t>
      </w:r>
    </w:p>
    <w:p w14:paraId="13BE9E62" w14:textId="6D5E62DF" w:rsidR="00E94550" w:rsidRPr="00C1594F" w:rsidRDefault="00777557">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w:t>
      </w:r>
      <w:r w:rsidRPr="00C1594F">
        <w:rPr>
          <w:rFonts w:asciiTheme="minorHAnsi" w:hAnsiTheme="minorHAnsi" w:cstheme="minorHAnsi"/>
          <w:sz w:val="22"/>
          <w:szCs w:val="22"/>
        </w:rPr>
        <w:t xml:space="preserve">x </w:t>
      </w:r>
      <w:r w:rsidR="00EA6ABB" w:rsidRPr="00C1594F">
        <w:rPr>
          <w:rFonts w:asciiTheme="minorHAnsi" w:hAnsiTheme="minorHAnsi" w:cstheme="minorHAnsi"/>
          <w:sz w:val="22"/>
          <w:szCs w:val="22"/>
        </w:rPr>
        <w:t>doklady o uvedení všech povrchů dotčených stavbou do původního stavu</w:t>
      </w:r>
    </w:p>
    <w:p w14:paraId="12CECD47" w14:textId="6243481F" w:rsidR="00E94550" w:rsidRPr="00C1594F" w:rsidRDefault="00EA6ABB">
      <w:pPr>
        <w:widowControl w:val="0"/>
        <w:numPr>
          <w:ilvl w:val="0"/>
          <w:numId w:val="1"/>
        </w:numPr>
        <w:tabs>
          <w:tab w:val="clear" w:pos="720"/>
        </w:tabs>
        <w:ind w:left="1134" w:hanging="283"/>
        <w:jc w:val="both"/>
        <w:rPr>
          <w:rFonts w:asciiTheme="minorHAnsi" w:hAnsiTheme="minorHAnsi" w:cstheme="minorHAnsi"/>
          <w:sz w:val="22"/>
          <w:szCs w:val="22"/>
        </w:rPr>
      </w:pPr>
      <w:r w:rsidRPr="00C1594F">
        <w:rPr>
          <w:rFonts w:asciiTheme="minorHAnsi" w:hAnsiTheme="minorHAnsi" w:cstheme="minorHAnsi"/>
          <w:sz w:val="22"/>
          <w:szCs w:val="22"/>
        </w:rPr>
        <w:t>fotodokumentace prováděných prací na CD</w:t>
      </w:r>
    </w:p>
    <w:p w14:paraId="22A5CEB3" w14:textId="099988B2" w:rsidR="00E94550" w:rsidRPr="00C1594F" w:rsidRDefault="00777557">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w:t>
      </w:r>
      <w:r w:rsidRPr="00C1594F">
        <w:rPr>
          <w:rFonts w:asciiTheme="minorHAnsi" w:hAnsiTheme="minorHAnsi" w:cstheme="minorHAnsi"/>
          <w:sz w:val="22"/>
          <w:szCs w:val="22"/>
        </w:rPr>
        <w:t xml:space="preserve">x </w:t>
      </w:r>
      <w:r w:rsidR="00EA6ABB" w:rsidRPr="00C1594F">
        <w:rPr>
          <w:rFonts w:asciiTheme="minorHAnsi" w:hAnsiTheme="minorHAnsi" w:cstheme="minorHAnsi"/>
          <w:sz w:val="22"/>
          <w:szCs w:val="22"/>
        </w:rPr>
        <w:t>kopie stavebního deníku (případně deníků)</w:t>
      </w:r>
    </w:p>
    <w:p w14:paraId="4DF75B74" w14:textId="2B070517" w:rsidR="00E94550" w:rsidRPr="00C1594F" w:rsidRDefault="00777557">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w:t>
      </w:r>
      <w:r w:rsidRPr="00C1594F">
        <w:rPr>
          <w:rFonts w:asciiTheme="minorHAnsi" w:hAnsiTheme="minorHAnsi" w:cstheme="minorHAnsi"/>
          <w:sz w:val="22"/>
          <w:szCs w:val="22"/>
        </w:rPr>
        <w:t xml:space="preserve">x </w:t>
      </w:r>
      <w:r w:rsidR="00EA6ABB" w:rsidRPr="00C1594F">
        <w:rPr>
          <w:rFonts w:asciiTheme="minorHAnsi" w:hAnsiTheme="minorHAnsi" w:cstheme="minorHAnsi"/>
          <w:sz w:val="22"/>
          <w:szCs w:val="22"/>
        </w:rPr>
        <w:t>doklady o vytýčení všech stávajících inženýrských sítí a jejich zpětném protokolárním předání vlastníkům – provozovatelům včetně jejich souhlasu s kolaudací stavby</w:t>
      </w:r>
    </w:p>
    <w:p w14:paraId="257C5459" w14:textId="197A05FC" w:rsidR="00E94550" w:rsidRPr="00911D8A" w:rsidRDefault="0044045E">
      <w:pPr>
        <w:widowControl w:val="0"/>
        <w:numPr>
          <w:ilvl w:val="0"/>
          <w:numId w:val="3"/>
        </w:numPr>
        <w:tabs>
          <w:tab w:val="clear" w:pos="720"/>
        </w:tabs>
        <w:ind w:left="1134" w:hanging="283"/>
        <w:jc w:val="both"/>
        <w:rPr>
          <w:rFonts w:asciiTheme="minorHAnsi" w:hAnsiTheme="minorHAnsi" w:cstheme="minorHAnsi"/>
          <w:sz w:val="22"/>
          <w:szCs w:val="22"/>
        </w:rPr>
      </w:pPr>
      <w:r w:rsidRPr="00C1594F">
        <w:rPr>
          <w:rFonts w:asciiTheme="minorHAnsi" w:hAnsiTheme="minorHAnsi" w:cstheme="minorHAnsi"/>
          <w:sz w:val="22"/>
          <w:szCs w:val="22"/>
        </w:rPr>
        <w:t xml:space="preserve">vyhotovení </w:t>
      </w:r>
      <w:r w:rsidR="00EA6ABB" w:rsidRPr="00C1594F">
        <w:rPr>
          <w:rFonts w:asciiTheme="minorHAnsi" w:hAnsiTheme="minorHAnsi" w:cstheme="minorHAnsi"/>
          <w:sz w:val="22"/>
          <w:szCs w:val="22"/>
        </w:rPr>
        <w:t xml:space="preserve">geodetického zaměření skutečného provedení stavby oprávněným geodetem dle platných ČSN v souřadnicovém systému JTSK a výškovém systému </w:t>
      </w:r>
      <w:proofErr w:type="spellStart"/>
      <w:r w:rsidR="00EA6ABB" w:rsidRPr="00C1594F">
        <w:rPr>
          <w:rFonts w:asciiTheme="minorHAnsi" w:hAnsiTheme="minorHAnsi" w:cstheme="minorHAnsi"/>
          <w:sz w:val="22"/>
          <w:szCs w:val="22"/>
        </w:rPr>
        <w:t>Bpv</w:t>
      </w:r>
      <w:proofErr w:type="spellEnd"/>
      <w:r w:rsidR="00EA6ABB" w:rsidRPr="00C1594F">
        <w:rPr>
          <w:rFonts w:asciiTheme="minorHAnsi" w:hAnsiTheme="minorHAnsi" w:cstheme="minorHAnsi"/>
          <w:sz w:val="22"/>
          <w:szCs w:val="22"/>
        </w:rPr>
        <w:t xml:space="preserve"> dle požadavků vlastníků a správců dotčených inženýrských sítí a pozemků. </w:t>
      </w:r>
      <w:r w:rsidR="00EA6ABB" w:rsidRPr="00911D8A">
        <w:rPr>
          <w:rFonts w:asciiTheme="minorHAnsi" w:hAnsiTheme="minorHAnsi" w:cstheme="minorHAnsi"/>
          <w:sz w:val="22"/>
          <w:szCs w:val="22"/>
        </w:rPr>
        <w:t>Geodetické zaměření stavby bude předáno v prostorových souřadnicích včetně technické zprávy (M 1:500) 2x v tištěné podobě a 1x v digitální formě na CD</w:t>
      </w:r>
    </w:p>
    <w:p w14:paraId="2DBCA0B1" w14:textId="50EB13D7" w:rsidR="00E94550" w:rsidRDefault="00E77142">
      <w:pPr>
        <w:numPr>
          <w:ilvl w:val="0"/>
          <w:numId w:val="3"/>
        </w:numPr>
        <w:tabs>
          <w:tab w:val="clear" w:pos="720"/>
        </w:tabs>
        <w:ind w:left="1134" w:hanging="283"/>
        <w:jc w:val="both"/>
        <w:rPr>
          <w:rFonts w:asciiTheme="minorHAnsi" w:hAnsiTheme="minorHAnsi" w:cstheme="minorHAnsi"/>
          <w:sz w:val="22"/>
          <w:szCs w:val="22"/>
        </w:rPr>
      </w:pPr>
      <w:r w:rsidRPr="00911D8A">
        <w:rPr>
          <w:rFonts w:asciiTheme="minorHAnsi" w:hAnsiTheme="minorHAnsi" w:cstheme="minorHAnsi"/>
          <w:sz w:val="22"/>
          <w:szCs w:val="22"/>
        </w:rPr>
        <w:t>2</w:t>
      </w:r>
      <w:r w:rsidR="008326A2" w:rsidRPr="00911D8A">
        <w:rPr>
          <w:rFonts w:asciiTheme="minorHAnsi" w:hAnsiTheme="minorHAnsi" w:cstheme="minorHAnsi"/>
          <w:sz w:val="22"/>
          <w:szCs w:val="22"/>
        </w:rPr>
        <w:t>2</w:t>
      </w:r>
      <w:r w:rsidR="00EA6ABB" w:rsidRPr="00911D8A">
        <w:rPr>
          <w:rFonts w:asciiTheme="minorHAnsi" w:hAnsiTheme="minorHAnsi" w:cstheme="minorHAnsi"/>
          <w:sz w:val="22"/>
          <w:szCs w:val="22"/>
        </w:rPr>
        <w:t>x vyhotovení geometrických plánů pro dělení pozemků</w:t>
      </w:r>
      <w:r w:rsidR="005F0058" w:rsidRPr="00911D8A">
        <w:rPr>
          <w:rFonts w:asciiTheme="minorHAnsi" w:hAnsiTheme="minorHAnsi" w:cstheme="minorHAnsi"/>
          <w:sz w:val="22"/>
          <w:szCs w:val="22"/>
        </w:rPr>
        <w:t xml:space="preserve"> a vymezení rozsahu věcného</w:t>
      </w:r>
      <w:r w:rsidR="005F0058" w:rsidRPr="00C1594F">
        <w:rPr>
          <w:rFonts w:asciiTheme="minorHAnsi" w:hAnsiTheme="minorHAnsi" w:cstheme="minorHAnsi"/>
          <w:sz w:val="22"/>
          <w:szCs w:val="22"/>
        </w:rPr>
        <w:t xml:space="preserve"> břemene</w:t>
      </w:r>
      <w:r w:rsidR="00EA6ABB" w:rsidRPr="00C1594F">
        <w:rPr>
          <w:rFonts w:asciiTheme="minorHAnsi" w:hAnsiTheme="minorHAnsi" w:cstheme="minorHAnsi"/>
          <w:sz w:val="22"/>
          <w:szCs w:val="22"/>
        </w:rPr>
        <w:t>.</w:t>
      </w:r>
    </w:p>
    <w:p w14:paraId="1AA1B4D6" w14:textId="77777777" w:rsidR="00C63F00" w:rsidRPr="00C1594F" w:rsidRDefault="00C63F00" w:rsidP="00C63F00">
      <w:pPr>
        <w:ind w:left="1134"/>
        <w:jc w:val="both"/>
        <w:rPr>
          <w:rFonts w:asciiTheme="minorHAnsi" w:hAnsiTheme="minorHAnsi" w:cstheme="minorHAnsi"/>
          <w:sz w:val="22"/>
          <w:szCs w:val="22"/>
        </w:rPr>
      </w:pPr>
    </w:p>
    <w:p w14:paraId="386D6F48" w14:textId="0C67253B" w:rsidR="00E94550" w:rsidRPr="00F84387" w:rsidRDefault="00EA6ABB">
      <w:pPr>
        <w:spacing w:after="120"/>
        <w:ind w:left="851"/>
        <w:jc w:val="both"/>
        <w:rPr>
          <w:rFonts w:asciiTheme="minorHAnsi" w:hAnsiTheme="minorHAnsi" w:cstheme="minorHAnsi"/>
          <w:b/>
          <w:sz w:val="22"/>
          <w:szCs w:val="22"/>
        </w:rPr>
      </w:pPr>
      <w:r w:rsidRPr="00F84387">
        <w:rPr>
          <w:rFonts w:asciiTheme="minorHAnsi" w:hAnsiTheme="minorHAnsi" w:cstheme="minorHAnsi"/>
          <w:b/>
          <w:sz w:val="22"/>
          <w:szCs w:val="22"/>
        </w:rPr>
        <w:t>Současně je povinen předat kopie všech dokladů v elektroni</w:t>
      </w:r>
      <w:r w:rsidR="00A755E8">
        <w:rPr>
          <w:rFonts w:asciiTheme="minorHAnsi" w:hAnsiTheme="minorHAnsi" w:cstheme="minorHAnsi"/>
          <w:b/>
          <w:sz w:val="22"/>
          <w:szCs w:val="22"/>
        </w:rPr>
        <w:t xml:space="preserve">cké verzi na CD nebo </w:t>
      </w:r>
      <w:proofErr w:type="spellStart"/>
      <w:r w:rsidR="00A755E8">
        <w:rPr>
          <w:rFonts w:asciiTheme="minorHAnsi" w:hAnsiTheme="minorHAnsi" w:cstheme="minorHAnsi"/>
          <w:b/>
          <w:sz w:val="22"/>
          <w:szCs w:val="22"/>
        </w:rPr>
        <w:t>flashdisku</w:t>
      </w:r>
      <w:proofErr w:type="spellEnd"/>
      <w:r w:rsidRPr="00F84387">
        <w:rPr>
          <w:rFonts w:asciiTheme="minorHAnsi" w:hAnsiTheme="minorHAnsi" w:cstheme="minorHAnsi"/>
          <w:b/>
          <w:sz w:val="22"/>
          <w:szCs w:val="22"/>
        </w:rPr>
        <w:t>.</w:t>
      </w:r>
    </w:p>
    <w:p w14:paraId="5952F3D9" w14:textId="77777777" w:rsidR="00E94550" w:rsidRPr="009E0861" w:rsidRDefault="00EA6ABB">
      <w:pPr>
        <w:pStyle w:val="Odstavecseseznamem"/>
        <w:numPr>
          <w:ilvl w:val="2"/>
          <w:numId w:val="25"/>
        </w:numPr>
        <w:tabs>
          <w:tab w:val="left" w:pos="1080"/>
        </w:tabs>
        <w:spacing w:line="240" w:lineRule="auto"/>
        <w:ind w:left="851" w:hanging="709"/>
        <w:jc w:val="both"/>
        <w:rPr>
          <w:rFonts w:asciiTheme="minorHAnsi" w:hAnsiTheme="minorHAnsi" w:cstheme="minorHAnsi"/>
        </w:rPr>
      </w:pPr>
      <w:r w:rsidRPr="009E0861">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5E61ABBD" w14:textId="77777777" w:rsidR="00E94550" w:rsidRPr="009E0861" w:rsidRDefault="00EA6ABB">
      <w:pPr>
        <w:pStyle w:val="Nadpis3"/>
        <w:numPr>
          <w:ilvl w:val="1"/>
          <w:numId w:val="25"/>
        </w:numPr>
        <w:ind w:left="567" w:hanging="567"/>
        <w:jc w:val="both"/>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Zkoušky</w:t>
      </w:r>
    </w:p>
    <w:p w14:paraId="64065EAE" w14:textId="77777777" w:rsidR="00E94550" w:rsidRPr="009E0861" w:rsidRDefault="00EA6ABB">
      <w:pPr>
        <w:pStyle w:val="Nadpis3"/>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14:paraId="636B1E10" w14:textId="77777777" w:rsidR="00E94550" w:rsidRPr="009E0861" w:rsidRDefault="00EA6ABB">
      <w:pPr>
        <w:pStyle w:val="Odstavecseseznamem"/>
        <w:widowControl w:val="0"/>
        <w:numPr>
          <w:ilvl w:val="2"/>
          <w:numId w:val="25"/>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3C18E902" w14:textId="77777777" w:rsidR="00E94550" w:rsidRPr="00911D8A" w:rsidRDefault="00EA6ABB">
      <w:pPr>
        <w:pStyle w:val="Nadpis2"/>
        <w:numPr>
          <w:ilvl w:val="2"/>
          <w:numId w:val="25"/>
        </w:numPr>
        <w:spacing w:after="120"/>
        <w:ind w:left="851" w:hanging="709"/>
        <w:jc w:val="both"/>
        <w:rPr>
          <w:rFonts w:asciiTheme="minorHAnsi" w:hAnsiTheme="minorHAnsi" w:cstheme="minorHAnsi"/>
          <w:b w:val="0"/>
          <w:bCs w:val="0"/>
          <w:sz w:val="22"/>
          <w:szCs w:val="22"/>
        </w:rPr>
      </w:pPr>
      <w:r w:rsidRPr="00911D8A">
        <w:rPr>
          <w:rFonts w:asciiTheme="minorHAnsi" w:hAnsiTheme="minorHAnsi" w:cstheme="minorHAnsi"/>
          <w:b w:val="0"/>
          <w:bCs w:val="0"/>
          <w:sz w:val="22"/>
          <w:szCs w:val="22"/>
        </w:rPr>
        <w:t xml:space="preserve">Objednatel je oprávněn při přejímacím a předávacím řízení požadovat provedení dalších dodatečných zkoušek se zdůvodněním, proč je požaduje, a s uvedením </w:t>
      </w:r>
      <w:r w:rsidRPr="00911D8A">
        <w:rPr>
          <w:rFonts w:asciiTheme="minorHAnsi" w:hAnsiTheme="minorHAnsi" w:cstheme="minorHAnsi"/>
          <w:b w:val="0"/>
          <w:bCs w:val="0"/>
          <w:sz w:val="22"/>
          <w:szCs w:val="22"/>
        </w:rPr>
        <w:lastRenderedPageBreak/>
        <w:t>termínu, do kdy je požaduje provést. Tento požadavek však není důvodem k odmítnutí převzetí díla</w:t>
      </w:r>
      <w:bookmarkStart w:id="6" w:name="_Toc323104691"/>
      <w:r w:rsidRPr="00911D8A">
        <w:rPr>
          <w:rFonts w:asciiTheme="minorHAnsi" w:hAnsiTheme="minorHAnsi" w:cstheme="minorHAnsi"/>
          <w:b w:val="0"/>
          <w:bCs w:val="0"/>
          <w:sz w:val="22"/>
          <w:szCs w:val="22"/>
        </w:rPr>
        <w:t>.</w:t>
      </w:r>
    </w:p>
    <w:p w14:paraId="22AFD0AA" w14:textId="77777777" w:rsidR="00E94550" w:rsidRPr="00911D8A" w:rsidRDefault="00EA6ABB">
      <w:pPr>
        <w:pStyle w:val="Nadpis2"/>
        <w:numPr>
          <w:ilvl w:val="1"/>
          <w:numId w:val="25"/>
        </w:numPr>
        <w:jc w:val="both"/>
        <w:rPr>
          <w:rFonts w:asciiTheme="minorHAnsi" w:hAnsiTheme="minorHAnsi" w:cstheme="minorHAnsi"/>
          <w:b w:val="0"/>
          <w:bCs w:val="0"/>
          <w:sz w:val="22"/>
          <w:szCs w:val="22"/>
        </w:rPr>
      </w:pPr>
      <w:r w:rsidRPr="00911D8A">
        <w:rPr>
          <w:rFonts w:asciiTheme="minorHAnsi" w:hAnsiTheme="minorHAnsi" w:cstheme="minorHAnsi"/>
          <w:b w:val="0"/>
          <w:bCs w:val="0"/>
          <w:sz w:val="22"/>
          <w:szCs w:val="22"/>
          <w:u w:val="single"/>
        </w:rPr>
        <w:t>Kolaudace</w:t>
      </w:r>
    </w:p>
    <w:p w14:paraId="4DE4C28E" w14:textId="77777777" w:rsidR="00E94550" w:rsidRPr="009E0861" w:rsidRDefault="00EA6ABB">
      <w:pPr>
        <w:pStyle w:val="Nadpis2"/>
        <w:numPr>
          <w:ilvl w:val="2"/>
          <w:numId w:val="25"/>
        </w:numPr>
        <w:spacing w:after="120"/>
        <w:ind w:left="851" w:hanging="709"/>
        <w:jc w:val="both"/>
        <w:rPr>
          <w:rFonts w:asciiTheme="minorHAnsi" w:hAnsiTheme="minorHAnsi" w:cstheme="minorHAnsi"/>
          <w:b w:val="0"/>
          <w:bCs w:val="0"/>
          <w:sz w:val="22"/>
          <w:szCs w:val="22"/>
        </w:rPr>
      </w:pPr>
      <w:r w:rsidRPr="00911D8A">
        <w:rPr>
          <w:rFonts w:asciiTheme="minorHAnsi" w:hAnsiTheme="minorHAnsi" w:cstheme="minorHAnsi"/>
          <w:b w:val="0"/>
          <w:bCs w:val="0"/>
          <w:sz w:val="22"/>
          <w:szCs w:val="22"/>
        </w:rPr>
        <w:t>Zhotovitel je povinen se na výzvu objednatele se zúčastnit závěrečné kontrolní prohlídky stavby</w:t>
      </w:r>
      <w:r w:rsidRPr="009E0861">
        <w:rPr>
          <w:rFonts w:asciiTheme="minorHAnsi" w:hAnsiTheme="minorHAnsi" w:cstheme="minorHAnsi"/>
          <w:b w:val="0"/>
          <w:bCs w:val="0"/>
          <w:sz w:val="22"/>
          <w:szCs w:val="22"/>
        </w:rPr>
        <w:t>/místního šetření v rámci kolaudačního řízení dle stavebního zákona, pokud bude probíhat. Zhotovitel je povinen účastnit se všech řízení a jednání svolaných k užívání stavby.</w:t>
      </w:r>
    </w:p>
    <w:p w14:paraId="5C088F49" w14:textId="77777777" w:rsidR="00E94550" w:rsidRPr="009E0861" w:rsidRDefault="00EA6ABB">
      <w:pPr>
        <w:pStyle w:val="Nadpis2"/>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14:paraId="4F6DCB38" w14:textId="77777777" w:rsidR="00E94550" w:rsidRPr="009E0861" w:rsidRDefault="00E94550">
      <w:pPr>
        <w:ind w:left="540" w:hanging="540"/>
        <w:jc w:val="center"/>
        <w:rPr>
          <w:rFonts w:asciiTheme="minorHAnsi" w:hAnsiTheme="minorHAnsi" w:cstheme="minorHAnsi"/>
          <w:b/>
          <w:sz w:val="22"/>
          <w:szCs w:val="22"/>
        </w:rPr>
      </w:pPr>
    </w:p>
    <w:p w14:paraId="421A0C2B"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XIII. </w:t>
      </w:r>
    </w:p>
    <w:p w14:paraId="7C51ABE1" w14:textId="77777777" w:rsidR="00E94550" w:rsidRPr="009E0861" w:rsidRDefault="00EA6ABB">
      <w:pPr>
        <w:ind w:left="540" w:hanging="540"/>
        <w:jc w:val="center"/>
        <w:rPr>
          <w:rFonts w:asciiTheme="minorHAnsi" w:hAnsiTheme="minorHAnsi" w:cstheme="minorHAnsi"/>
          <w:sz w:val="22"/>
          <w:szCs w:val="22"/>
        </w:rPr>
      </w:pPr>
      <w:r w:rsidRPr="009E0861">
        <w:rPr>
          <w:rFonts w:asciiTheme="minorHAnsi" w:hAnsiTheme="minorHAnsi" w:cstheme="minorHAnsi"/>
          <w:b/>
          <w:sz w:val="22"/>
          <w:szCs w:val="22"/>
        </w:rPr>
        <w:t xml:space="preserve">Odpovědnost za vady a záruka za jakost díla </w:t>
      </w:r>
      <w:bookmarkEnd w:id="6"/>
    </w:p>
    <w:p w14:paraId="643BC3E8" w14:textId="77777777" w:rsidR="00E94550" w:rsidRPr="009E0861" w:rsidRDefault="00E94550">
      <w:pPr>
        <w:ind w:left="540" w:hanging="540"/>
        <w:jc w:val="center"/>
        <w:rPr>
          <w:rFonts w:asciiTheme="minorHAnsi" w:hAnsiTheme="minorHAnsi" w:cstheme="minorHAnsi"/>
          <w:sz w:val="22"/>
          <w:szCs w:val="22"/>
        </w:rPr>
      </w:pPr>
    </w:p>
    <w:p w14:paraId="63D78E25" w14:textId="77777777" w:rsidR="00E94550" w:rsidRPr="009E0861" w:rsidRDefault="00EA6ABB">
      <w:pPr>
        <w:pStyle w:val="Odstavecseseznamem"/>
        <w:numPr>
          <w:ilvl w:val="1"/>
          <w:numId w:val="26"/>
        </w:numPr>
        <w:ind w:left="567" w:hanging="567"/>
        <w:jc w:val="both"/>
        <w:rPr>
          <w:rFonts w:asciiTheme="minorHAnsi" w:hAnsiTheme="minorHAnsi" w:cstheme="minorHAnsi"/>
        </w:rPr>
      </w:pPr>
      <w:r w:rsidRPr="009E0861">
        <w:rPr>
          <w:rFonts w:asciiTheme="minorHAnsi" w:hAnsiTheme="minorHAnsi" w:cstheme="minorHAnsi"/>
          <w:u w:val="single"/>
        </w:rPr>
        <w:t>Odpovědnost za vady díla</w:t>
      </w:r>
    </w:p>
    <w:p w14:paraId="5F750CBD"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9E0861">
        <w:rPr>
          <w:rFonts w:asciiTheme="minorHAnsi" w:hAnsiTheme="minorHAnsi" w:cstheme="minorHAnsi"/>
          <w:bCs/>
        </w:rPr>
        <w:t xml:space="preserve">Zhotovitel odpovídá za vady, jež má dílo v době jeho předání, a dále odpovídá za vady díla zjištěné v záruční době. Převezme-li objednatel dílo s </w:t>
      </w:r>
      <w:r w:rsidRPr="009E0861">
        <w:rPr>
          <w:rFonts w:asciiTheme="minorHAnsi" w:hAnsiTheme="minorHAnsi" w:cstheme="minorHAnsi"/>
        </w:rPr>
        <w:t>drobnými ojedinělými vadami a nedodělky, které samy o sobě ani ve spojení s jinými nebrání řádnému užívání předmětu díla ani je nijak neztěžují a nesnižují jeho kvalitu</w:t>
      </w:r>
      <w:r w:rsidRPr="009E0861">
        <w:rPr>
          <w:rFonts w:asciiTheme="minorHAnsi" w:hAnsiTheme="minorHAnsi" w:cstheme="minorHAnsi"/>
          <w:bCs/>
        </w:rPr>
        <w:t>, je zhotovitel povinen odstranit je v termínu stanoveném v protokolu o předání a převzetí díla.</w:t>
      </w:r>
    </w:p>
    <w:p w14:paraId="28768CB2"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9E0861">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9E0861">
        <w:rPr>
          <w:rFonts w:asciiTheme="minorHAnsi" w:hAnsiTheme="minorHAnsi" w:cstheme="minorHAnsi"/>
          <w:bCs/>
        </w:rPr>
        <w:t>Ust</w:t>
      </w:r>
      <w:proofErr w:type="spellEnd"/>
      <w:r w:rsidRPr="009E0861">
        <w:rPr>
          <w:rFonts w:asciiTheme="minorHAnsi" w:hAnsiTheme="minorHAnsi" w:cstheme="minorHAnsi"/>
          <w:bCs/>
        </w:rPr>
        <w:t xml:space="preserve">. § 2630 odst. 2 Občanského zákoníku se v takovém případě neuplatní. </w:t>
      </w:r>
    </w:p>
    <w:p w14:paraId="670060ED"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9E0861">
        <w:rPr>
          <w:rFonts w:asciiTheme="minorHAnsi" w:hAnsiTheme="minorHAnsi" w:cstheme="minorHAnsi"/>
        </w:rPr>
        <w:t>Zhotovitel neodpovídá za vady díla, které byly způsobeny objednatelem nebo vyšší mocí.</w:t>
      </w:r>
    </w:p>
    <w:p w14:paraId="14936341" w14:textId="77777777" w:rsidR="00E94550" w:rsidRPr="009E0861" w:rsidRDefault="00EA6ABB">
      <w:pPr>
        <w:pStyle w:val="Odstavecseseznamem"/>
        <w:numPr>
          <w:ilvl w:val="1"/>
          <w:numId w:val="26"/>
        </w:numPr>
        <w:spacing w:after="0"/>
        <w:ind w:left="567" w:hanging="567"/>
        <w:jc w:val="both"/>
        <w:rPr>
          <w:rFonts w:asciiTheme="minorHAnsi" w:hAnsiTheme="minorHAnsi" w:cstheme="minorHAnsi"/>
          <w:bCs/>
        </w:rPr>
      </w:pPr>
      <w:r w:rsidRPr="009E0861">
        <w:rPr>
          <w:rFonts w:asciiTheme="minorHAnsi" w:hAnsiTheme="minorHAnsi" w:cstheme="minorHAnsi"/>
          <w:bCs/>
          <w:u w:val="single"/>
        </w:rPr>
        <w:t>Záruční doba</w:t>
      </w:r>
    </w:p>
    <w:p w14:paraId="75537174" w14:textId="77777777" w:rsidR="00E94550" w:rsidRPr="009E0861" w:rsidRDefault="00EA6ABB">
      <w:pPr>
        <w:pStyle w:val="Nadpis3"/>
        <w:keepNext w:val="0"/>
        <w:widowControl w:val="0"/>
        <w:numPr>
          <w:ilvl w:val="0"/>
          <w:numId w:val="0"/>
        </w:numPr>
        <w:tabs>
          <w:tab w:val="left" w:pos="7740"/>
        </w:tabs>
        <w:spacing w:after="120"/>
        <w:ind w:left="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1D345BDD" w14:textId="77777777" w:rsidR="00E94550" w:rsidRPr="009E0861" w:rsidRDefault="00EA6ABB">
      <w:pPr>
        <w:pStyle w:val="Nadpis2"/>
        <w:numPr>
          <w:ilvl w:val="1"/>
          <w:numId w:val="26"/>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Výjimky ze záruky</w:t>
      </w:r>
    </w:p>
    <w:p w14:paraId="7CB4F656" w14:textId="5EE8E33B" w:rsidR="00E94550" w:rsidRPr="009E0861" w:rsidRDefault="00EA6ABB">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Záruční doba pro dodávky strojů a zařízení, na něž vý</w:t>
      </w:r>
      <w:r w:rsidR="00AB65FF">
        <w:rPr>
          <w:rFonts w:asciiTheme="minorHAnsi" w:hAnsiTheme="minorHAnsi" w:cstheme="minorHAnsi"/>
          <w:b w:val="0"/>
          <w:bCs w:val="0"/>
          <w:sz w:val="22"/>
          <w:szCs w:val="22"/>
        </w:rPr>
        <w:t xml:space="preserve">robce těchto zařízení vystavuje </w:t>
      </w:r>
      <w:r w:rsidRPr="009E0861">
        <w:rPr>
          <w:rFonts w:asciiTheme="minorHAnsi" w:hAnsiTheme="minorHAnsi" w:cstheme="minorHAnsi"/>
          <w:b w:val="0"/>
          <w:bCs w:val="0"/>
          <w:sz w:val="22"/>
          <w:szCs w:val="22"/>
        </w:rPr>
        <w:t>samostatný záruční list</w:t>
      </w:r>
      <w:r w:rsidR="00AB65FF">
        <w:rPr>
          <w:rFonts w:asciiTheme="minorHAnsi" w:hAnsiTheme="minorHAnsi" w:cstheme="minorHAnsi"/>
          <w:b w:val="0"/>
          <w:bCs w:val="0"/>
          <w:sz w:val="22"/>
          <w:szCs w:val="22"/>
        </w:rPr>
        <w:t>,</w:t>
      </w:r>
      <w:r w:rsidRPr="009E0861">
        <w:rPr>
          <w:rFonts w:asciiTheme="minorHAnsi" w:hAnsiTheme="minorHAnsi" w:cstheme="minorHAnsi"/>
          <w:b w:val="0"/>
          <w:bCs w:val="0"/>
          <w:sz w:val="22"/>
          <w:szCs w:val="22"/>
        </w:rPr>
        <w:t xml:space="preserve"> se sjednává v délce doby poskytnuté výrobcem nejméně však v délce 24 měsíců.</w:t>
      </w:r>
    </w:p>
    <w:p w14:paraId="455B4544" w14:textId="77777777" w:rsidR="00E94550" w:rsidRPr="009E0861" w:rsidRDefault="00EA6ABB">
      <w:pPr>
        <w:pStyle w:val="Nadpis2"/>
        <w:numPr>
          <w:ilvl w:val="1"/>
          <w:numId w:val="26"/>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Způsob uplatnění reklamace</w:t>
      </w:r>
    </w:p>
    <w:p w14:paraId="597D1DA4" w14:textId="77777777" w:rsidR="00E94550" w:rsidRPr="009E0861" w:rsidRDefault="00EA6ABB">
      <w:pPr>
        <w:pStyle w:val="Nadpis3"/>
        <w:numPr>
          <w:ilvl w:val="0"/>
          <w:numId w:val="0"/>
        </w:numPr>
        <w:ind w:left="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FE6F18C" w14:textId="77777777" w:rsidR="00E94550" w:rsidRPr="009E0861" w:rsidRDefault="00EA6ABB">
      <w:pPr>
        <w:pStyle w:val="Nadpis3"/>
        <w:numPr>
          <w:ilvl w:val="0"/>
          <w:numId w:val="4"/>
        </w:numPr>
        <w:tabs>
          <w:tab w:val="clear" w:pos="720"/>
        </w:tabs>
        <w:ind w:left="709" w:firstLine="284"/>
        <w:rPr>
          <w:rFonts w:asciiTheme="minorHAnsi" w:hAnsiTheme="minorHAnsi" w:cstheme="minorHAnsi"/>
          <w:b w:val="0"/>
          <w:bCs w:val="0"/>
          <w:sz w:val="22"/>
          <w:szCs w:val="22"/>
        </w:rPr>
      </w:pPr>
      <w:r w:rsidRPr="009E0861">
        <w:rPr>
          <w:rFonts w:asciiTheme="minorHAnsi" w:hAnsiTheme="minorHAnsi" w:cstheme="minorHAnsi"/>
          <w:b w:val="0"/>
          <w:bCs w:val="0"/>
          <w:sz w:val="22"/>
          <w:szCs w:val="22"/>
        </w:rPr>
        <w:t>Odstranění vady dodáním náhradního plnění nebo jeho části.</w:t>
      </w:r>
    </w:p>
    <w:p w14:paraId="49CD60F3" w14:textId="77777777" w:rsidR="00E94550" w:rsidRPr="009E0861" w:rsidRDefault="00EA6ABB">
      <w:pPr>
        <w:numPr>
          <w:ilvl w:val="0"/>
          <w:numId w:val="4"/>
        </w:numPr>
        <w:tabs>
          <w:tab w:val="clear" w:pos="720"/>
        </w:tabs>
        <w:ind w:left="709" w:firstLine="284"/>
        <w:rPr>
          <w:rFonts w:asciiTheme="minorHAnsi" w:hAnsiTheme="minorHAnsi" w:cstheme="minorHAnsi"/>
          <w:sz w:val="22"/>
          <w:szCs w:val="22"/>
        </w:rPr>
      </w:pPr>
      <w:r w:rsidRPr="009E0861">
        <w:rPr>
          <w:rFonts w:asciiTheme="minorHAnsi" w:hAnsiTheme="minorHAnsi" w:cstheme="minorHAnsi"/>
          <w:sz w:val="22"/>
          <w:szCs w:val="22"/>
        </w:rPr>
        <w:t>Odstranění vady opravou, je-li vada opravitelná.</w:t>
      </w:r>
    </w:p>
    <w:p w14:paraId="670D22FE" w14:textId="77777777" w:rsidR="00E94550" w:rsidRPr="009E0861" w:rsidRDefault="00EA6ABB">
      <w:pPr>
        <w:numPr>
          <w:ilvl w:val="0"/>
          <w:numId w:val="4"/>
        </w:numPr>
        <w:tabs>
          <w:tab w:val="clear" w:pos="720"/>
        </w:tabs>
        <w:ind w:left="709" w:firstLine="284"/>
        <w:rPr>
          <w:rFonts w:asciiTheme="minorHAnsi" w:hAnsiTheme="minorHAnsi" w:cstheme="minorHAnsi"/>
          <w:sz w:val="22"/>
          <w:szCs w:val="22"/>
        </w:rPr>
      </w:pPr>
      <w:r w:rsidRPr="009E0861">
        <w:rPr>
          <w:rFonts w:asciiTheme="minorHAnsi" w:hAnsiTheme="minorHAnsi" w:cstheme="minorHAnsi"/>
          <w:sz w:val="22"/>
          <w:szCs w:val="22"/>
        </w:rPr>
        <w:t>Přiměřenou slevu ze sjednané ceny.</w:t>
      </w:r>
    </w:p>
    <w:p w14:paraId="7E044682" w14:textId="77777777" w:rsidR="00E94550" w:rsidRPr="009E0861" w:rsidRDefault="00EA6ABB">
      <w:pPr>
        <w:spacing w:after="120"/>
        <w:ind w:left="851"/>
        <w:jc w:val="both"/>
        <w:rPr>
          <w:rFonts w:asciiTheme="minorHAnsi" w:hAnsiTheme="minorHAnsi" w:cstheme="minorHAnsi"/>
          <w:sz w:val="22"/>
          <w:szCs w:val="22"/>
        </w:rPr>
      </w:pPr>
      <w:r w:rsidRPr="009E0861">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14:paraId="0511DA13" w14:textId="77777777" w:rsidR="00E94550" w:rsidRPr="009E0861" w:rsidRDefault="00EA6ABB">
      <w:pPr>
        <w:pStyle w:val="Nadpis2"/>
        <w:numPr>
          <w:ilvl w:val="1"/>
          <w:numId w:val="26"/>
        </w:numPr>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Podmínky odstranění reklamovaných vad</w:t>
      </w:r>
    </w:p>
    <w:p w14:paraId="18E7AD4C"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9E0861">
        <w:rPr>
          <w:rFonts w:asciiTheme="minorHAnsi" w:hAnsiTheme="minorHAnsi" w:cstheme="minorHAnsi"/>
          <w:b w:val="0"/>
          <w:bCs w:val="0"/>
          <w:sz w:val="22"/>
          <w:szCs w:val="22"/>
        </w:rPr>
        <w:t>vad(y).</w:t>
      </w:r>
      <w:proofErr w:type="gramEnd"/>
      <w:r w:rsidRPr="009E0861">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14:paraId="0AEFFE66"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Jestliže objednatel v reklamaci výslovně uvede, že se jedná o havárii, je zhotovitel povinen nastoupit a zahájit odstraňování vady (havárie) nejpozději do 24 hod. po </w:t>
      </w:r>
      <w:r w:rsidRPr="009E0861">
        <w:rPr>
          <w:rFonts w:asciiTheme="minorHAnsi" w:hAnsiTheme="minorHAnsi" w:cstheme="minorHAnsi"/>
          <w:b w:val="0"/>
          <w:bCs w:val="0"/>
          <w:sz w:val="22"/>
          <w:szCs w:val="22"/>
        </w:rPr>
        <w:lastRenderedPageBreak/>
        <w:t>obdržení reklamace (oznámení).</w:t>
      </w:r>
    </w:p>
    <w:p w14:paraId="33FF54F7"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je povinen umožnit pracovníkům zhotovitele přístup do prostor nezbytných pro odstranění vady.</w:t>
      </w:r>
    </w:p>
    <w:p w14:paraId="656B4D43" w14:textId="77777777" w:rsidR="00E94550" w:rsidRPr="009E0861" w:rsidRDefault="00EA6ABB">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Lhůty pro odstranění reklamovaných vad</w:t>
      </w:r>
    </w:p>
    <w:p w14:paraId="607FF2C2"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Lhůtu pro odstranění reklamované vady sjednají obě smluvní strany podle povahy a rozsahu reklamované vady. </w:t>
      </w:r>
      <w:proofErr w:type="gramStart"/>
      <w:r w:rsidRPr="009E0861">
        <w:rPr>
          <w:rFonts w:asciiTheme="minorHAnsi" w:hAnsiTheme="minorHAnsi" w:cstheme="minorHAnsi"/>
          <w:b w:val="0"/>
          <w:bCs w:val="0"/>
          <w:sz w:val="22"/>
          <w:szCs w:val="22"/>
        </w:rPr>
        <w:t>Nedojde-li</w:t>
      </w:r>
      <w:proofErr w:type="gramEnd"/>
      <w:r w:rsidRPr="009E0861">
        <w:rPr>
          <w:rFonts w:asciiTheme="minorHAnsi" w:hAnsiTheme="minorHAnsi" w:cstheme="minorHAnsi"/>
          <w:b w:val="0"/>
          <w:bCs w:val="0"/>
          <w:sz w:val="22"/>
          <w:szCs w:val="22"/>
        </w:rPr>
        <w:t xml:space="preserve"> mezi oběma stranami k dohodě o termínu odstranění reklamované vady </w:t>
      </w:r>
      <w:proofErr w:type="gramStart"/>
      <w:r w:rsidRPr="009E0861">
        <w:rPr>
          <w:rFonts w:asciiTheme="minorHAnsi" w:hAnsiTheme="minorHAnsi" w:cstheme="minorHAnsi"/>
          <w:b w:val="0"/>
          <w:bCs w:val="0"/>
          <w:sz w:val="22"/>
          <w:szCs w:val="22"/>
        </w:rPr>
        <w:t>platí</w:t>
      </w:r>
      <w:proofErr w:type="gramEnd"/>
      <w:r w:rsidRPr="009E0861">
        <w:rPr>
          <w:rFonts w:asciiTheme="minorHAnsi" w:hAnsiTheme="minorHAnsi" w:cstheme="minorHAnsi"/>
          <w:b w:val="0"/>
          <w:bCs w:val="0"/>
          <w:sz w:val="22"/>
          <w:szCs w:val="22"/>
        </w:rPr>
        <w:t>, že reklamovaná vada musí být odstraněna nejpozději do 15 dnů ode dne uplatnění reklamace objednatelem.</w:t>
      </w:r>
    </w:p>
    <w:p w14:paraId="2790DA24"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9E0861">
        <w:rPr>
          <w:rFonts w:asciiTheme="minorHAnsi" w:hAnsiTheme="minorHAnsi" w:cstheme="minorHAnsi"/>
          <w:sz w:val="22"/>
          <w:szCs w:val="22"/>
        </w:rPr>
        <w:t xml:space="preserve"> </w:t>
      </w:r>
      <w:r w:rsidRPr="009E0861">
        <w:rPr>
          <w:rFonts w:asciiTheme="minorHAnsi" w:hAnsiTheme="minorHAnsi" w:cstheme="minorHAnsi"/>
          <w:b w:val="0"/>
          <w:bCs w:val="0"/>
          <w:sz w:val="22"/>
          <w:szCs w:val="22"/>
        </w:rPr>
        <w:t xml:space="preserve">dne uplatnění reklamace objednatelem. </w:t>
      </w:r>
    </w:p>
    <w:p w14:paraId="7B0D4C80"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14:paraId="483CB7E5" w14:textId="77777777" w:rsidR="00E94550" w:rsidRPr="009E0861" w:rsidRDefault="00EA6ABB">
      <w:pPr>
        <w:pStyle w:val="Odstavecseseznamem"/>
        <w:numPr>
          <w:ilvl w:val="1"/>
          <w:numId w:val="26"/>
        </w:numPr>
        <w:ind w:left="567" w:hanging="567"/>
        <w:rPr>
          <w:rFonts w:asciiTheme="minorHAnsi" w:hAnsiTheme="minorHAnsi" w:cstheme="minorHAnsi"/>
          <w:u w:val="single"/>
        </w:rPr>
      </w:pPr>
      <w:r w:rsidRPr="009E0861">
        <w:rPr>
          <w:rFonts w:asciiTheme="minorHAnsi" w:hAnsiTheme="minorHAnsi" w:cstheme="minorHAnsi"/>
          <w:u w:val="single"/>
        </w:rPr>
        <w:t xml:space="preserve">Postup po odstranění vad </w:t>
      </w:r>
    </w:p>
    <w:p w14:paraId="5C67AD86"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O provedeném odstranění vady sepíší smluvní strany zápis (protokol).</w:t>
      </w:r>
    </w:p>
    <w:p w14:paraId="1078C5A6" w14:textId="0BFC0CA1" w:rsidR="00E94550" w:rsidRPr="009E0861" w:rsidRDefault="00EA6ABB">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Na provedenou opravu vady případně vyměněnou část předmětu plnění poskytne zhotovitel záruku za jakost po dobu uvedenou v odst. </w:t>
      </w:r>
      <w:r w:rsidRPr="00F7462C">
        <w:rPr>
          <w:rFonts w:asciiTheme="minorHAnsi" w:hAnsiTheme="minorHAnsi" w:cstheme="minorHAnsi"/>
        </w:rPr>
        <w:t>13.</w:t>
      </w:r>
      <w:r w:rsidR="00E10745" w:rsidRPr="00F7462C">
        <w:rPr>
          <w:rFonts w:asciiTheme="minorHAnsi" w:hAnsiTheme="minorHAnsi" w:cstheme="minorHAnsi"/>
        </w:rPr>
        <w:t>2</w:t>
      </w:r>
      <w:r w:rsidRPr="00F7462C">
        <w:rPr>
          <w:rFonts w:asciiTheme="minorHAnsi" w:hAnsiTheme="minorHAnsi" w:cstheme="minorHAnsi"/>
        </w:rPr>
        <w:t xml:space="preserve"> nebo </w:t>
      </w:r>
      <w:r w:rsidR="00E10745" w:rsidRPr="00F7462C">
        <w:rPr>
          <w:rFonts w:asciiTheme="minorHAnsi" w:hAnsiTheme="minorHAnsi" w:cstheme="minorHAnsi"/>
        </w:rPr>
        <w:t>13.3</w:t>
      </w:r>
      <w:r w:rsidRPr="00F7462C">
        <w:rPr>
          <w:rFonts w:asciiTheme="minorHAnsi" w:hAnsiTheme="minorHAnsi" w:cstheme="minorHAnsi"/>
        </w:rPr>
        <w:t>,</w:t>
      </w:r>
      <w:r w:rsidRPr="009E0861">
        <w:rPr>
          <w:rFonts w:asciiTheme="minorHAnsi" w:hAnsiTheme="minorHAnsi" w:cstheme="minorHAnsi"/>
        </w:rPr>
        <w:t xml:space="preserve"> která počíná běžet dnem předání opraveného díla nebo jeho části. </w:t>
      </w:r>
    </w:p>
    <w:p w14:paraId="04432E3A"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u w:val="single"/>
        </w:rPr>
      </w:pPr>
      <w:r w:rsidRPr="009E0861">
        <w:rPr>
          <w:rFonts w:asciiTheme="minorHAnsi" w:hAnsiTheme="minorHAnsi" w:cstheme="minorHAnsi"/>
        </w:rPr>
        <w:t>O dobu, po kterou nemohl být předmět díla nebo jeho část v důsledku vady užíván, se prodlužuje záruční doba.</w:t>
      </w:r>
      <w:r w:rsidRPr="009E0861">
        <w:rPr>
          <w:rFonts w:asciiTheme="minorHAnsi" w:hAnsiTheme="minorHAnsi" w:cstheme="minorHAnsi"/>
          <w:u w:val="single"/>
        </w:rPr>
        <w:t xml:space="preserve">       </w:t>
      </w:r>
    </w:p>
    <w:p w14:paraId="20510E09" w14:textId="77777777" w:rsidR="00E94550" w:rsidRPr="009E0861" w:rsidRDefault="00E94550">
      <w:pPr>
        <w:ind w:left="540" w:hanging="540"/>
        <w:jc w:val="center"/>
        <w:rPr>
          <w:rFonts w:asciiTheme="minorHAnsi" w:hAnsiTheme="minorHAnsi" w:cstheme="minorHAnsi"/>
          <w:b/>
          <w:sz w:val="22"/>
          <w:szCs w:val="22"/>
        </w:rPr>
      </w:pPr>
    </w:p>
    <w:p w14:paraId="60943421"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XIV. </w:t>
      </w:r>
    </w:p>
    <w:p w14:paraId="30A0AD0E" w14:textId="77777777" w:rsidR="00E94550" w:rsidRPr="009E0861" w:rsidRDefault="00EA6ABB">
      <w:pPr>
        <w:ind w:left="709" w:hanging="709"/>
        <w:jc w:val="center"/>
        <w:rPr>
          <w:rFonts w:asciiTheme="minorHAnsi" w:hAnsiTheme="minorHAnsi" w:cstheme="minorHAnsi"/>
          <w:b/>
          <w:sz w:val="22"/>
          <w:szCs w:val="22"/>
        </w:rPr>
      </w:pPr>
      <w:r w:rsidRPr="009E0861">
        <w:rPr>
          <w:rFonts w:asciiTheme="minorHAnsi" w:hAnsiTheme="minorHAnsi" w:cstheme="minorHAnsi"/>
          <w:b/>
          <w:sz w:val="22"/>
          <w:szCs w:val="22"/>
        </w:rPr>
        <w:t xml:space="preserve">Vlastnictví díla, nebezpečí škod na díle, pojištění díla </w:t>
      </w:r>
    </w:p>
    <w:p w14:paraId="1F1BCE7A" w14:textId="77777777" w:rsidR="00E94550" w:rsidRPr="006656D9" w:rsidRDefault="00E94550">
      <w:pPr>
        <w:ind w:left="709" w:hanging="709"/>
        <w:rPr>
          <w:rFonts w:asciiTheme="minorHAnsi" w:hAnsiTheme="minorHAnsi" w:cstheme="minorHAnsi"/>
          <w:sz w:val="22"/>
          <w:szCs w:val="22"/>
          <w:highlight w:val="yellow"/>
        </w:rPr>
      </w:pPr>
    </w:p>
    <w:p w14:paraId="08CCD060" w14:textId="77777777" w:rsidR="00E94550" w:rsidRPr="009E0861" w:rsidRDefault="00EA6ABB">
      <w:pPr>
        <w:pStyle w:val="Nadpis2"/>
        <w:numPr>
          <w:ilvl w:val="1"/>
          <w:numId w:val="27"/>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Vlastnictví díla</w:t>
      </w:r>
    </w:p>
    <w:p w14:paraId="3462B33D" w14:textId="77777777" w:rsidR="00E94550" w:rsidRPr="009E0861" w:rsidRDefault="00EA6ABB">
      <w:pPr>
        <w:pStyle w:val="Nadpis2"/>
        <w:keepNext w:val="0"/>
        <w:widowControl w:val="0"/>
        <w:numPr>
          <w:ilvl w:val="0"/>
          <w:numId w:val="0"/>
        </w:numPr>
        <w:spacing w:after="120"/>
        <w:ind w:left="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Vlastnictví k částem díla, jejichž zabudování je k řádnému provedení díla nezbytné, přechází na objednatele jejich zabudováním, k ostatním částem díla okamžikem podpisu předávacího protokolu dle čl. XII. odst. 12.3.</w:t>
      </w:r>
    </w:p>
    <w:p w14:paraId="4983061F" w14:textId="77777777" w:rsidR="00E94550" w:rsidRPr="009E0861" w:rsidRDefault="00EA6ABB">
      <w:pPr>
        <w:pStyle w:val="Nadpis2"/>
        <w:numPr>
          <w:ilvl w:val="1"/>
          <w:numId w:val="27"/>
        </w:numPr>
        <w:ind w:left="567" w:hanging="561"/>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Nebezpečí škod na díle</w:t>
      </w:r>
    </w:p>
    <w:p w14:paraId="428EC0BB" w14:textId="77777777" w:rsidR="00E94550" w:rsidRPr="009E0861" w:rsidRDefault="00EA6ABB">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Nebezpečí škody na díle ve smyslu § 2624 Občanského zákoníku, a to i těch částech, které se v průběhu realizace stávají majetkem objednatele, nese zhotovitel a to až do doby řádného převzetí díla bez vad a nedodělků objednatelem.</w:t>
      </w:r>
    </w:p>
    <w:p w14:paraId="7984AE3B" w14:textId="77777777" w:rsidR="00E94550" w:rsidRPr="009E0861" w:rsidRDefault="00EA6ABB">
      <w:pPr>
        <w:pStyle w:val="Nadpis2"/>
        <w:keepNext w:val="0"/>
        <w:widowControl w:val="0"/>
        <w:numPr>
          <w:ilvl w:val="1"/>
          <w:numId w:val="27"/>
        </w:numPr>
        <w:ind w:left="567" w:hanging="567"/>
        <w:rPr>
          <w:rFonts w:asciiTheme="minorHAnsi" w:hAnsiTheme="minorHAnsi" w:cstheme="minorHAnsi"/>
          <w:b w:val="0"/>
          <w:bCs w:val="0"/>
          <w:sz w:val="22"/>
          <w:szCs w:val="22"/>
          <w:u w:val="single"/>
        </w:rPr>
      </w:pPr>
      <w:bookmarkStart w:id="7" w:name="_Toc323104693"/>
      <w:r w:rsidRPr="009E0861">
        <w:rPr>
          <w:rFonts w:asciiTheme="minorHAnsi" w:hAnsiTheme="minorHAnsi" w:cstheme="minorHAnsi"/>
          <w:b w:val="0"/>
          <w:sz w:val="22"/>
          <w:szCs w:val="22"/>
          <w:u w:val="single"/>
        </w:rPr>
        <w:t>Pojištění díla</w:t>
      </w:r>
      <w:r w:rsidRPr="009E0861">
        <w:rPr>
          <w:rFonts w:asciiTheme="minorHAnsi" w:hAnsiTheme="minorHAnsi" w:cstheme="minorHAnsi"/>
          <w:b w:val="0"/>
          <w:sz w:val="22"/>
          <w:szCs w:val="22"/>
        </w:rPr>
        <w:t xml:space="preserve"> </w:t>
      </w:r>
      <w:bookmarkEnd w:id="7"/>
    </w:p>
    <w:p w14:paraId="721D07A4" w14:textId="77777777" w:rsidR="00E94550" w:rsidRPr="009E0861" w:rsidRDefault="00EA6ABB">
      <w:pPr>
        <w:pStyle w:val="Nadpis2"/>
        <w:keepNext w:val="0"/>
        <w:widowControl w:val="0"/>
        <w:numPr>
          <w:ilvl w:val="2"/>
          <w:numId w:val="27"/>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5EBB024E" w14:textId="77777777" w:rsidR="00E94550" w:rsidRPr="009E0861" w:rsidRDefault="00EA6ABB">
      <w:pPr>
        <w:pStyle w:val="Nadpis3"/>
        <w:keepNext w:val="0"/>
        <w:widowControl w:val="0"/>
        <w:numPr>
          <w:ilvl w:val="2"/>
          <w:numId w:val="27"/>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je povinen poskytnout v souvislosti s pojistnou událostí zhotoviteli veškerou součinnost, která je v jeho možnostech.</w:t>
      </w:r>
    </w:p>
    <w:p w14:paraId="4754618C" w14:textId="77777777" w:rsidR="00E94550" w:rsidRPr="009E0861" w:rsidRDefault="00EA6ABB">
      <w:pPr>
        <w:pStyle w:val="Nadpis3"/>
        <w:keepNext w:val="0"/>
        <w:widowControl w:val="0"/>
        <w:numPr>
          <w:ilvl w:val="2"/>
          <w:numId w:val="27"/>
        </w:numPr>
        <w:spacing w:after="120"/>
        <w:ind w:left="851" w:hanging="709"/>
        <w:rPr>
          <w:rFonts w:asciiTheme="minorHAnsi" w:hAnsiTheme="minorHAnsi" w:cstheme="minorHAnsi"/>
          <w:b w:val="0"/>
          <w:bCs w:val="0"/>
          <w:sz w:val="22"/>
          <w:szCs w:val="22"/>
        </w:rPr>
      </w:pPr>
      <w:r w:rsidRPr="009E0861">
        <w:rPr>
          <w:rFonts w:asciiTheme="minorHAnsi" w:hAnsiTheme="minorHAnsi" w:cstheme="minorHAnsi"/>
          <w:b w:val="0"/>
          <w:bCs w:val="0"/>
          <w:sz w:val="22"/>
          <w:szCs w:val="22"/>
        </w:rPr>
        <w:t>Náklady na pojištění nese zhotovitel a jsou zahrnuty ve sjednané ceně díla.</w:t>
      </w:r>
    </w:p>
    <w:p w14:paraId="27B87259" w14:textId="77777777" w:rsidR="00E94550" w:rsidRPr="00BF12E7" w:rsidRDefault="00E94550">
      <w:pPr>
        <w:ind w:left="540" w:hanging="540"/>
        <w:rPr>
          <w:rFonts w:asciiTheme="minorHAnsi" w:hAnsiTheme="minorHAnsi" w:cstheme="minorHAnsi"/>
          <w:sz w:val="22"/>
          <w:szCs w:val="22"/>
        </w:rPr>
      </w:pPr>
    </w:p>
    <w:p w14:paraId="6A0787F6" w14:textId="77777777" w:rsidR="00E94550" w:rsidRPr="00BF12E7" w:rsidRDefault="00EA6ABB">
      <w:pPr>
        <w:ind w:left="540" w:hanging="540"/>
        <w:jc w:val="center"/>
        <w:rPr>
          <w:rFonts w:asciiTheme="minorHAnsi" w:hAnsiTheme="minorHAnsi" w:cstheme="minorHAnsi"/>
          <w:b/>
          <w:sz w:val="22"/>
          <w:szCs w:val="22"/>
        </w:rPr>
      </w:pPr>
      <w:r w:rsidRPr="00BF12E7">
        <w:rPr>
          <w:rFonts w:asciiTheme="minorHAnsi" w:hAnsiTheme="minorHAnsi" w:cstheme="minorHAnsi"/>
          <w:b/>
          <w:sz w:val="22"/>
          <w:szCs w:val="22"/>
        </w:rPr>
        <w:t xml:space="preserve">XV. </w:t>
      </w:r>
    </w:p>
    <w:p w14:paraId="3DF7DB15" w14:textId="77777777" w:rsidR="00E94550" w:rsidRPr="00BF12E7" w:rsidRDefault="00EA6ABB">
      <w:pPr>
        <w:ind w:left="709" w:hanging="709"/>
        <w:jc w:val="center"/>
        <w:rPr>
          <w:rFonts w:asciiTheme="minorHAnsi" w:hAnsiTheme="minorHAnsi" w:cstheme="minorHAnsi"/>
          <w:sz w:val="22"/>
          <w:szCs w:val="22"/>
          <w:u w:val="single"/>
        </w:rPr>
      </w:pPr>
      <w:r w:rsidRPr="00BF12E7">
        <w:rPr>
          <w:rFonts w:asciiTheme="minorHAnsi" w:hAnsiTheme="minorHAnsi" w:cstheme="minorHAnsi"/>
          <w:b/>
          <w:sz w:val="22"/>
          <w:szCs w:val="22"/>
        </w:rPr>
        <w:t xml:space="preserve">Sankční ujednání  </w:t>
      </w:r>
    </w:p>
    <w:p w14:paraId="689C91FD" w14:textId="77777777" w:rsidR="00E94550" w:rsidRPr="00BF12E7" w:rsidRDefault="00E94550">
      <w:pPr>
        <w:rPr>
          <w:rFonts w:asciiTheme="minorHAnsi" w:hAnsiTheme="minorHAnsi" w:cstheme="minorHAnsi"/>
          <w:sz w:val="22"/>
          <w:szCs w:val="22"/>
        </w:rPr>
      </w:pPr>
    </w:p>
    <w:p w14:paraId="59997D30" w14:textId="77777777" w:rsidR="00E94550" w:rsidRPr="00BF12E7" w:rsidRDefault="00EA6ABB">
      <w:pPr>
        <w:pStyle w:val="Nadpis2"/>
        <w:keepNext w:val="0"/>
        <w:widowControl w:val="0"/>
        <w:numPr>
          <w:ilvl w:val="1"/>
          <w:numId w:val="28"/>
        </w:numPr>
        <w:ind w:left="567" w:hanging="567"/>
        <w:rPr>
          <w:rFonts w:asciiTheme="minorHAnsi" w:hAnsiTheme="minorHAnsi" w:cstheme="minorHAnsi"/>
          <w:b w:val="0"/>
          <w:sz w:val="22"/>
          <w:szCs w:val="22"/>
          <w:u w:val="single"/>
        </w:rPr>
      </w:pPr>
      <w:r w:rsidRPr="00BF12E7">
        <w:rPr>
          <w:rFonts w:asciiTheme="minorHAnsi" w:hAnsiTheme="minorHAnsi" w:cstheme="minorHAnsi"/>
          <w:b w:val="0"/>
          <w:sz w:val="22"/>
          <w:szCs w:val="22"/>
          <w:u w:val="single"/>
        </w:rPr>
        <w:t>Sankce za neplnění dohodnutých termínů</w:t>
      </w:r>
    </w:p>
    <w:p w14:paraId="706471F3" w14:textId="6000C3C2" w:rsidR="00E94550"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 xml:space="preserve">Pokud bude zhotovitel v prodlení s převzetím staveniště ve lhůtě stanovené v čl. X </w:t>
      </w:r>
      <w:r w:rsidRPr="00EC648A">
        <w:rPr>
          <w:rFonts w:asciiTheme="minorHAnsi" w:hAnsiTheme="minorHAnsi" w:cstheme="minorHAnsi"/>
          <w:b w:val="0"/>
          <w:bCs w:val="0"/>
          <w:sz w:val="22"/>
          <w:szCs w:val="22"/>
        </w:rPr>
        <w:lastRenderedPageBreak/>
        <w:t>odst. 10.1.1 delším než 2 dny, je povinen zaplatit objednateli smluvní pokutu ve výši 0,1 % z celkové ceny díla sjednané ke dni uzavření smlouvy (bez DPH) za každý i započatý den prodlení</w:t>
      </w:r>
      <w:r w:rsidR="00EA6ABB" w:rsidRPr="00BF12E7">
        <w:rPr>
          <w:rFonts w:asciiTheme="minorHAnsi" w:hAnsiTheme="minorHAnsi" w:cstheme="minorHAnsi"/>
          <w:b w:val="0"/>
          <w:bCs w:val="0"/>
          <w:sz w:val="22"/>
          <w:szCs w:val="22"/>
        </w:rPr>
        <w:t xml:space="preserve">. </w:t>
      </w:r>
    </w:p>
    <w:p w14:paraId="58747D79" w14:textId="1CE16DA9" w:rsidR="00E94550"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bude zhotovitel v prodlení se zahájením prací na díle, je povinen zaplatit objednateli smluvní pokutu ve výši 0,1 % z celkové ceny díla sjednané ke dni uzavření smlouvy (bez DPH) za každý i započatý den prodlení</w:t>
      </w:r>
      <w:r w:rsidR="00EA6ABB" w:rsidRPr="00BF12E7">
        <w:rPr>
          <w:rFonts w:asciiTheme="minorHAnsi" w:hAnsiTheme="minorHAnsi" w:cstheme="minorHAnsi"/>
          <w:b w:val="0"/>
          <w:bCs w:val="0"/>
          <w:sz w:val="22"/>
          <w:szCs w:val="22"/>
        </w:rPr>
        <w:t xml:space="preserve">. </w:t>
      </w:r>
    </w:p>
    <w:p w14:paraId="07FE7117" w14:textId="19F8BAF8" w:rsidR="00E94550" w:rsidRPr="00FE1EBC" w:rsidRDefault="00EC648A" w:rsidP="0044045E">
      <w:pPr>
        <w:pStyle w:val="Nadpis3"/>
        <w:keepNext w:val="0"/>
        <w:widowControl w:val="0"/>
        <w:numPr>
          <w:ilvl w:val="2"/>
          <w:numId w:val="28"/>
        </w:numPr>
        <w:tabs>
          <w:tab w:val="left" w:pos="851"/>
        </w:tabs>
        <w:spacing w:after="120"/>
        <w:ind w:hanging="578"/>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bude zhotovitel v prodlení s předáním díla bez vad a nedodělků ve sjednaném termínu podle smlouvy, je povinen zaplatit objednateli smluvní pokutu ve výši 0,2 % z  celkové ceny díla</w:t>
      </w:r>
      <w:r w:rsidRPr="00EC648A">
        <w:rPr>
          <w:rFonts w:asciiTheme="minorHAnsi" w:hAnsiTheme="minorHAnsi" w:cstheme="minorHAnsi"/>
          <w:b w:val="0"/>
          <w:bCs w:val="0"/>
          <w:i/>
          <w:sz w:val="22"/>
          <w:szCs w:val="22"/>
        </w:rPr>
        <w:t xml:space="preserve"> </w:t>
      </w:r>
      <w:r w:rsidRPr="00EC648A">
        <w:rPr>
          <w:rFonts w:asciiTheme="minorHAnsi" w:hAnsiTheme="minorHAnsi" w:cstheme="minorHAnsi"/>
          <w:b w:val="0"/>
          <w:bCs w:val="0"/>
          <w:sz w:val="22"/>
          <w:szCs w:val="22"/>
        </w:rPr>
        <w:t>sjednané ke dni uzavření smlouvy (bez DPH) za každý i započatý den prodlení</w:t>
      </w:r>
      <w:r w:rsidR="00EA6ABB" w:rsidRPr="00FE1EBC">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7452292" w14:textId="38CC1C4A" w:rsidR="00E94550" w:rsidRPr="008326A2" w:rsidRDefault="00EA6ABB">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8326A2">
        <w:rPr>
          <w:rFonts w:asciiTheme="minorHAnsi" w:hAnsiTheme="minorHAnsi" w:cstheme="minorHAnsi"/>
          <w:b w:val="0"/>
          <w:bCs w:val="0"/>
          <w:sz w:val="22"/>
          <w:szCs w:val="22"/>
        </w:rPr>
        <w:t xml:space="preserve">Pokud bude zhotovitel v prodlení s předáním dokladů nezbytných k předání a převzetí díla </w:t>
      </w:r>
      <w:r w:rsidR="0044045E" w:rsidRPr="008326A2">
        <w:rPr>
          <w:rFonts w:asciiTheme="minorHAnsi" w:hAnsiTheme="minorHAnsi" w:cstheme="minorHAnsi"/>
          <w:b w:val="0"/>
          <w:bCs w:val="0"/>
          <w:sz w:val="22"/>
          <w:szCs w:val="22"/>
        </w:rPr>
        <w:t xml:space="preserve">dle odst. </w:t>
      </w:r>
      <w:r w:rsidR="00FE1EBC" w:rsidRPr="008326A2">
        <w:rPr>
          <w:rFonts w:asciiTheme="minorHAnsi" w:hAnsiTheme="minorHAnsi" w:cstheme="minorHAnsi"/>
          <w:b w:val="0"/>
          <w:bCs w:val="0"/>
          <w:sz w:val="22"/>
          <w:szCs w:val="22"/>
        </w:rPr>
        <w:t xml:space="preserve">12.2.2 </w:t>
      </w:r>
      <w:r w:rsidRPr="008326A2">
        <w:rPr>
          <w:rFonts w:asciiTheme="minorHAnsi" w:hAnsiTheme="minorHAnsi" w:cstheme="minorHAnsi"/>
          <w:b w:val="0"/>
          <w:bCs w:val="0"/>
          <w:sz w:val="22"/>
          <w:szCs w:val="22"/>
        </w:rPr>
        <w:t>ve sjednaném termínu podle smlouvy, je povinen zaplatit objednateli smluvní pokutu ve výši 1.000 Kč za každý den prodlení s předáním dokladů.</w:t>
      </w:r>
    </w:p>
    <w:p w14:paraId="365486A0" w14:textId="4FABCC42" w:rsidR="00D83E91"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bude objednatel v prodlení s placením faktur, může zhotovitel požadovat smluvní pokutu ve výši 0,2 % z dlužné částky, za každý i započatý den prodlení. To platí i v případě prodlení kterékoli smluvní strany s plněním jakéhokoli peněžitého závazku</w:t>
      </w:r>
      <w:r w:rsidR="00EA6ABB" w:rsidRPr="00BF12E7">
        <w:rPr>
          <w:rFonts w:asciiTheme="minorHAnsi" w:hAnsiTheme="minorHAnsi" w:cstheme="minorHAnsi"/>
          <w:b w:val="0"/>
          <w:bCs w:val="0"/>
          <w:sz w:val="22"/>
          <w:szCs w:val="22"/>
        </w:rPr>
        <w:t>.</w:t>
      </w:r>
    </w:p>
    <w:p w14:paraId="7DEBF4D6" w14:textId="028D3734" w:rsidR="00E94550" w:rsidRPr="00BF12E7" w:rsidRDefault="00EC648A" w:rsidP="00D83E91">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zhotovitel nevyklidí staveniště ve stanovené nebo dohodnuté lhůtě, může objednatel požadovat smluvní pokutu ve výši 1.000 Kč za každý den prodlení s vyklizením staveniště</w:t>
      </w:r>
      <w:r w:rsidR="00EA6ABB" w:rsidRPr="00BF12E7">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60FF298" w14:textId="4C0277C3" w:rsidR="00E94550" w:rsidRPr="00BF12E7" w:rsidRDefault="00EA6ABB" w:rsidP="00D83E91">
      <w:pPr>
        <w:pStyle w:val="Nadpis2"/>
        <w:numPr>
          <w:ilvl w:val="1"/>
          <w:numId w:val="30"/>
        </w:numPr>
        <w:rPr>
          <w:rFonts w:asciiTheme="minorHAnsi" w:hAnsiTheme="minorHAnsi" w:cstheme="minorHAnsi"/>
          <w:b w:val="0"/>
          <w:bCs w:val="0"/>
          <w:sz w:val="22"/>
          <w:szCs w:val="22"/>
          <w:u w:val="single"/>
        </w:rPr>
      </w:pPr>
      <w:r w:rsidRPr="00BF12E7">
        <w:rPr>
          <w:rFonts w:asciiTheme="minorHAnsi" w:hAnsiTheme="minorHAnsi" w:cstheme="minorHAnsi"/>
          <w:b w:val="0"/>
          <w:bCs w:val="0"/>
          <w:sz w:val="22"/>
          <w:szCs w:val="22"/>
          <w:u w:val="single"/>
        </w:rPr>
        <w:t>Sankce za neodstranění vad</w:t>
      </w:r>
    </w:p>
    <w:p w14:paraId="6CDA995E"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193A976C"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14:paraId="77CFCFD7" w14:textId="77777777" w:rsidR="00E94550" w:rsidRPr="008326A2"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8326A2">
        <w:rPr>
          <w:rFonts w:asciiTheme="minorHAnsi" w:hAnsiTheme="minorHAnsi" w:cstheme="minorHAnsi"/>
          <w:b w:val="0"/>
          <w:bCs w:val="0"/>
          <w:sz w:val="22"/>
          <w:szCs w:val="22"/>
        </w:rPr>
        <w:t>Pokud zhotovitel neodstraní vadu v zápise o předání a převzetí díla ve sjednaném termínu, je povinen zaplatit objednateli smluvní pokutu ve výši 2.500 Kč za každou neodstraněnou vadu, u níž je v prodlení, a za každý den prodlení.</w:t>
      </w:r>
      <w:r w:rsidRPr="008326A2">
        <w:t xml:space="preserve"> </w:t>
      </w:r>
    </w:p>
    <w:p w14:paraId="7A65617D"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14:paraId="1E59F851" w14:textId="77777777" w:rsidR="00E94550" w:rsidRPr="00BF12E7" w:rsidRDefault="00EA6ABB">
      <w:pPr>
        <w:pStyle w:val="Nadpis2"/>
        <w:numPr>
          <w:ilvl w:val="1"/>
          <w:numId w:val="30"/>
        </w:numPr>
        <w:rPr>
          <w:rFonts w:asciiTheme="minorHAnsi" w:hAnsiTheme="minorHAnsi" w:cstheme="minorHAnsi"/>
          <w:b w:val="0"/>
          <w:bCs w:val="0"/>
          <w:sz w:val="22"/>
          <w:szCs w:val="22"/>
          <w:u w:val="single"/>
        </w:rPr>
      </w:pPr>
      <w:r w:rsidRPr="00BF12E7">
        <w:rPr>
          <w:rFonts w:asciiTheme="minorHAnsi" w:hAnsiTheme="minorHAnsi" w:cstheme="minorHAnsi"/>
          <w:b w:val="0"/>
          <w:bCs w:val="0"/>
          <w:sz w:val="22"/>
          <w:szCs w:val="22"/>
          <w:u w:val="single"/>
        </w:rPr>
        <w:t>Sankce za porušení bezpečnostních předpisů</w:t>
      </w:r>
    </w:p>
    <w:p w14:paraId="7C97F14C"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Pokud zhotovitel poruší některou z povinností uvedených v čl. IX. odst. 9.1.5 a 9.1.6, je povinen zaplatit objednateli smluvní pokutu ve výši 5.000 Kč za každý případ porušení povinnosti.</w:t>
      </w:r>
    </w:p>
    <w:p w14:paraId="6C10E173" w14:textId="77777777" w:rsidR="00E94550" w:rsidRPr="00BF12E7" w:rsidRDefault="00EA6ABB">
      <w:pPr>
        <w:pStyle w:val="Zpat"/>
        <w:numPr>
          <w:ilvl w:val="2"/>
          <w:numId w:val="30"/>
        </w:numPr>
        <w:tabs>
          <w:tab w:val="clear" w:pos="4536"/>
          <w:tab w:val="clear" w:pos="9072"/>
        </w:tabs>
        <w:spacing w:after="120"/>
        <w:ind w:left="851" w:hanging="709"/>
        <w:jc w:val="both"/>
        <w:rPr>
          <w:rFonts w:asciiTheme="minorHAnsi" w:hAnsiTheme="minorHAnsi" w:cstheme="minorHAnsi"/>
          <w:sz w:val="22"/>
          <w:szCs w:val="22"/>
        </w:rPr>
      </w:pPr>
      <w:r w:rsidRPr="00BF12E7">
        <w:rPr>
          <w:rFonts w:asciiTheme="minorHAnsi" w:hAnsiTheme="minorHAnsi" w:cstheme="minorHAnsi"/>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5EA5E7E5" w14:textId="77777777" w:rsidR="00E94550" w:rsidRPr="00BF12E7" w:rsidRDefault="00EA6ABB">
      <w:pPr>
        <w:pStyle w:val="dkanormln"/>
        <w:numPr>
          <w:ilvl w:val="2"/>
          <w:numId w:val="30"/>
        </w:numPr>
        <w:spacing w:after="120"/>
        <w:ind w:left="851" w:hanging="709"/>
        <w:rPr>
          <w:rFonts w:asciiTheme="minorHAnsi" w:hAnsiTheme="minorHAnsi" w:cstheme="minorHAnsi"/>
          <w:sz w:val="22"/>
          <w:szCs w:val="22"/>
        </w:rPr>
      </w:pPr>
      <w:r w:rsidRPr="00BF12E7">
        <w:rPr>
          <w:rFonts w:asciiTheme="minorHAnsi" w:hAnsiTheme="minorHAnsi" w:cstheme="minorHAnsi"/>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1DBE246B"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 xml:space="preserve">V případě zjištění porušení bezpečnostních předpisů oprávněným orgánem státní správy (stav. </w:t>
      </w:r>
      <w:proofErr w:type="gramStart"/>
      <w:r w:rsidRPr="00BF12E7">
        <w:rPr>
          <w:rFonts w:asciiTheme="minorHAnsi" w:hAnsiTheme="minorHAnsi" w:cstheme="minorHAnsi"/>
        </w:rPr>
        <w:t>úřad</w:t>
      </w:r>
      <w:proofErr w:type="gramEnd"/>
      <w:r w:rsidRPr="00BF12E7">
        <w:rPr>
          <w:rFonts w:asciiTheme="minorHAnsi" w:hAnsiTheme="minorHAnsi" w:cstheme="minorHAnsi"/>
        </w:rPr>
        <w:t>, OIP), je zhotovitel povinen zaplatit objednateli smluvní pokutu ve výši  50.000 Kč</w:t>
      </w:r>
      <w:r w:rsidRPr="00BF12E7">
        <w:rPr>
          <w:rFonts w:asciiTheme="minorHAnsi" w:hAnsiTheme="minorHAnsi" w:cstheme="minorHAnsi"/>
          <w:b/>
          <w:bCs/>
        </w:rPr>
        <w:t xml:space="preserve"> </w:t>
      </w:r>
      <w:r w:rsidRPr="00BF12E7">
        <w:rPr>
          <w:rFonts w:asciiTheme="minorHAnsi" w:hAnsiTheme="minorHAnsi" w:cstheme="minorHAnsi"/>
        </w:rPr>
        <w:t xml:space="preserve">za každé jednotlivé porušení bezpečnostních předpisů uvedené v </w:t>
      </w:r>
      <w:r w:rsidRPr="00BF12E7">
        <w:rPr>
          <w:rFonts w:asciiTheme="minorHAnsi" w:hAnsiTheme="minorHAnsi" w:cstheme="minorHAnsi"/>
        </w:rPr>
        <w:lastRenderedPageBreak/>
        <w:t>zápise vyhotoveném tímto orgánem. Možnost požadovat sankci dle odst. 15.3.1 a 15.3.2 zůstává v tomto případě nedotčena.</w:t>
      </w:r>
    </w:p>
    <w:p w14:paraId="2287E9C0" w14:textId="77777777" w:rsidR="00E94550" w:rsidRPr="00BF12E7" w:rsidRDefault="00EA6ABB">
      <w:pPr>
        <w:pStyle w:val="Odstavecseseznamem"/>
        <w:numPr>
          <w:ilvl w:val="2"/>
          <w:numId w:val="30"/>
        </w:numPr>
        <w:spacing w:after="120" w:line="240" w:lineRule="auto"/>
        <w:ind w:left="851" w:hanging="709"/>
        <w:contextualSpacing w:val="0"/>
        <w:rPr>
          <w:rFonts w:asciiTheme="minorHAnsi" w:hAnsiTheme="minorHAnsi" w:cstheme="minorHAnsi"/>
        </w:rPr>
      </w:pPr>
      <w:r w:rsidRPr="00BF12E7">
        <w:rPr>
          <w:rFonts w:asciiTheme="minorHAnsi" w:hAnsiTheme="minorHAnsi" w:cstheme="minorHAnsi"/>
        </w:rPr>
        <w:t xml:space="preserve">Stupeň závažnosti porušení bezpečnostních předpisů určuje objednatel.       </w:t>
      </w:r>
    </w:p>
    <w:p w14:paraId="531F2C29" w14:textId="77777777" w:rsidR="00E94550" w:rsidRPr="00BF12E7" w:rsidRDefault="00EA6ABB">
      <w:pPr>
        <w:pStyle w:val="Odstavecseseznamem"/>
        <w:numPr>
          <w:ilvl w:val="1"/>
          <w:numId w:val="30"/>
        </w:numPr>
        <w:spacing w:line="240" w:lineRule="auto"/>
        <w:ind w:left="601" w:hanging="601"/>
        <w:jc w:val="both"/>
        <w:rPr>
          <w:rFonts w:asciiTheme="minorHAnsi" w:hAnsiTheme="minorHAnsi" w:cstheme="minorHAnsi"/>
          <w:u w:val="single"/>
        </w:rPr>
      </w:pPr>
      <w:r w:rsidRPr="00BF12E7">
        <w:rPr>
          <w:rFonts w:asciiTheme="minorHAnsi" w:hAnsiTheme="minorHAnsi" w:cstheme="minorHAnsi"/>
          <w:u w:val="single"/>
        </w:rPr>
        <w:t xml:space="preserve">Sankce za neplnění ostatních povinností a podmínek vyplývajících ze smlouvy nebo rozhodnutí správních orgánů </w:t>
      </w:r>
    </w:p>
    <w:p w14:paraId="6DEE10AF"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14:paraId="61030A13"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14:paraId="4CA66886"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u w:val="single"/>
        </w:rPr>
      </w:pPr>
      <w:r w:rsidRPr="00BF12E7">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14:paraId="2704AC8E" w14:textId="77777777" w:rsidR="00E94550" w:rsidRPr="00BF12E7" w:rsidRDefault="00EA6ABB">
      <w:pPr>
        <w:pStyle w:val="dkanormln"/>
        <w:numPr>
          <w:ilvl w:val="2"/>
          <w:numId w:val="30"/>
        </w:numPr>
        <w:spacing w:after="120"/>
        <w:ind w:left="851" w:hanging="709"/>
        <w:rPr>
          <w:rFonts w:asciiTheme="minorHAnsi" w:hAnsiTheme="minorHAnsi" w:cstheme="minorHAnsi"/>
          <w:sz w:val="22"/>
          <w:szCs w:val="22"/>
        </w:rPr>
      </w:pPr>
      <w:r w:rsidRPr="00BF12E7">
        <w:rPr>
          <w:rFonts w:asciiTheme="minorHAnsi" w:hAnsiTheme="minorHAnsi" w:cstheme="minorHAnsi"/>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795C8F2F" w14:textId="77777777" w:rsidR="00E94550" w:rsidRPr="009E0861" w:rsidRDefault="00EA6ABB">
      <w:pPr>
        <w:pStyle w:val="dkanormln"/>
        <w:numPr>
          <w:ilvl w:val="1"/>
          <w:numId w:val="30"/>
        </w:numPr>
        <w:ind w:left="567" w:hanging="567"/>
        <w:rPr>
          <w:rFonts w:asciiTheme="minorHAnsi" w:hAnsiTheme="minorHAnsi" w:cstheme="minorHAnsi"/>
          <w:sz w:val="22"/>
          <w:szCs w:val="22"/>
        </w:rPr>
      </w:pPr>
      <w:r w:rsidRPr="009E0861">
        <w:rPr>
          <w:rFonts w:asciiTheme="minorHAnsi" w:hAnsiTheme="minorHAnsi" w:cstheme="minorHAnsi"/>
          <w:sz w:val="22"/>
          <w:szCs w:val="22"/>
          <w:u w:val="single"/>
        </w:rPr>
        <w:t>Společná ustanovení</w:t>
      </w:r>
      <w:r w:rsidRPr="009E0861">
        <w:rPr>
          <w:rFonts w:asciiTheme="minorHAnsi" w:hAnsiTheme="minorHAnsi" w:cstheme="minorHAnsi"/>
          <w:sz w:val="22"/>
          <w:szCs w:val="22"/>
        </w:rPr>
        <w:t xml:space="preserve"> </w:t>
      </w:r>
    </w:p>
    <w:p w14:paraId="6EEE08D7"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V případě, že závazek provést dílo zanikne před řádným ukončením díla, </w:t>
      </w:r>
      <w:proofErr w:type="gramStart"/>
      <w:r w:rsidRPr="009E0861">
        <w:rPr>
          <w:rFonts w:asciiTheme="minorHAnsi" w:hAnsiTheme="minorHAnsi" w:cstheme="minorHAnsi"/>
          <w:sz w:val="22"/>
          <w:szCs w:val="22"/>
        </w:rPr>
        <w:t>nezaniká  nárok</w:t>
      </w:r>
      <w:proofErr w:type="gramEnd"/>
      <w:r w:rsidRPr="009E0861">
        <w:rPr>
          <w:rFonts w:asciiTheme="minorHAnsi" w:hAnsiTheme="minorHAnsi" w:cstheme="minorHAnsi"/>
          <w:sz w:val="22"/>
          <w:szCs w:val="22"/>
        </w:rPr>
        <w:t xml:space="preserve"> na smluvní pokutu, pokud vznikl dřívějším porušením povinnosti. </w:t>
      </w:r>
    </w:p>
    <w:p w14:paraId="3CD6093B"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Zánik závazku pozdním splněním nezpůsobuje zánik nároku na smluvní pokutu za prodlení s plněním. </w:t>
      </w:r>
    </w:p>
    <w:p w14:paraId="7A2CF046"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14:paraId="290AB773"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14:paraId="1B2C80BC"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14:paraId="3C290E1C" w14:textId="77777777" w:rsidR="00E94550" w:rsidRPr="006656D9" w:rsidRDefault="00E94550">
      <w:pPr>
        <w:ind w:left="540" w:hanging="540"/>
        <w:jc w:val="center"/>
        <w:rPr>
          <w:rFonts w:asciiTheme="minorHAnsi" w:hAnsiTheme="minorHAnsi" w:cstheme="minorHAnsi"/>
          <w:b/>
          <w:sz w:val="22"/>
          <w:szCs w:val="22"/>
          <w:highlight w:val="yellow"/>
        </w:rPr>
      </w:pPr>
    </w:p>
    <w:p w14:paraId="0E0F13B4"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XVI. </w:t>
      </w:r>
    </w:p>
    <w:p w14:paraId="73739776" w14:textId="77777777" w:rsidR="00E94550" w:rsidRPr="009E0861" w:rsidRDefault="00EA6ABB">
      <w:pPr>
        <w:ind w:left="709" w:hanging="709"/>
        <w:jc w:val="center"/>
        <w:rPr>
          <w:rFonts w:asciiTheme="minorHAnsi" w:hAnsiTheme="minorHAnsi" w:cstheme="minorHAnsi"/>
          <w:sz w:val="22"/>
          <w:szCs w:val="22"/>
          <w:u w:val="single"/>
        </w:rPr>
      </w:pPr>
      <w:r w:rsidRPr="009E0861">
        <w:rPr>
          <w:rFonts w:asciiTheme="minorHAnsi" w:hAnsiTheme="minorHAnsi" w:cstheme="minorHAnsi"/>
          <w:b/>
          <w:sz w:val="22"/>
          <w:szCs w:val="22"/>
        </w:rPr>
        <w:t xml:space="preserve">Odstoupení od smlouvy  </w:t>
      </w:r>
    </w:p>
    <w:p w14:paraId="3486771D" w14:textId="77777777" w:rsidR="00E94550" w:rsidRPr="009E0861" w:rsidRDefault="00E94550">
      <w:pPr>
        <w:pStyle w:val="Nadpis2"/>
        <w:numPr>
          <w:ilvl w:val="0"/>
          <w:numId w:val="0"/>
        </w:numPr>
        <w:ind w:left="718"/>
        <w:jc w:val="both"/>
        <w:rPr>
          <w:rFonts w:asciiTheme="minorHAnsi" w:hAnsiTheme="minorHAnsi" w:cstheme="minorHAnsi"/>
          <w:b w:val="0"/>
          <w:bCs w:val="0"/>
          <w:sz w:val="22"/>
          <w:szCs w:val="22"/>
          <w:u w:val="single"/>
        </w:rPr>
      </w:pPr>
    </w:p>
    <w:p w14:paraId="25946715" w14:textId="77777777" w:rsidR="00E94550" w:rsidRPr="009E0861" w:rsidRDefault="00EA6ABB">
      <w:pPr>
        <w:pStyle w:val="Nadpis2"/>
        <w:numPr>
          <w:ilvl w:val="1"/>
          <w:numId w:val="31"/>
        </w:numPr>
        <w:ind w:left="567" w:hanging="567"/>
        <w:jc w:val="both"/>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Způsob odstoupení od smlouvy</w:t>
      </w:r>
    </w:p>
    <w:p w14:paraId="49435869" w14:textId="77777777" w:rsidR="00E94550" w:rsidRPr="009E0861" w:rsidRDefault="00EA6ABB">
      <w:pPr>
        <w:pStyle w:val="Nadpis3"/>
        <w:numPr>
          <w:ilvl w:val="2"/>
          <w:numId w:val="32"/>
        </w:numPr>
        <w:spacing w:after="120"/>
        <w:ind w:left="851"/>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14:paraId="37A38E6F" w14:textId="77777777" w:rsidR="00E94550" w:rsidRPr="009E0861" w:rsidRDefault="00EA6ABB">
      <w:pPr>
        <w:pStyle w:val="Odstavecseseznamem"/>
        <w:numPr>
          <w:ilvl w:val="1"/>
          <w:numId w:val="33"/>
        </w:numPr>
        <w:spacing w:after="0" w:line="240" w:lineRule="auto"/>
        <w:ind w:left="567" w:hanging="567"/>
        <w:contextualSpacing w:val="0"/>
        <w:rPr>
          <w:rFonts w:asciiTheme="minorHAnsi" w:hAnsiTheme="minorHAnsi" w:cstheme="minorHAnsi"/>
          <w:u w:val="single"/>
        </w:rPr>
      </w:pPr>
      <w:r w:rsidRPr="009E0861">
        <w:rPr>
          <w:rFonts w:asciiTheme="minorHAnsi" w:hAnsiTheme="minorHAnsi" w:cstheme="minorHAnsi"/>
          <w:u w:val="single"/>
        </w:rPr>
        <w:t>Důvody odstoupení od smlouvy</w:t>
      </w:r>
    </w:p>
    <w:p w14:paraId="189C0D72" w14:textId="77777777" w:rsidR="00E94550" w:rsidRPr="009E0861" w:rsidRDefault="00EA6ABB">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Smluvní strany jsou oprávněny odstoupit od smlouvy v případě jejího podstatného porušení druhou smluvní stranou, přičemž podstatným porušením smlouvy se rozumí zejména: </w:t>
      </w:r>
    </w:p>
    <w:p w14:paraId="35BC8F14"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 xml:space="preserve">prodlení s předáním díla v termínu stanoveném v odst. 5.2.1 této smlouvy trvající déle než 15 dnů, </w:t>
      </w:r>
    </w:p>
    <w:p w14:paraId="1DC9C2BE"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nepřevzetí staveniště zhotovitelem na výzvu objednatele nebo nezahájení stavebních prací do 7 dnů po doručení opětovné výzvy k převzetí staveniště,</w:t>
      </w:r>
    </w:p>
    <w:p w14:paraId="6040A9A5"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lastRenderedPageBreak/>
        <w:t>nedodržení pokynů objednatele, právních předpisů nebo technických norem týkajících se provádění díla,</w:t>
      </w:r>
    </w:p>
    <w:p w14:paraId="2BB908BE"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 xml:space="preserve">nedodržení smluvních ujednání o záruce za jakost, </w:t>
      </w:r>
    </w:p>
    <w:p w14:paraId="749126C7"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neuhrazení (části) ceny za dílo objednatelem ani po druhé výzvě zhotovitele, přičemž druhá výzva nesmí následovat dříve než 15 dnů po doručení první výzvy,</w:t>
      </w:r>
    </w:p>
    <w:p w14:paraId="7F89A49D" w14:textId="77777777" w:rsidR="00E94550" w:rsidRPr="009E0861" w:rsidRDefault="00EA6ABB">
      <w:pPr>
        <w:pStyle w:val="Odstavecseseznamem"/>
        <w:numPr>
          <w:ilvl w:val="0"/>
          <w:numId w:val="34"/>
        </w:numPr>
        <w:spacing w:after="120" w:line="240" w:lineRule="auto"/>
        <w:ind w:left="1599" w:hanging="357"/>
        <w:contextualSpacing w:val="0"/>
        <w:jc w:val="both"/>
        <w:rPr>
          <w:rFonts w:asciiTheme="minorHAnsi" w:hAnsiTheme="minorHAnsi" w:cstheme="minorHAnsi"/>
        </w:rPr>
      </w:pPr>
      <w:r w:rsidRPr="009E0861">
        <w:rPr>
          <w:rFonts w:asciiTheme="minorHAnsi" w:hAnsiTheme="minorHAnsi" w:cstheme="minorHAnsi"/>
        </w:rPr>
        <w:t xml:space="preserve">porušení ustanovení odst. 8.1.2 nebo 9.3.1 smlouvy zhotovitelem. </w:t>
      </w:r>
    </w:p>
    <w:p w14:paraId="5E7D12D8" w14:textId="77777777" w:rsidR="00E94550" w:rsidRPr="009E0861" w:rsidRDefault="00EA6ABB">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Objednatel je dále oprávněn odstoupit od smlouvy v případě: </w:t>
      </w:r>
    </w:p>
    <w:p w14:paraId="7F48D363" w14:textId="77777777" w:rsidR="00E94550" w:rsidRPr="009E0861" w:rsidRDefault="00EA6ABB">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9E0861">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14:paraId="27E284E3" w14:textId="77777777" w:rsidR="00E94550" w:rsidRPr="009E0861" w:rsidRDefault="00EA6ABB">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9E0861">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3810BF1F" w14:textId="77777777" w:rsidR="00E94550" w:rsidRPr="009E0861" w:rsidRDefault="00EA6ABB">
      <w:pPr>
        <w:pStyle w:val="Odstavecseseznamem"/>
        <w:numPr>
          <w:ilvl w:val="0"/>
          <w:numId w:val="35"/>
        </w:numPr>
        <w:spacing w:after="120" w:line="240" w:lineRule="auto"/>
        <w:ind w:left="1599" w:hanging="357"/>
        <w:contextualSpacing w:val="0"/>
        <w:jc w:val="both"/>
        <w:rPr>
          <w:rFonts w:asciiTheme="minorHAnsi" w:hAnsiTheme="minorHAnsi" w:cstheme="minorHAnsi"/>
        </w:rPr>
      </w:pPr>
      <w:r w:rsidRPr="009E0861">
        <w:rPr>
          <w:rFonts w:asciiTheme="minorHAnsi" w:hAnsiTheme="minorHAnsi" w:cstheme="minorHAnsi"/>
        </w:rPr>
        <w:t xml:space="preserve">podá-li zhotovitel sám na sebe insolvenční návrh. </w:t>
      </w:r>
    </w:p>
    <w:p w14:paraId="7580ED1D" w14:textId="77777777" w:rsidR="00E94550" w:rsidRPr="009E0861" w:rsidRDefault="00EA6ABB">
      <w:pPr>
        <w:pStyle w:val="Odstavecseseznamem"/>
        <w:numPr>
          <w:ilvl w:val="1"/>
          <w:numId w:val="33"/>
        </w:numPr>
        <w:spacing w:after="0"/>
        <w:ind w:left="567" w:hanging="567"/>
        <w:jc w:val="both"/>
        <w:rPr>
          <w:rFonts w:asciiTheme="minorHAnsi" w:hAnsiTheme="minorHAnsi" w:cstheme="minorHAnsi"/>
          <w:bCs/>
          <w:u w:val="single"/>
        </w:rPr>
      </w:pPr>
      <w:r w:rsidRPr="009E0861">
        <w:rPr>
          <w:rFonts w:asciiTheme="minorHAnsi" w:hAnsiTheme="minorHAnsi" w:cstheme="minorHAnsi"/>
          <w:bCs/>
          <w:u w:val="single"/>
        </w:rPr>
        <w:t>Právní účinky odstoupení od smlouvy</w:t>
      </w:r>
    </w:p>
    <w:p w14:paraId="6E155E1B" w14:textId="77777777" w:rsidR="00E94550" w:rsidRPr="009E0861" w:rsidRDefault="00EA6ABB">
      <w:pPr>
        <w:pStyle w:val="Nadpis3"/>
        <w:numPr>
          <w:ilvl w:val="2"/>
          <w:numId w:val="3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9E0861">
        <w:rPr>
          <w:rFonts w:asciiTheme="minorHAnsi" w:hAnsiTheme="minorHAnsi" w:cstheme="minorHAnsi"/>
          <w:b w:val="0"/>
          <w:bCs w:val="0"/>
          <w:sz w:val="22"/>
          <w:szCs w:val="22"/>
        </w:rPr>
        <w:t>ust</w:t>
      </w:r>
      <w:proofErr w:type="spellEnd"/>
      <w:r w:rsidRPr="009E0861">
        <w:rPr>
          <w:rFonts w:asciiTheme="minorHAnsi" w:hAnsiTheme="minorHAnsi" w:cstheme="minorHAnsi"/>
          <w:b w:val="0"/>
          <w:bCs w:val="0"/>
          <w:sz w:val="22"/>
          <w:szCs w:val="22"/>
        </w:rPr>
        <w:t xml:space="preserve">. § 2004 Občanského zákoníku. </w:t>
      </w:r>
    </w:p>
    <w:p w14:paraId="44C8134A" w14:textId="77777777" w:rsidR="00E94550" w:rsidRPr="009E0861" w:rsidRDefault="00EA6ABB">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4A98E3DC" w14:textId="77777777" w:rsidR="00E94550" w:rsidRPr="009E0861" w:rsidRDefault="00EA6ABB">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63502582" w14:textId="77777777" w:rsidR="00E94550" w:rsidRPr="009E0861" w:rsidRDefault="00E94550">
      <w:pPr>
        <w:ind w:left="540" w:hanging="540"/>
        <w:jc w:val="center"/>
        <w:rPr>
          <w:rFonts w:asciiTheme="minorHAnsi" w:hAnsiTheme="minorHAnsi" w:cstheme="minorHAnsi"/>
          <w:b/>
          <w:sz w:val="22"/>
          <w:szCs w:val="22"/>
        </w:rPr>
      </w:pPr>
    </w:p>
    <w:p w14:paraId="14BBDE1F"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XVII. </w:t>
      </w:r>
    </w:p>
    <w:p w14:paraId="06450256" w14:textId="77777777" w:rsidR="00E94550" w:rsidRPr="009E0861" w:rsidRDefault="00EA6ABB">
      <w:pPr>
        <w:ind w:left="709" w:hanging="709"/>
        <w:jc w:val="center"/>
        <w:rPr>
          <w:rFonts w:asciiTheme="minorHAnsi" w:hAnsiTheme="minorHAnsi" w:cstheme="minorHAnsi"/>
          <w:b/>
          <w:sz w:val="22"/>
          <w:szCs w:val="22"/>
        </w:rPr>
      </w:pPr>
      <w:r w:rsidRPr="009E0861">
        <w:rPr>
          <w:rFonts w:asciiTheme="minorHAnsi" w:hAnsiTheme="minorHAnsi" w:cstheme="minorHAnsi"/>
          <w:b/>
          <w:sz w:val="22"/>
          <w:szCs w:val="22"/>
        </w:rPr>
        <w:t xml:space="preserve">Závěrečná ustanovení </w:t>
      </w:r>
    </w:p>
    <w:p w14:paraId="20776420" w14:textId="77777777" w:rsidR="00E94550" w:rsidRPr="009E0861" w:rsidRDefault="00E94550">
      <w:pPr>
        <w:pStyle w:val="Nadpis2"/>
        <w:numPr>
          <w:ilvl w:val="0"/>
          <w:numId w:val="0"/>
        </w:numPr>
        <w:ind w:left="718"/>
        <w:jc w:val="both"/>
        <w:rPr>
          <w:rFonts w:asciiTheme="minorHAnsi" w:hAnsiTheme="minorHAnsi" w:cstheme="minorHAnsi"/>
          <w:b w:val="0"/>
          <w:bCs w:val="0"/>
          <w:sz w:val="22"/>
          <w:szCs w:val="22"/>
          <w:u w:val="single"/>
        </w:rPr>
      </w:pPr>
    </w:p>
    <w:p w14:paraId="1F48F306" w14:textId="77777777" w:rsidR="00E94550" w:rsidRPr="009E0861" w:rsidRDefault="00EA6ABB">
      <w:pPr>
        <w:pStyle w:val="Nadpis3"/>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14:paraId="4C9FE706" w14:textId="77777777" w:rsidR="00E94550" w:rsidRPr="009E0861" w:rsidRDefault="00EA6ABB">
      <w:pPr>
        <w:pStyle w:val="Nadpis3"/>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Zápisy ve stavebním deníku se nepovažují za změnu smlouvy.</w:t>
      </w:r>
    </w:p>
    <w:p w14:paraId="2D6EB3B6"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AF1217D"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Zhotovitel nemůže bez souhlasu objednatele postoupit svá práva a povinnosti plynoucí ze smlouvy třetí osobě. </w:t>
      </w:r>
    </w:p>
    <w:p w14:paraId="5F9E801D"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Smlouva nabývá platnosti dnem uzavření a účinnosti dnem uveřejnění v registru smluv.    </w:t>
      </w:r>
    </w:p>
    <w:p w14:paraId="5EA5D238"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Nedílnou součástí smlouvy je Příloha č. 1 - O</w:t>
      </w:r>
      <w:r w:rsidRPr="009E0861">
        <w:rPr>
          <w:rFonts w:asciiTheme="minorHAnsi" w:hAnsiTheme="minorHAnsi" w:cstheme="minorHAnsi"/>
          <w:bCs/>
        </w:rPr>
        <w:t xml:space="preserve">ceněný soupis stavebních prací, dodávek a služeb s výkazem výměr (Položkový rozpočet). </w:t>
      </w:r>
    </w:p>
    <w:p w14:paraId="1A7E8796"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Smluvní strany konstatují, že tato smlouva je vyhotovena v elektronické podobě, přičemž obě smluvní strany obdrží její elektronický originál.</w:t>
      </w:r>
    </w:p>
    <w:p w14:paraId="032445C9" w14:textId="77777777" w:rsidR="00E94550" w:rsidRPr="009E0861" w:rsidRDefault="00EA6ABB">
      <w:pPr>
        <w:pStyle w:val="Nadpis2"/>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lastRenderedPageBreak/>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9E0861">
        <w:rPr>
          <w:rFonts w:asciiTheme="minorHAnsi" w:hAnsiTheme="minorHAnsi" w:cstheme="minorHAnsi"/>
          <w:b w:val="0"/>
          <w:bCs w:val="0"/>
          <w:sz w:val="22"/>
          <w:szCs w:val="22"/>
        </w:rPr>
        <w:t>metadata</w:t>
      </w:r>
      <w:proofErr w:type="spellEnd"/>
      <w:r w:rsidRPr="009E0861">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9E0861">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9E0861">
        <w:rPr>
          <w:rFonts w:asciiTheme="minorHAnsi" w:hAnsiTheme="minorHAnsi" w:cstheme="minorHAnsi"/>
          <w:b w:val="0"/>
          <w:bCs w:val="0"/>
          <w:sz w:val="22"/>
          <w:szCs w:val="22"/>
        </w:rPr>
        <w:t>.</w:t>
      </w:r>
    </w:p>
    <w:p w14:paraId="2195DDA7"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B0A801C" w14:textId="293421F4" w:rsidR="00E94550" w:rsidRPr="009E0861" w:rsidRDefault="00E94550">
      <w:pPr>
        <w:pStyle w:val="Zkladntextodsazen"/>
        <w:spacing w:after="0"/>
        <w:ind w:left="709" w:hanging="709"/>
        <w:jc w:val="both"/>
        <w:rPr>
          <w:rFonts w:asciiTheme="minorHAnsi" w:hAnsiTheme="minorHAnsi" w:cstheme="minorHAnsi"/>
          <w:sz w:val="22"/>
          <w:szCs w:val="22"/>
        </w:rPr>
      </w:pPr>
    </w:p>
    <w:p w14:paraId="4CE180FF" w14:textId="77777777" w:rsidR="00E94550" w:rsidRPr="009E0861" w:rsidRDefault="00EA6ABB">
      <w:pPr>
        <w:ind w:left="851" w:hanging="851"/>
        <w:rPr>
          <w:rFonts w:asciiTheme="minorHAnsi" w:hAnsiTheme="minorHAnsi" w:cstheme="minorHAnsi"/>
          <w:bCs/>
          <w:sz w:val="22"/>
          <w:szCs w:val="22"/>
        </w:rPr>
      </w:pPr>
      <w:r w:rsidRPr="009E0861">
        <w:rPr>
          <w:rFonts w:asciiTheme="minorHAnsi" w:hAnsiTheme="minorHAnsi" w:cstheme="minorHAnsi"/>
          <w:b/>
          <w:bCs/>
          <w:sz w:val="22"/>
          <w:szCs w:val="22"/>
        </w:rPr>
        <w:t xml:space="preserve">Přílohy: </w:t>
      </w:r>
      <w:r w:rsidRPr="009E0861">
        <w:rPr>
          <w:rFonts w:asciiTheme="minorHAnsi" w:hAnsiTheme="minorHAnsi" w:cstheme="minorHAnsi"/>
          <w:sz w:val="22"/>
          <w:szCs w:val="22"/>
        </w:rPr>
        <w:t>Příloha č. 1 - O</w:t>
      </w:r>
      <w:r w:rsidRPr="009E0861">
        <w:rPr>
          <w:rFonts w:asciiTheme="minorHAnsi" w:hAnsiTheme="minorHAnsi" w:cstheme="minorHAnsi"/>
          <w:bCs/>
          <w:sz w:val="22"/>
          <w:szCs w:val="22"/>
        </w:rPr>
        <w:t xml:space="preserve">ceněný soupis stavebních prací, dodávek a služeb s výkazem </w:t>
      </w:r>
      <w:proofErr w:type="gramStart"/>
      <w:r w:rsidRPr="009E0861">
        <w:rPr>
          <w:rFonts w:asciiTheme="minorHAnsi" w:hAnsiTheme="minorHAnsi" w:cstheme="minorHAnsi"/>
          <w:bCs/>
          <w:sz w:val="22"/>
          <w:szCs w:val="22"/>
        </w:rPr>
        <w:t>výměr              (Položkový</w:t>
      </w:r>
      <w:proofErr w:type="gramEnd"/>
      <w:r w:rsidRPr="009E0861">
        <w:rPr>
          <w:rFonts w:asciiTheme="minorHAnsi" w:hAnsiTheme="minorHAnsi" w:cstheme="minorHAnsi"/>
          <w:bCs/>
          <w:sz w:val="22"/>
          <w:szCs w:val="22"/>
        </w:rPr>
        <w:t xml:space="preserve"> rozpočet)</w:t>
      </w:r>
    </w:p>
    <w:p w14:paraId="6A17E44D" w14:textId="77777777" w:rsidR="00E94550" w:rsidRPr="009E0861" w:rsidRDefault="00E94550">
      <w:pPr>
        <w:ind w:left="851" w:hanging="851"/>
        <w:rPr>
          <w:rFonts w:asciiTheme="minorHAnsi" w:hAnsiTheme="minorHAnsi" w:cstheme="minorHAnsi"/>
          <w:bCs/>
          <w:sz w:val="22"/>
          <w:szCs w:val="22"/>
        </w:rPr>
      </w:pPr>
    </w:p>
    <w:p w14:paraId="319E41DB" w14:textId="77777777" w:rsidR="00E94550" w:rsidRPr="009E0861" w:rsidRDefault="00E94550">
      <w:pPr>
        <w:ind w:left="540" w:hanging="540"/>
        <w:rPr>
          <w:rFonts w:asciiTheme="minorHAnsi" w:hAnsiTheme="minorHAnsi" w:cstheme="minorHAnsi"/>
          <w:b/>
          <w:bCs/>
          <w:sz w:val="22"/>
          <w:szCs w:val="22"/>
        </w:rPr>
      </w:pPr>
    </w:p>
    <w:p w14:paraId="1F513DE9" w14:textId="77777777" w:rsidR="00E94550" w:rsidRPr="009E0861" w:rsidRDefault="00E94550">
      <w:pPr>
        <w:ind w:left="540" w:hanging="540"/>
        <w:rPr>
          <w:rFonts w:asciiTheme="minorHAnsi" w:hAnsiTheme="minorHAnsi" w:cstheme="minorHAnsi"/>
          <w:b/>
          <w:bCs/>
          <w:sz w:val="22"/>
          <w:szCs w:val="22"/>
        </w:rPr>
      </w:pPr>
    </w:p>
    <w:p w14:paraId="0AC0D4D6" w14:textId="77777777" w:rsidR="00E94550" w:rsidRPr="009E0861" w:rsidRDefault="00EA6ABB">
      <w:pPr>
        <w:ind w:left="540" w:hanging="540"/>
        <w:rPr>
          <w:rFonts w:asciiTheme="minorHAnsi" w:hAnsiTheme="minorHAnsi" w:cstheme="minorHAnsi"/>
          <w:b/>
          <w:bCs/>
          <w:sz w:val="22"/>
          <w:szCs w:val="22"/>
        </w:rPr>
      </w:pPr>
      <w:r w:rsidRPr="009E0861">
        <w:rPr>
          <w:rFonts w:asciiTheme="minorHAnsi" w:hAnsiTheme="minorHAnsi" w:cstheme="minorHAnsi"/>
          <w:b/>
          <w:bCs/>
          <w:sz w:val="22"/>
          <w:szCs w:val="22"/>
        </w:rPr>
        <w:t xml:space="preserve">Za </w:t>
      </w:r>
      <w:proofErr w:type="gramStart"/>
      <w:r w:rsidRPr="009E0861">
        <w:rPr>
          <w:rFonts w:asciiTheme="minorHAnsi" w:hAnsiTheme="minorHAnsi" w:cstheme="minorHAnsi"/>
          <w:b/>
          <w:bCs/>
          <w:sz w:val="22"/>
          <w:szCs w:val="22"/>
        </w:rPr>
        <w:t>objednatele                                                         Za</w:t>
      </w:r>
      <w:proofErr w:type="gramEnd"/>
      <w:r w:rsidRPr="009E0861">
        <w:rPr>
          <w:rFonts w:asciiTheme="minorHAnsi" w:hAnsiTheme="minorHAnsi" w:cstheme="minorHAnsi"/>
          <w:b/>
          <w:bCs/>
          <w:sz w:val="22"/>
          <w:szCs w:val="22"/>
        </w:rPr>
        <w:t xml:space="preserve"> zhotovitele</w:t>
      </w:r>
    </w:p>
    <w:p w14:paraId="22B1CA45" w14:textId="77777777" w:rsidR="00E94550" w:rsidRPr="009E0861" w:rsidRDefault="00E94550">
      <w:pPr>
        <w:ind w:left="540" w:hanging="540"/>
        <w:rPr>
          <w:rFonts w:asciiTheme="minorHAnsi" w:hAnsiTheme="minorHAnsi" w:cstheme="minorHAnsi"/>
          <w:bCs/>
          <w:sz w:val="22"/>
          <w:szCs w:val="22"/>
        </w:rPr>
      </w:pPr>
    </w:p>
    <w:p w14:paraId="19A97935" w14:textId="77777777" w:rsidR="00E94550" w:rsidRPr="009E0861" w:rsidRDefault="00EA6ABB">
      <w:pPr>
        <w:keepNext/>
        <w:keepLines/>
        <w:ind w:left="540" w:hanging="540"/>
        <w:rPr>
          <w:rFonts w:asciiTheme="minorHAnsi" w:hAnsiTheme="minorHAnsi" w:cstheme="minorHAnsi"/>
          <w:sz w:val="22"/>
          <w:szCs w:val="22"/>
        </w:rPr>
      </w:pPr>
      <w:r w:rsidRPr="009E0861">
        <w:rPr>
          <w:rFonts w:asciiTheme="minorHAnsi" w:hAnsiTheme="minorHAnsi" w:cstheme="minorHAnsi"/>
          <w:bCs/>
          <w:sz w:val="22"/>
          <w:szCs w:val="22"/>
        </w:rPr>
        <w:t>V Novém Jičíně dne</w:t>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t>V ……</w:t>
      </w:r>
      <w:proofErr w:type="gramStart"/>
      <w:r w:rsidRPr="009E0861">
        <w:rPr>
          <w:rFonts w:asciiTheme="minorHAnsi" w:hAnsiTheme="minorHAnsi" w:cstheme="minorHAnsi"/>
          <w:bCs/>
          <w:sz w:val="22"/>
          <w:szCs w:val="22"/>
        </w:rPr>
        <w:t>…..dne</w:t>
      </w:r>
      <w:proofErr w:type="gramEnd"/>
      <w:r w:rsidRPr="009E0861">
        <w:rPr>
          <w:rFonts w:asciiTheme="minorHAnsi" w:hAnsiTheme="minorHAnsi" w:cstheme="minorHAnsi"/>
          <w:bCs/>
          <w:sz w:val="22"/>
          <w:szCs w:val="22"/>
        </w:rPr>
        <w:t xml:space="preserve"> …………..</w:t>
      </w:r>
    </w:p>
    <w:p w14:paraId="159BAC51" w14:textId="77777777" w:rsidR="00E94550" w:rsidRPr="009E0861" w:rsidRDefault="00E94550">
      <w:pPr>
        <w:keepNext/>
        <w:keepLines/>
        <w:ind w:left="540" w:hanging="540"/>
        <w:rPr>
          <w:rFonts w:asciiTheme="minorHAnsi" w:hAnsiTheme="minorHAnsi" w:cstheme="minorHAnsi"/>
          <w:b/>
          <w:bCs/>
          <w:sz w:val="22"/>
          <w:szCs w:val="22"/>
        </w:rPr>
      </w:pPr>
    </w:p>
    <w:p w14:paraId="102E4C89" w14:textId="77777777" w:rsidR="00E94550" w:rsidRPr="009E0861" w:rsidRDefault="00E94550">
      <w:pPr>
        <w:keepNext/>
        <w:keepLines/>
        <w:ind w:left="540" w:hanging="540"/>
        <w:rPr>
          <w:rFonts w:asciiTheme="minorHAnsi" w:hAnsiTheme="minorHAnsi" w:cstheme="minorHAnsi"/>
          <w:b/>
          <w:bCs/>
          <w:sz w:val="22"/>
          <w:szCs w:val="22"/>
        </w:rPr>
      </w:pPr>
    </w:p>
    <w:p w14:paraId="5B3AE495" w14:textId="77777777" w:rsidR="00E94550" w:rsidRPr="009E0861" w:rsidRDefault="00E94550">
      <w:pPr>
        <w:keepNext/>
        <w:keepLines/>
        <w:rPr>
          <w:rFonts w:asciiTheme="minorHAnsi" w:hAnsiTheme="minorHAnsi" w:cstheme="minorHAnsi"/>
          <w:b/>
          <w:bCs/>
          <w:sz w:val="22"/>
          <w:szCs w:val="22"/>
        </w:rPr>
      </w:pPr>
    </w:p>
    <w:p w14:paraId="7D600689" w14:textId="77777777" w:rsidR="00E94550" w:rsidRPr="009E0861" w:rsidRDefault="00E94550">
      <w:pPr>
        <w:keepNext/>
        <w:keepLines/>
        <w:rPr>
          <w:rFonts w:asciiTheme="minorHAnsi" w:hAnsiTheme="minorHAnsi" w:cstheme="minorHAnsi"/>
          <w:b/>
          <w:bCs/>
          <w:sz w:val="22"/>
          <w:szCs w:val="22"/>
        </w:rPr>
      </w:pPr>
    </w:p>
    <w:p w14:paraId="67E7B0E0" w14:textId="77777777" w:rsidR="00E94550" w:rsidRPr="009E0861" w:rsidRDefault="00E94550">
      <w:pPr>
        <w:keepNext/>
        <w:keepLines/>
        <w:rPr>
          <w:rFonts w:asciiTheme="minorHAnsi" w:hAnsiTheme="minorHAnsi" w:cstheme="minorHAnsi"/>
          <w:b/>
          <w:bCs/>
          <w:sz w:val="22"/>
          <w:szCs w:val="22"/>
        </w:rPr>
      </w:pPr>
    </w:p>
    <w:p w14:paraId="3E796C00" w14:textId="77777777" w:rsidR="00E94550" w:rsidRPr="009E0861" w:rsidRDefault="00E94550">
      <w:pPr>
        <w:keepNext/>
        <w:keepLines/>
        <w:rPr>
          <w:rFonts w:asciiTheme="minorHAnsi" w:hAnsiTheme="minorHAnsi" w:cstheme="minorHAnsi"/>
          <w:b/>
          <w:bCs/>
          <w:sz w:val="22"/>
          <w:szCs w:val="22"/>
        </w:rPr>
      </w:pPr>
    </w:p>
    <w:p w14:paraId="533101AF" w14:textId="77777777" w:rsidR="00E94550" w:rsidRPr="009E0861" w:rsidRDefault="00E94550">
      <w:pPr>
        <w:keepNext/>
        <w:keepLines/>
        <w:rPr>
          <w:rFonts w:asciiTheme="minorHAnsi" w:hAnsiTheme="minorHAnsi" w:cstheme="minorHAnsi"/>
          <w:b/>
          <w:bCs/>
          <w:sz w:val="22"/>
          <w:szCs w:val="22"/>
        </w:rPr>
      </w:pPr>
    </w:p>
    <w:p w14:paraId="1A1A6D92" w14:textId="77777777" w:rsidR="00E94550" w:rsidRPr="009E0861" w:rsidRDefault="00E94550">
      <w:pPr>
        <w:keepNext/>
        <w:keepLines/>
        <w:rPr>
          <w:rFonts w:asciiTheme="minorHAnsi" w:hAnsiTheme="minorHAnsi" w:cstheme="minorHAnsi"/>
          <w:b/>
          <w:bCs/>
          <w:sz w:val="22"/>
          <w:szCs w:val="22"/>
        </w:rPr>
      </w:pPr>
    </w:p>
    <w:p w14:paraId="02EA2919" w14:textId="77777777" w:rsidR="00E94550" w:rsidRPr="009E0861" w:rsidRDefault="00E94550">
      <w:pPr>
        <w:keepNext/>
        <w:keepLines/>
        <w:rPr>
          <w:rFonts w:asciiTheme="minorHAnsi" w:hAnsiTheme="minorHAnsi" w:cstheme="minorHAnsi"/>
          <w:b/>
          <w:bCs/>
          <w:sz w:val="22"/>
          <w:szCs w:val="22"/>
        </w:rPr>
      </w:pPr>
    </w:p>
    <w:p w14:paraId="6C375A41" w14:textId="77777777" w:rsidR="00E94550" w:rsidRPr="009E0861" w:rsidRDefault="00E94550">
      <w:pPr>
        <w:keepNext/>
        <w:keepLines/>
        <w:rPr>
          <w:rFonts w:asciiTheme="minorHAnsi" w:hAnsiTheme="minorHAnsi" w:cstheme="minorHAnsi"/>
          <w:b/>
          <w:bCs/>
          <w:sz w:val="22"/>
          <w:szCs w:val="22"/>
        </w:rPr>
      </w:pPr>
    </w:p>
    <w:p w14:paraId="228E55F8" w14:textId="77777777" w:rsidR="00E94550" w:rsidRPr="009E0861" w:rsidRDefault="00EA6ABB">
      <w:pPr>
        <w:keepNext/>
        <w:keepLines/>
        <w:rPr>
          <w:rFonts w:asciiTheme="minorHAnsi" w:hAnsiTheme="minorHAnsi" w:cstheme="minorHAnsi"/>
          <w:sz w:val="22"/>
          <w:szCs w:val="22"/>
        </w:rPr>
      </w:pPr>
      <w:r w:rsidRPr="009E0861">
        <w:rPr>
          <w:rFonts w:asciiTheme="minorHAnsi" w:hAnsiTheme="minorHAnsi" w:cstheme="minorHAnsi"/>
          <w:bCs/>
          <w:sz w:val="22"/>
          <w:szCs w:val="22"/>
        </w:rPr>
        <w:t>……………………………….                                 ………………………………</w:t>
      </w:r>
    </w:p>
    <w:p w14:paraId="4984DA4B" w14:textId="2E653FF4" w:rsidR="00E94550" w:rsidRPr="009E0861" w:rsidRDefault="008326A2">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Ing. arch. Jitka Pospíšilová</w:t>
      </w:r>
      <w:r w:rsidR="00EA6ABB" w:rsidRPr="009E0861">
        <w:rPr>
          <w:rFonts w:asciiTheme="minorHAnsi" w:hAnsiTheme="minorHAnsi" w:cstheme="minorHAnsi"/>
          <w:sz w:val="22"/>
          <w:szCs w:val="22"/>
        </w:rPr>
        <w:t xml:space="preserve">                                          </w:t>
      </w:r>
    </w:p>
    <w:p w14:paraId="2F31D4B1" w14:textId="475B007F" w:rsidR="00BD0A13" w:rsidRDefault="008326A2">
      <w:pPr>
        <w:keepNext/>
        <w:keepLines/>
        <w:rPr>
          <w:rFonts w:asciiTheme="minorHAnsi" w:hAnsiTheme="minorHAnsi" w:cstheme="minorHAnsi"/>
          <w:sz w:val="22"/>
          <w:szCs w:val="22"/>
        </w:rPr>
      </w:pPr>
      <w:r>
        <w:rPr>
          <w:rFonts w:asciiTheme="minorHAnsi" w:hAnsiTheme="minorHAnsi" w:cstheme="minorHAnsi"/>
          <w:sz w:val="22"/>
          <w:szCs w:val="22"/>
        </w:rPr>
        <w:t xml:space="preserve">vedoucí </w:t>
      </w:r>
      <w:r w:rsidR="00BD0A13">
        <w:rPr>
          <w:rFonts w:asciiTheme="minorHAnsi" w:hAnsiTheme="minorHAnsi" w:cstheme="minorHAnsi"/>
          <w:sz w:val="22"/>
          <w:szCs w:val="22"/>
        </w:rPr>
        <w:t>O</w:t>
      </w:r>
      <w:r>
        <w:rPr>
          <w:rFonts w:asciiTheme="minorHAnsi" w:hAnsiTheme="minorHAnsi" w:cstheme="minorHAnsi"/>
          <w:sz w:val="22"/>
          <w:szCs w:val="22"/>
        </w:rPr>
        <w:t>dboru rozvoje a investic</w:t>
      </w:r>
    </w:p>
    <w:p w14:paraId="08B748DD" w14:textId="27FCC3C5" w:rsidR="00E94550" w:rsidRDefault="00BD0A13">
      <w:pPr>
        <w:keepNext/>
        <w:keepLines/>
        <w:rPr>
          <w:rFonts w:asciiTheme="minorHAnsi" w:hAnsiTheme="minorHAnsi" w:cstheme="minorHAnsi"/>
          <w:sz w:val="22"/>
          <w:szCs w:val="22"/>
        </w:rPr>
      </w:pPr>
      <w:r>
        <w:rPr>
          <w:rFonts w:asciiTheme="minorHAnsi" w:hAnsiTheme="minorHAnsi" w:cstheme="minorHAnsi"/>
          <w:sz w:val="22"/>
          <w:szCs w:val="22"/>
        </w:rPr>
        <w:t>Městského úřadu Nový Jičín</w:t>
      </w:r>
      <w:r w:rsidR="00EA6ABB">
        <w:rPr>
          <w:rFonts w:asciiTheme="minorHAnsi" w:hAnsiTheme="minorHAnsi" w:cstheme="minorHAnsi"/>
          <w:sz w:val="22"/>
          <w:szCs w:val="22"/>
        </w:rPr>
        <w:tab/>
      </w:r>
      <w:r w:rsidR="00EA6ABB">
        <w:rPr>
          <w:rFonts w:asciiTheme="minorHAnsi" w:hAnsiTheme="minorHAnsi" w:cstheme="minorHAnsi"/>
          <w:sz w:val="22"/>
          <w:szCs w:val="22"/>
        </w:rPr>
        <w:tab/>
      </w:r>
      <w:r w:rsidR="00EA6ABB">
        <w:rPr>
          <w:rFonts w:asciiTheme="minorHAnsi" w:hAnsiTheme="minorHAnsi" w:cstheme="minorHAnsi"/>
          <w:sz w:val="22"/>
          <w:szCs w:val="22"/>
        </w:rPr>
        <w:tab/>
        <w:t xml:space="preserve"> </w:t>
      </w:r>
      <w:r w:rsidR="00EA6ABB">
        <w:rPr>
          <w:rFonts w:asciiTheme="minorHAnsi" w:hAnsiTheme="minorHAnsi" w:cstheme="minorHAnsi"/>
          <w:sz w:val="22"/>
          <w:szCs w:val="22"/>
        </w:rPr>
        <w:tab/>
      </w:r>
      <w:r w:rsidR="00EA6ABB">
        <w:rPr>
          <w:rFonts w:asciiTheme="minorHAnsi" w:hAnsiTheme="minorHAnsi" w:cstheme="minorHAnsi"/>
          <w:sz w:val="22"/>
          <w:szCs w:val="22"/>
        </w:rPr>
        <w:tab/>
        <w:t xml:space="preserve">           </w:t>
      </w:r>
    </w:p>
    <w:sectPr w:rsidR="00E94550" w:rsidSect="008379AB">
      <w:headerReference w:type="default" r:id="rId10"/>
      <w:footerReference w:type="default" r:id="rId11"/>
      <w:pgSz w:w="11906" w:h="16838"/>
      <w:pgMar w:top="1418" w:right="1418" w:bottom="1247" w:left="1418" w:header="709" w:footer="709" w:gutter="0"/>
      <w:cols w:space="708"/>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0BCFED3E"/>
  <w16cid:commentId w16cid:paraId="00000002" w16cid:durableId="71F43EFA"/>
  <w16cid:commentId w16cid:paraId="00000003" w16cid:durableId="72382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B998" w14:textId="77777777" w:rsidR="00C77E7C" w:rsidRDefault="00C77E7C">
      <w:r>
        <w:separator/>
      </w:r>
    </w:p>
  </w:endnote>
  <w:endnote w:type="continuationSeparator" w:id="0">
    <w:p w14:paraId="210BD26A" w14:textId="77777777" w:rsidR="00C77E7C" w:rsidRDefault="00C7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5D95" w14:textId="77777777" w:rsidR="00AB65FF" w:rsidRDefault="00AB65FF">
    <w:pPr>
      <w:pStyle w:val="Zpat"/>
      <w:framePr w:wrap="auto" w:vAnchor="text" w:hAnchor="page" w:x="10186" w:y="46"/>
      <w:rPr>
        <w:rStyle w:val="slostrnky"/>
        <w:rFonts w:ascii="Arial" w:hAnsi="Arial" w:cs="Arial"/>
        <w:sz w:val="22"/>
        <w:szCs w:val="22"/>
      </w:rPr>
    </w:pP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2163B1">
      <w:rPr>
        <w:rStyle w:val="slostrnky"/>
        <w:rFonts w:ascii="Arial" w:hAnsi="Arial" w:cs="Arial"/>
        <w:noProof/>
        <w:sz w:val="22"/>
        <w:szCs w:val="22"/>
      </w:rPr>
      <w:t>2</w:t>
    </w:r>
    <w:r>
      <w:rPr>
        <w:rStyle w:val="slostrnky"/>
        <w:rFonts w:ascii="Arial" w:hAnsi="Arial" w:cs="Arial"/>
        <w:sz w:val="22"/>
        <w:szCs w:val="22"/>
      </w:rPr>
      <w:fldChar w:fldCharType="end"/>
    </w:r>
  </w:p>
  <w:p w14:paraId="68ADE9A1" w14:textId="77777777" w:rsidR="00AB65FF" w:rsidRDefault="00AB65F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D4FD5" w14:textId="77777777" w:rsidR="00C77E7C" w:rsidRDefault="00C77E7C">
      <w:r>
        <w:separator/>
      </w:r>
    </w:p>
  </w:footnote>
  <w:footnote w:type="continuationSeparator" w:id="0">
    <w:p w14:paraId="006507F5" w14:textId="77777777" w:rsidR="00C77E7C" w:rsidRDefault="00C7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CBEE" w14:textId="77777777" w:rsidR="00AB65FF" w:rsidRPr="00A9606E" w:rsidRDefault="00AB65FF">
    <w:pPr>
      <w:pStyle w:val="Zhlav"/>
      <w:jc w:val="right"/>
      <w:rPr>
        <w:rFonts w:asciiTheme="minorHAnsi" w:hAnsiTheme="minorHAnsi" w:cstheme="minorHAnsi"/>
        <w:sz w:val="22"/>
        <w:szCs w:val="22"/>
      </w:rPr>
    </w:pPr>
    <w:r w:rsidRPr="00A9606E">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EBD"/>
    <w:multiLevelType w:val="multilevel"/>
    <w:tmpl w:val="D5827E08"/>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1">
    <w:nsid w:val="03A32EB9"/>
    <w:multiLevelType w:val="multilevel"/>
    <w:tmpl w:val="7B12E7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9207D"/>
    <w:multiLevelType w:val="multilevel"/>
    <w:tmpl w:val="37A8AE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5EF4D01"/>
    <w:multiLevelType w:val="multilevel"/>
    <w:tmpl w:val="CCEAB9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B857B1"/>
    <w:multiLevelType w:val="multilevel"/>
    <w:tmpl w:val="DD3E44AE"/>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
    <w:nsid w:val="0C5A19C0"/>
    <w:multiLevelType w:val="multilevel"/>
    <w:tmpl w:val="01BC086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D467968"/>
    <w:multiLevelType w:val="multilevel"/>
    <w:tmpl w:val="9A38FB7C"/>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78657B"/>
    <w:multiLevelType w:val="multilevel"/>
    <w:tmpl w:val="F5AEC070"/>
    <w:lvl w:ilvl="0">
      <w:start w:val="6"/>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Arial" w:hAnsi="Arial" w:cs="Arial" w:hint="default"/>
        <w:i w:val="0"/>
      </w:rPr>
    </w:lvl>
    <w:lvl w:ilvl="2">
      <w:start w:val="1"/>
      <w:numFmt w:val="decimal"/>
      <w:suff w:val="space"/>
      <w:lvlText w:val="%1.%2.%3"/>
      <w:lvlJc w:val="left"/>
      <w:pPr>
        <w:ind w:left="720" w:hanging="720"/>
      </w:pPr>
      <w:rPr>
        <w:rFonts w:ascii="Arial" w:hAnsi="Arial" w:cs="Arial"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8">
    <w:nsid w:val="137E6A4B"/>
    <w:multiLevelType w:val="multilevel"/>
    <w:tmpl w:val="F8149D4A"/>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55BCD"/>
    <w:multiLevelType w:val="multilevel"/>
    <w:tmpl w:val="0A748922"/>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sz w:val="22"/>
        <w:szCs w:val="22"/>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080" w:hanging="108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10">
    <w:nsid w:val="170C6D1E"/>
    <w:multiLevelType w:val="multilevel"/>
    <w:tmpl w:val="F2065536"/>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18E52E41"/>
    <w:multiLevelType w:val="multilevel"/>
    <w:tmpl w:val="3B803048"/>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2">
    <w:nsid w:val="1CC73808"/>
    <w:multiLevelType w:val="multilevel"/>
    <w:tmpl w:val="A64E70AC"/>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3">
    <w:nsid w:val="2626365C"/>
    <w:multiLevelType w:val="multilevel"/>
    <w:tmpl w:val="3F065B3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5E2446"/>
    <w:multiLevelType w:val="multilevel"/>
    <w:tmpl w:val="929E3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A3A3CD1"/>
    <w:multiLevelType w:val="multilevel"/>
    <w:tmpl w:val="AFE201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4B4A58"/>
    <w:multiLevelType w:val="multilevel"/>
    <w:tmpl w:val="B6F2DD78"/>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308F2317"/>
    <w:multiLevelType w:val="multilevel"/>
    <w:tmpl w:val="C4569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0D64D7"/>
    <w:multiLevelType w:val="multilevel"/>
    <w:tmpl w:val="C53E8EA0"/>
    <w:lvl w:ilvl="0">
      <w:start w:val="16"/>
      <w:numFmt w:val="decimal"/>
      <w:lvlText w:val="%1"/>
      <w:lvlJc w:val="left"/>
      <w:pPr>
        <w:ind w:left="375" w:hanging="375"/>
      </w:pPr>
      <w:rPr>
        <w:rFonts w:hint="default"/>
        <w:u w:val="none"/>
      </w:rPr>
    </w:lvl>
    <w:lvl w:ilvl="1">
      <w:start w:val="2"/>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9">
    <w:nsid w:val="32CB4614"/>
    <w:multiLevelType w:val="multilevel"/>
    <w:tmpl w:val="4E6851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CE39D8"/>
    <w:multiLevelType w:val="multilevel"/>
    <w:tmpl w:val="AACE0A3E"/>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nsid w:val="32DF64B7"/>
    <w:multiLevelType w:val="multilevel"/>
    <w:tmpl w:val="1A78B1F2"/>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3DB1C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C82C83"/>
    <w:multiLevelType w:val="multilevel"/>
    <w:tmpl w:val="A4C488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274B9C"/>
    <w:multiLevelType w:val="multilevel"/>
    <w:tmpl w:val="DE40F8A6"/>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5">
    <w:nsid w:val="3ACD1AC8"/>
    <w:multiLevelType w:val="multilevel"/>
    <w:tmpl w:val="5BAEA21C"/>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26">
    <w:nsid w:val="3E06217C"/>
    <w:multiLevelType w:val="multilevel"/>
    <w:tmpl w:val="9300D0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AC0C28"/>
    <w:multiLevelType w:val="multilevel"/>
    <w:tmpl w:val="55F04746"/>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417978EC"/>
    <w:multiLevelType w:val="multilevel"/>
    <w:tmpl w:val="6E10DD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436404C1"/>
    <w:multiLevelType w:val="multilevel"/>
    <w:tmpl w:val="1FB6D6AA"/>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537270"/>
    <w:multiLevelType w:val="multilevel"/>
    <w:tmpl w:val="FD926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BF7BDE"/>
    <w:multiLevelType w:val="multilevel"/>
    <w:tmpl w:val="7108D354"/>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32">
    <w:nsid w:val="45E653F8"/>
    <w:multiLevelType w:val="multilevel"/>
    <w:tmpl w:val="0C569390"/>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nsid w:val="4C9F380D"/>
    <w:multiLevelType w:val="multilevel"/>
    <w:tmpl w:val="1A7A3A1A"/>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34">
    <w:nsid w:val="515E4AD6"/>
    <w:multiLevelType w:val="multilevel"/>
    <w:tmpl w:val="63F8AA2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2B08C4"/>
    <w:multiLevelType w:val="multilevel"/>
    <w:tmpl w:val="D56AB9F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6">
    <w:nsid w:val="5D9E41F8"/>
    <w:multiLevelType w:val="multilevel"/>
    <w:tmpl w:val="183E8636"/>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DB543D"/>
    <w:multiLevelType w:val="multilevel"/>
    <w:tmpl w:val="D62A8B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BF41CE"/>
    <w:multiLevelType w:val="multilevel"/>
    <w:tmpl w:val="842AD274"/>
    <w:lvl w:ilvl="0">
      <w:start w:val="1"/>
      <w:numFmt w:val="lowerLetter"/>
      <w:lvlText w:val="%1)"/>
      <w:lvlJc w:val="left"/>
      <w:pPr>
        <w:ind w:left="1450" w:hanging="360"/>
      </w:p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39">
    <w:nsid w:val="69233721"/>
    <w:multiLevelType w:val="multilevel"/>
    <w:tmpl w:val="39B680FC"/>
    <w:lvl w:ilvl="0">
      <w:start w:val="16"/>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40">
    <w:nsid w:val="6A2F494D"/>
    <w:multiLevelType w:val="multilevel"/>
    <w:tmpl w:val="912A837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1">
    <w:nsid w:val="6D5F1226"/>
    <w:multiLevelType w:val="multilevel"/>
    <w:tmpl w:val="E3141078"/>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42">
    <w:nsid w:val="6EE33788"/>
    <w:multiLevelType w:val="multilevel"/>
    <w:tmpl w:val="400A47E4"/>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3">
    <w:nsid w:val="71285A37"/>
    <w:multiLevelType w:val="multilevel"/>
    <w:tmpl w:val="7662E94E"/>
    <w:lvl w:ilvl="0">
      <w:start w:val="6"/>
      <w:numFmt w:val="bullet"/>
      <w:lvlText w:val="-"/>
      <w:lvlJc w:val="left"/>
      <w:pPr>
        <w:ind w:left="960" w:hanging="360"/>
      </w:pPr>
      <w:rPr>
        <w:rFonts w:ascii="Arial" w:eastAsia="Times New Roman" w:hAnsi="Arial" w:cs="Aria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44">
    <w:nsid w:val="78FC3A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9941C5"/>
    <w:multiLevelType w:val="multilevel"/>
    <w:tmpl w:val="C6D6790E"/>
    <w:lvl w:ilvl="0">
      <w:start w:val="1"/>
      <w:numFmt w:val="bullet"/>
      <w:lvlText w:val="-"/>
      <w:lvlJc w:val="left"/>
      <w:pPr>
        <w:ind w:left="786" w:hanging="360"/>
      </w:pPr>
      <w:rPr>
        <w:rFonts w:ascii="Arial" w:eastAsia="Times New Roman" w:hAnsi="Aria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2"/>
  </w:num>
  <w:num w:numId="2">
    <w:abstractNumId w:val="40"/>
  </w:num>
  <w:num w:numId="3">
    <w:abstractNumId w:val="28"/>
  </w:num>
  <w:num w:numId="4">
    <w:abstractNumId w:val="3"/>
  </w:num>
  <w:num w:numId="5">
    <w:abstractNumId w:val="0"/>
  </w:num>
  <w:num w:numId="6">
    <w:abstractNumId w:val="11"/>
  </w:num>
  <w:num w:numId="7">
    <w:abstractNumId w:val="5"/>
  </w:num>
  <w:num w:numId="8">
    <w:abstractNumId w:val="30"/>
  </w:num>
  <w:num w:numId="9">
    <w:abstractNumId w:val="14"/>
  </w:num>
  <w:num w:numId="10">
    <w:abstractNumId w:val="13"/>
  </w:num>
  <w:num w:numId="11">
    <w:abstractNumId w:val="20"/>
  </w:num>
  <w:num w:numId="12">
    <w:abstractNumId w:val="19"/>
  </w:num>
  <w:num w:numId="13">
    <w:abstractNumId w:val="23"/>
  </w:num>
  <w:num w:numId="14">
    <w:abstractNumId w:val="15"/>
  </w:num>
  <w:num w:numId="15">
    <w:abstractNumId w:val="43"/>
  </w:num>
  <w:num w:numId="16">
    <w:abstractNumId w:val="17"/>
  </w:num>
  <w:num w:numId="17">
    <w:abstractNumId w:val="42"/>
  </w:num>
  <w:num w:numId="18">
    <w:abstractNumId w:val="10"/>
  </w:num>
  <w:num w:numId="19">
    <w:abstractNumId w:val="1"/>
  </w:num>
  <w:num w:numId="20">
    <w:abstractNumId w:val="21"/>
  </w:num>
  <w:num w:numId="21">
    <w:abstractNumId w:val="6"/>
  </w:num>
  <w:num w:numId="22">
    <w:abstractNumId w:val="38"/>
  </w:num>
  <w:num w:numId="23">
    <w:abstractNumId w:val="27"/>
  </w:num>
  <w:num w:numId="24">
    <w:abstractNumId w:val="34"/>
  </w:num>
  <w:num w:numId="25">
    <w:abstractNumId w:val="32"/>
  </w:num>
  <w:num w:numId="26">
    <w:abstractNumId w:val="37"/>
  </w:num>
  <w:num w:numId="27">
    <w:abstractNumId w:val="16"/>
  </w:num>
  <w:num w:numId="28">
    <w:abstractNumId w:val="4"/>
  </w:num>
  <w:num w:numId="29">
    <w:abstractNumId w:val="8"/>
  </w:num>
  <w:num w:numId="30">
    <w:abstractNumId w:val="29"/>
  </w:num>
  <w:num w:numId="31">
    <w:abstractNumId w:val="39"/>
  </w:num>
  <w:num w:numId="32">
    <w:abstractNumId w:val="36"/>
  </w:num>
  <w:num w:numId="33">
    <w:abstractNumId w:val="18"/>
  </w:num>
  <w:num w:numId="34">
    <w:abstractNumId w:val="33"/>
  </w:num>
  <w:num w:numId="35">
    <w:abstractNumId w:val="25"/>
  </w:num>
  <w:num w:numId="36">
    <w:abstractNumId w:val="26"/>
  </w:num>
  <w:num w:numId="37">
    <w:abstractNumId w:val="31"/>
  </w:num>
  <w:num w:numId="38">
    <w:abstractNumId w:val="45"/>
  </w:num>
  <w:num w:numId="39">
    <w:abstractNumId w:val="22"/>
  </w:num>
  <w:num w:numId="40">
    <w:abstractNumId w:val="12"/>
  </w:num>
  <w:num w:numId="41">
    <w:abstractNumId w:val="24"/>
  </w:num>
  <w:num w:numId="42">
    <w:abstractNumId w:val="44"/>
  </w:num>
  <w:num w:numId="43">
    <w:abstractNumId w:val="41"/>
  </w:num>
  <w:num w:numId="44">
    <w:abstractNumId w:val="35"/>
  </w:num>
  <w:num w:numId="45">
    <w:abstractNumId w:val="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50"/>
    <w:rsid w:val="000004ED"/>
    <w:rsid w:val="00021299"/>
    <w:rsid w:val="00035A5F"/>
    <w:rsid w:val="00041E46"/>
    <w:rsid w:val="000549F7"/>
    <w:rsid w:val="00057CD2"/>
    <w:rsid w:val="0008301D"/>
    <w:rsid w:val="00083D4E"/>
    <w:rsid w:val="00092742"/>
    <w:rsid w:val="000E7CB9"/>
    <w:rsid w:val="0011472B"/>
    <w:rsid w:val="0014338A"/>
    <w:rsid w:val="00144D86"/>
    <w:rsid w:val="00161033"/>
    <w:rsid w:val="00191B39"/>
    <w:rsid w:val="0019785F"/>
    <w:rsid w:val="00197CFD"/>
    <w:rsid w:val="001A2031"/>
    <w:rsid w:val="001C0BF9"/>
    <w:rsid w:val="001C170C"/>
    <w:rsid w:val="001C6796"/>
    <w:rsid w:val="001D0FB4"/>
    <w:rsid w:val="001D4216"/>
    <w:rsid w:val="001E0FD5"/>
    <w:rsid w:val="001E50F4"/>
    <w:rsid w:val="001F0A2D"/>
    <w:rsid w:val="00207F58"/>
    <w:rsid w:val="00211766"/>
    <w:rsid w:val="002163B1"/>
    <w:rsid w:val="00216ABB"/>
    <w:rsid w:val="00253717"/>
    <w:rsid w:val="00281375"/>
    <w:rsid w:val="002907AE"/>
    <w:rsid w:val="00307819"/>
    <w:rsid w:val="003079EC"/>
    <w:rsid w:val="00316AB5"/>
    <w:rsid w:val="00322A2E"/>
    <w:rsid w:val="0034065D"/>
    <w:rsid w:val="00342B8C"/>
    <w:rsid w:val="003660C0"/>
    <w:rsid w:val="00372B49"/>
    <w:rsid w:val="003C03B2"/>
    <w:rsid w:val="003C7939"/>
    <w:rsid w:val="00424F45"/>
    <w:rsid w:val="0043188D"/>
    <w:rsid w:val="0044045E"/>
    <w:rsid w:val="004872F4"/>
    <w:rsid w:val="004913AC"/>
    <w:rsid w:val="004A59E8"/>
    <w:rsid w:val="004B4CAF"/>
    <w:rsid w:val="004C4846"/>
    <w:rsid w:val="004D1C9D"/>
    <w:rsid w:val="004E7557"/>
    <w:rsid w:val="004F6733"/>
    <w:rsid w:val="00514F34"/>
    <w:rsid w:val="00556B3C"/>
    <w:rsid w:val="00590BC8"/>
    <w:rsid w:val="005A1675"/>
    <w:rsid w:val="005B7ED3"/>
    <w:rsid w:val="005D5C3A"/>
    <w:rsid w:val="005D7A66"/>
    <w:rsid w:val="005E5452"/>
    <w:rsid w:val="005F0058"/>
    <w:rsid w:val="005F0A26"/>
    <w:rsid w:val="005F7DB4"/>
    <w:rsid w:val="006601B9"/>
    <w:rsid w:val="006656D9"/>
    <w:rsid w:val="00685FD5"/>
    <w:rsid w:val="006A2AE8"/>
    <w:rsid w:val="006C4E8D"/>
    <w:rsid w:val="006C7986"/>
    <w:rsid w:val="006E6311"/>
    <w:rsid w:val="006F7408"/>
    <w:rsid w:val="00713AB5"/>
    <w:rsid w:val="00716757"/>
    <w:rsid w:val="00720719"/>
    <w:rsid w:val="00733893"/>
    <w:rsid w:val="007435C4"/>
    <w:rsid w:val="00743A2D"/>
    <w:rsid w:val="007445CE"/>
    <w:rsid w:val="007451A1"/>
    <w:rsid w:val="0075103F"/>
    <w:rsid w:val="00752B03"/>
    <w:rsid w:val="007568B8"/>
    <w:rsid w:val="00777557"/>
    <w:rsid w:val="007B0E47"/>
    <w:rsid w:val="007B5633"/>
    <w:rsid w:val="007E4319"/>
    <w:rsid w:val="00800A55"/>
    <w:rsid w:val="008172B1"/>
    <w:rsid w:val="00821B30"/>
    <w:rsid w:val="00831E24"/>
    <w:rsid w:val="008326A2"/>
    <w:rsid w:val="008364D3"/>
    <w:rsid w:val="008379AB"/>
    <w:rsid w:val="00870868"/>
    <w:rsid w:val="008A312C"/>
    <w:rsid w:val="008A7C78"/>
    <w:rsid w:val="008B60DF"/>
    <w:rsid w:val="008C0C87"/>
    <w:rsid w:val="008D7DED"/>
    <w:rsid w:val="008F23D0"/>
    <w:rsid w:val="008F4EBF"/>
    <w:rsid w:val="009055B9"/>
    <w:rsid w:val="00911D8A"/>
    <w:rsid w:val="00922B75"/>
    <w:rsid w:val="00922BF7"/>
    <w:rsid w:val="0092419D"/>
    <w:rsid w:val="00931D7A"/>
    <w:rsid w:val="0094502B"/>
    <w:rsid w:val="00971FB7"/>
    <w:rsid w:val="009A4E97"/>
    <w:rsid w:val="009C461B"/>
    <w:rsid w:val="009D1264"/>
    <w:rsid w:val="009E0861"/>
    <w:rsid w:val="00A31A10"/>
    <w:rsid w:val="00A36F5A"/>
    <w:rsid w:val="00A755E8"/>
    <w:rsid w:val="00A76A1D"/>
    <w:rsid w:val="00A9606E"/>
    <w:rsid w:val="00AA2E89"/>
    <w:rsid w:val="00AB65FF"/>
    <w:rsid w:val="00AC098E"/>
    <w:rsid w:val="00AD508C"/>
    <w:rsid w:val="00AE0ABD"/>
    <w:rsid w:val="00AF2D86"/>
    <w:rsid w:val="00AF6F90"/>
    <w:rsid w:val="00B02186"/>
    <w:rsid w:val="00B1265B"/>
    <w:rsid w:val="00B1278D"/>
    <w:rsid w:val="00B4140B"/>
    <w:rsid w:val="00B418C4"/>
    <w:rsid w:val="00B91E73"/>
    <w:rsid w:val="00BA2AFA"/>
    <w:rsid w:val="00BA2F8C"/>
    <w:rsid w:val="00BB772B"/>
    <w:rsid w:val="00BD0A13"/>
    <w:rsid w:val="00BE0236"/>
    <w:rsid w:val="00BE4011"/>
    <w:rsid w:val="00BF12E7"/>
    <w:rsid w:val="00BF6A80"/>
    <w:rsid w:val="00BF7C7C"/>
    <w:rsid w:val="00C1452E"/>
    <w:rsid w:val="00C1594F"/>
    <w:rsid w:val="00C27081"/>
    <w:rsid w:val="00C310C7"/>
    <w:rsid w:val="00C44584"/>
    <w:rsid w:val="00C63F00"/>
    <w:rsid w:val="00C63FBE"/>
    <w:rsid w:val="00C65533"/>
    <w:rsid w:val="00C721AB"/>
    <w:rsid w:val="00C77E7C"/>
    <w:rsid w:val="00C91331"/>
    <w:rsid w:val="00CE4F2B"/>
    <w:rsid w:val="00CE51B6"/>
    <w:rsid w:val="00D120BB"/>
    <w:rsid w:val="00D12DD7"/>
    <w:rsid w:val="00D31F9A"/>
    <w:rsid w:val="00D83E91"/>
    <w:rsid w:val="00D92C83"/>
    <w:rsid w:val="00D93A13"/>
    <w:rsid w:val="00D976A7"/>
    <w:rsid w:val="00DA6737"/>
    <w:rsid w:val="00DB1712"/>
    <w:rsid w:val="00DC24C8"/>
    <w:rsid w:val="00DD0592"/>
    <w:rsid w:val="00E03E41"/>
    <w:rsid w:val="00E10745"/>
    <w:rsid w:val="00E12C70"/>
    <w:rsid w:val="00E130D7"/>
    <w:rsid w:val="00E60823"/>
    <w:rsid w:val="00E77142"/>
    <w:rsid w:val="00E94550"/>
    <w:rsid w:val="00EA4B0F"/>
    <w:rsid w:val="00EA6ABB"/>
    <w:rsid w:val="00EB3659"/>
    <w:rsid w:val="00EC27D2"/>
    <w:rsid w:val="00EC648A"/>
    <w:rsid w:val="00ED16C9"/>
    <w:rsid w:val="00EE1810"/>
    <w:rsid w:val="00F10E48"/>
    <w:rsid w:val="00F23AE9"/>
    <w:rsid w:val="00F34CCB"/>
    <w:rsid w:val="00F35650"/>
    <w:rsid w:val="00F436B5"/>
    <w:rsid w:val="00F55C7C"/>
    <w:rsid w:val="00F66A9F"/>
    <w:rsid w:val="00F71887"/>
    <w:rsid w:val="00F7462C"/>
    <w:rsid w:val="00F74DE1"/>
    <w:rsid w:val="00F767B2"/>
    <w:rsid w:val="00F84387"/>
    <w:rsid w:val="00FB62EE"/>
    <w:rsid w:val="00FD0324"/>
    <w:rsid w:val="00FD239E"/>
    <w:rsid w:val="00FE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CE525-3931-4562-B6E6-09FF5BF9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F8985AC8-0D1E-4426-A3D3-16286221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8755</Words>
  <Characters>51657</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Markéta Hrstková</cp:lastModifiedBy>
  <cp:revision>11</cp:revision>
  <cp:lastPrinted>2025-06-04T12:05:00Z</cp:lastPrinted>
  <dcterms:created xsi:type="dcterms:W3CDTF">2025-05-28T13:04:00Z</dcterms:created>
  <dcterms:modified xsi:type="dcterms:W3CDTF">2025-06-10T08:05:00Z</dcterms:modified>
</cp:coreProperties>
</file>