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BF5" w:rsidRDefault="00BC2B2A">
      <w:pPr>
        <w:widowControl w:val="0"/>
        <w:spacing w:line="276" w:lineRule="auto"/>
        <w:jc w:val="center"/>
        <w:rPr>
          <w:rFonts w:ascii="Arial" w:eastAsia="SimSun" w:hAnsi="Arial" w:cs="Arial"/>
          <w:b/>
          <w:bCs/>
          <w:sz w:val="24"/>
          <w:szCs w:val="24"/>
          <w:lang w:bidi="hi-IN"/>
        </w:rPr>
      </w:pPr>
      <w:bookmarkStart w:id="0" w:name="_Toc323104681"/>
      <w:bookmarkStart w:id="1" w:name="_Toc323104679"/>
      <w:r>
        <w:rPr>
          <w:rFonts w:ascii="Arial" w:eastAsia="SimSun" w:hAnsi="Arial" w:cs="Arial"/>
          <w:b/>
          <w:bCs/>
          <w:sz w:val="24"/>
          <w:szCs w:val="24"/>
          <w:lang w:bidi="hi-IN"/>
        </w:rPr>
        <w:t>SMLOUVA  O  DÍLO</w:t>
      </w:r>
    </w:p>
    <w:p w:rsidR="001C2BF5" w:rsidRDefault="001C2BF5">
      <w:pPr>
        <w:widowControl w:val="0"/>
        <w:spacing w:line="276" w:lineRule="auto"/>
        <w:jc w:val="center"/>
        <w:rPr>
          <w:rFonts w:ascii="Arial" w:eastAsia="SimSun" w:hAnsi="Arial" w:cs="Arial"/>
          <w:b/>
          <w:bCs/>
          <w:sz w:val="24"/>
          <w:szCs w:val="24"/>
          <w:lang w:bidi="hi-IN"/>
        </w:rPr>
      </w:pPr>
    </w:p>
    <w:p w:rsidR="001C2BF5" w:rsidRDefault="00BC2B2A">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w:t>
      </w:r>
      <w:r>
        <w:rPr>
          <w:rFonts w:ascii="Arial" w:hAnsi="Arial" w:cs="Arial"/>
          <w:b/>
          <w:sz w:val="22"/>
          <w:szCs w:val="22"/>
        </w:rPr>
        <w:t>Čištění, monitorování a vyhotovení pasportu kanalizací na ul. Palackého a ul. Vančurové v Novém Jičíně a přilehlých uliček</w:t>
      </w:r>
      <w:r>
        <w:rPr>
          <w:rFonts w:asciiTheme="minorHAnsi" w:hAnsiTheme="minorHAnsi" w:cstheme="minorHAnsi"/>
          <w:b/>
          <w:bCs/>
          <w:sz w:val="22"/>
          <w:szCs w:val="22"/>
        </w:rPr>
        <w:t>“</w:t>
      </w:r>
    </w:p>
    <w:p w:rsidR="001C2BF5" w:rsidRDefault="001C2BF5">
      <w:pPr>
        <w:spacing w:line="276" w:lineRule="auto"/>
        <w:jc w:val="center"/>
        <w:rPr>
          <w:rFonts w:asciiTheme="minorHAnsi" w:hAnsiTheme="minorHAnsi" w:cstheme="minorHAnsi"/>
          <w:bCs/>
          <w:sz w:val="22"/>
          <w:szCs w:val="22"/>
        </w:rPr>
      </w:pPr>
    </w:p>
    <w:p w:rsidR="001C2BF5" w:rsidRDefault="00BC2B2A">
      <w:pPr>
        <w:pStyle w:val="Nadpis2"/>
        <w:numPr>
          <w:ilvl w:val="0"/>
          <w:numId w:val="0"/>
        </w:num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I. </w:t>
      </w:r>
    </w:p>
    <w:p w:rsidR="001C2BF5" w:rsidRDefault="00BC2B2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Smluvní strany  </w:t>
      </w:r>
    </w:p>
    <w:p w:rsidR="001C2BF5" w:rsidRDefault="001C2BF5">
      <w:pPr>
        <w:spacing w:line="276" w:lineRule="auto"/>
        <w:rPr>
          <w:rFonts w:asciiTheme="minorHAnsi" w:hAnsiTheme="minorHAnsi" w:cstheme="minorHAnsi"/>
          <w:sz w:val="22"/>
          <w:szCs w:val="22"/>
        </w:rPr>
      </w:pPr>
    </w:p>
    <w:p w:rsidR="001C2BF5" w:rsidRDefault="00BC2B2A">
      <w:pPr>
        <w:keepNext/>
        <w:keepLines/>
        <w:spacing w:line="276" w:lineRule="auto"/>
        <w:jc w:val="both"/>
        <w:rPr>
          <w:rFonts w:ascii="Arial" w:hAnsi="Arial" w:cs="Arial"/>
          <w:sz w:val="22"/>
          <w:szCs w:val="22"/>
          <w:lang w:val="en-US"/>
        </w:rPr>
      </w:pPr>
      <w:r>
        <w:rPr>
          <w:rFonts w:ascii="Arial" w:hAnsi="Arial" w:cs="Arial"/>
          <w:b/>
          <w:bCs/>
          <w:sz w:val="22"/>
          <w:szCs w:val="22"/>
          <w:lang w:val="en-US"/>
        </w:rPr>
        <w:t xml:space="preserve">Objednatel:  </w:t>
      </w:r>
      <w:r>
        <w:rPr>
          <w:rFonts w:ascii="Arial" w:hAnsi="Arial" w:cs="Arial"/>
          <w:b/>
          <w:bCs/>
          <w:sz w:val="22"/>
          <w:szCs w:val="22"/>
          <w:lang w:val="en-US"/>
        </w:rPr>
        <w:tab/>
        <w:t xml:space="preserve"> </w:t>
      </w: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t xml:space="preserve">město Nový Jičín        </w:t>
      </w:r>
    </w:p>
    <w:p w:rsidR="001C2BF5" w:rsidRDefault="00BC2B2A">
      <w:pPr>
        <w:keepNext/>
        <w:keepLines/>
        <w:spacing w:line="276" w:lineRule="auto"/>
        <w:jc w:val="both"/>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Masarykovo náměstí 1/1, 741 01 Nový Jičín</w:t>
      </w:r>
    </w:p>
    <w:p w:rsidR="001C2BF5" w:rsidRDefault="00BC2B2A">
      <w:pPr>
        <w:keepNext/>
        <w:keepLines/>
        <w:spacing w:line="276" w:lineRule="auto"/>
        <w:rPr>
          <w:rFonts w:ascii="Arial" w:hAnsi="Arial" w:cs="Arial"/>
          <w:bCs/>
          <w:sz w:val="22"/>
          <w:szCs w:val="22"/>
        </w:rPr>
      </w:pPr>
      <w:r>
        <w:rPr>
          <w:rFonts w:ascii="Arial" w:hAnsi="Arial" w:cs="Arial"/>
          <w:bCs/>
          <w:sz w:val="22"/>
          <w:szCs w:val="22"/>
        </w:rPr>
        <w:t>IČO:</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00298212</w:t>
      </w:r>
      <w:r>
        <w:rPr>
          <w:rFonts w:ascii="Arial" w:hAnsi="Arial" w:cs="Arial"/>
          <w:bCs/>
          <w:sz w:val="22"/>
          <w:szCs w:val="22"/>
        </w:rPr>
        <w:tab/>
      </w:r>
    </w:p>
    <w:p w:rsidR="001C2BF5" w:rsidRDefault="00BC2B2A">
      <w:pPr>
        <w:keepNext/>
        <w:keepLines/>
        <w:spacing w:line="276" w:lineRule="auto"/>
        <w:rPr>
          <w:rFonts w:ascii="Arial" w:hAnsi="Arial" w:cs="Arial"/>
          <w:sz w:val="22"/>
          <w:szCs w:val="22"/>
        </w:rPr>
      </w:pPr>
      <w:r>
        <w:rPr>
          <w:rFonts w:ascii="Arial" w:hAnsi="Arial" w:cs="Arial"/>
          <w:bCs/>
          <w:sz w:val="22"/>
          <w:szCs w:val="22"/>
        </w:rPr>
        <w:t xml:space="preserve">Bankovní spojení: </w:t>
      </w:r>
      <w:r>
        <w:rPr>
          <w:rFonts w:ascii="Arial" w:hAnsi="Arial" w:cs="Arial"/>
          <w:bCs/>
          <w:sz w:val="22"/>
          <w:szCs w:val="22"/>
        </w:rPr>
        <w:tab/>
      </w:r>
      <w:r>
        <w:rPr>
          <w:rFonts w:ascii="Arial" w:hAnsi="Arial" w:cs="Arial"/>
          <w:bCs/>
          <w:sz w:val="22"/>
          <w:szCs w:val="22"/>
        </w:rPr>
        <w:tab/>
      </w:r>
      <w:r>
        <w:rPr>
          <w:rFonts w:ascii="Arial" w:hAnsi="Arial" w:cs="Arial"/>
          <w:bCs/>
          <w:sz w:val="22"/>
          <w:szCs w:val="22"/>
        </w:rPr>
        <w:tab/>
        <w:t>Komerční banka a.s.</w:t>
      </w:r>
    </w:p>
    <w:p w:rsidR="001C2BF5" w:rsidRDefault="00BC2B2A">
      <w:pPr>
        <w:keepNext/>
        <w:keepLines/>
        <w:spacing w:line="276" w:lineRule="auto"/>
        <w:rPr>
          <w:rFonts w:ascii="Arial" w:hAnsi="Arial" w:cs="Arial"/>
          <w:bCs/>
          <w:sz w:val="22"/>
          <w:szCs w:val="22"/>
        </w:rPr>
      </w:pPr>
      <w:r>
        <w:rPr>
          <w:rFonts w:ascii="Arial" w:hAnsi="Arial" w:cs="Arial"/>
          <w:bCs/>
          <w:sz w:val="22"/>
          <w:szCs w:val="22"/>
        </w:rPr>
        <w:t xml:space="preserve">Číslo účtu: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326801/0100</w:t>
      </w:r>
    </w:p>
    <w:p w:rsidR="001C2BF5" w:rsidRDefault="00BC2B2A">
      <w:pPr>
        <w:pStyle w:val="Zkladntext"/>
        <w:spacing w:line="276" w:lineRule="auto"/>
        <w:ind w:left="5040" w:hanging="5040"/>
        <w:rPr>
          <w:rFonts w:cs="Arial"/>
          <w:b w:val="0"/>
          <w:i w:val="0"/>
          <w:sz w:val="22"/>
          <w:szCs w:val="22"/>
        </w:rPr>
      </w:pPr>
      <w:r>
        <w:rPr>
          <w:rFonts w:cs="Arial"/>
          <w:b w:val="0"/>
          <w:i w:val="0"/>
          <w:sz w:val="22"/>
          <w:szCs w:val="22"/>
        </w:rPr>
        <w:t>Zástupce ve věcech smluvních:        Ing. Kamil Žák, vedoucí Odboru správy majetku</w:t>
      </w:r>
    </w:p>
    <w:p w:rsidR="001C2BF5" w:rsidRDefault="00BC2B2A">
      <w:pPr>
        <w:pStyle w:val="Zkladntext"/>
        <w:spacing w:line="276" w:lineRule="auto"/>
        <w:ind w:left="5040" w:hanging="1500"/>
        <w:rPr>
          <w:rFonts w:cs="Arial"/>
          <w:b w:val="0"/>
          <w:i w:val="0"/>
          <w:sz w:val="22"/>
          <w:szCs w:val="22"/>
        </w:rPr>
      </w:pPr>
      <w:r>
        <w:rPr>
          <w:rFonts w:cs="Arial"/>
          <w:b w:val="0"/>
          <w:i w:val="0"/>
          <w:sz w:val="22"/>
          <w:szCs w:val="22"/>
        </w:rPr>
        <w:t>Městského úřadu Nový Jičín</w:t>
      </w:r>
    </w:p>
    <w:p w:rsidR="001C2BF5" w:rsidRDefault="00BC2B2A">
      <w:pPr>
        <w:pStyle w:val="Zkladntext"/>
        <w:spacing w:line="276" w:lineRule="auto"/>
        <w:rPr>
          <w:rFonts w:cs="Arial"/>
          <w:b w:val="0"/>
          <w:i w:val="0"/>
          <w:sz w:val="22"/>
          <w:szCs w:val="22"/>
        </w:rPr>
      </w:pPr>
      <w:r>
        <w:rPr>
          <w:rFonts w:cs="Arial"/>
          <w:b w:val="0"/>
          <w:i w:val="0"/>
          <w:sz w:val="22"/>
          <w:szCs w:val="22"/>
        </w:rPr>
        <w:t>Zástupce ve věcech technických:</w:t>
      </w:r>
      <w:r>
        <w:rPr>
          <w:rFonts w:cs="Arial"/>
          <w:b w:val="0"/>
          <w:i w:val="0"/>
          <w:sz w:val="22"/>
          <w:szCs w:val="22"/>
        </w:rPr>
        <w:tab/>
        <w:t xml:space="preserve">Ing. Bc. Aneta Fojtíková referent Odboru správy majetku </w:t>
      </w:r>
    </w:p>
    <w:p w:rsidR="001C2BF5" w:rsidRDefault="00BC2B2A">
      <w:pPr>
        <w:pStyle w:val="Zkladntext"/>
        <w:spacing w:line="276" w:lineRule="auto"/>
        <w:ind w:left="2832" w:firstLine="708"/>
        <w:rPr>
          <w:rFonts w:cs="Arial"/>
          <w:b w:val="0"/>
          <w:i w:val="0"/>
          <w:sz w:val="22"/>
          <w:szCs w:val="22"/>
        </w:rPr>
      </w:pPr>
      <w:r>
        <w:rPr>
          <w:rFonts w:cs="Arial"/>
          <w:b w:val="0"/>
          <w:i w:val="0"/>
          <w:sz w:val="22"/>
          <w:szCs w:val="22"/>
        </w:rPr>
        <w:t>Městského úřadu Nový Jičín</w:t>
      </w:r>
    </w:p>
    <w:p w:rsidR="001C2BF5" w:rsidRDefault="00BC2B2A">
      <w:pPr>
        <w:pStyle w:val="Zkladntext"/>
        <w:spacing w:line="276" w:lineRule="auto"/>
      </w:pPr>
      <w:r>
        <w:rPr>
          <w:rFonts w:cs="Arial"/>
          <w:i w:val="0"/>
          <w:sz w:val="22"/>
          <w:szCs w:val="22"/>
        </w:rPr>
        <w:t xml:space="preserve">                                                                                  </w:t>
      </w:r>
    </w:p>
    <w:p w:rsidR="001C2BF5" w:rsidRDefault="00BC2B2A">
      <w:pPr>
        <w:keepNext/>
        <w:keepLines/>
        <w:spacing w:line="276" w:lineRule="auto"/>
        <w:rPr>
          <w:rFonts w:ascii="Arial" w:hAnsi="Arial" w:cs="Arial"/>
          <w:bCs/>
          <w:sz w:val="22"/>
          <w:szCs w:val="22"/>
        </w:rPr>
      </w:pPr>
      <w:r>
        <w:rPr>
          <w:rFonts w:ascii="Arial" w:hAnsi="Arial" w:cs="Arial"/>
          <w:bCs/>
          <w:sz w:val="22"/>
          <w:szCs w:val="22"/>
        </w:rPr>
        <w:t xml:space="preserve"> (dále jen „objednatel“)</w:t>
      </w:r>
    </w:p>
    <w:p w:rsidR="001C2BF5" w:rsidRDefault="001C2BF5">
      <w:pPr>
        <w:keepNext/>
        <w:keepLines/>
        <w:spacing w:line="276" w:lineRule="auto"/>
        <w:rPr>
          <w:rFonts w:ascii="Arial" w:hAnsi="Arial" w:cs="Arial"/>
          <w:bCs/>
          <w:sz w:val="22"/>
          <w:szCs w:val="22"/>
        </w:rPr>
      </w:pPr>
    </w:p>
    <w:p w:rsidR="001C2BF5" w:rsidRDefault="00BC2B2A">
      <w:pPr>
        <w:keepNext/>
        <w:keepLines/>
        <w:spacing w:line="276" w:lineRule="auto"/>
        <w:rPr>
          <w:rFonts w:ascii="Arial" w:hAnsi="Arial" w:cs="Arial"/>
          <w:sz w:val="22"/>
          <w:szCs w:val="22"/>
        </w:rPr>
      </w:pPr>
      <w:r>
        <w:rPr>
          <w:rFonts w:ascii="Arial" w:hAnsi="Arial" w:cs="Arial"/>
          <w:bCs/>
          <w:sz w:val="22"/>
          <w:szCs w:val="22"/>
        </w:rPr>
        <w:t>a</w:t>
      </w:r>
    </w:p>
    <w:p w:rsidR="001C2BF5" w:rsidRDefault="001C2BF5">
      <w:pPr>
        <w:keepNext/>
        <w:keepLines/>
        <w:spacing w:line="276" w:lineRule="auto"/>
        <w:jc w:val="center"/>
        <w:rPr>
          <w:rFonts w:ascii="Arial" w:hAnsi="Arial" w:cs="Arial"/>
          <w:b/>
          <w:bCs/>
          <w:sz w:val="22"/>
          <w:szCs w:val="22"/>
        </w:rPr>
      </w:pPr>
    </w:p>
    <w:p w:rsidR="001C2BF5" w:rsidRDefault="00BC2B2A">
      <w:pPr>
        <w:keepNext/>
        <w:keepLines/>
        <w:spacing w:line="276" w:lineRule="auto"/>
        <w:rPr>
          <w:rFonts w:ascii="Arial" w:hAnsi="Arial" w:cs="Arial"/>
          <w:b/>
          <w:bCs/>
          <w:sz w:val="22"/>
          <w:szCs w:val="22"/>
          <w:lang w:eastAsia="cs-CZ"/>
        </w:rPr>
      </w:pPr>
      <w:r>
        <w:rPr>
          <w:rFonts w:ascii="Arial" w:hAnsi="Arial" w:cs="Arial"/>
          <w:b/>
          <w:bCs/>
          <w:sz w:val="22"/>
          <w:szCs w:val="22"/>
          <w:lang w:eastAsia="cs-CZ"/>
        </w:rPr>
        <w:t xml:space="preserve">Zhotovitel:   </w:t>
      </w:r>
      <w:r>
        <w:rPr>
          <w:rFonts w:ascii="Arial" w:hAnsi="Arial" w:cs="Arial"/>
          <w:b/>
          <w:bCs/>
          <w:sz w:val="22"/>
          <w:szCs w:val="22"/>
          <w:lang w:eastAsia="cs-CZ"/>
        </w:rPr>
        <w:tab/>
        <w:t xml:space="preserve">            </w:t>
      </w:r>
      <w:r>
        <w:rPr>
          <w:rFonts w:ascii="Arial" w:hAnsi="Arial" w:cs="Arial"/>
          <w:b/>
          <w:bCs/>
          <w:sz w:val="22"/>
          <w:szCs w:val="22"/>
          <w:lang w:eastAsia="cs-CZ"/>
        </w:rPr>
        <w:tab/>
      </w:r>
      <w:r>
        <w:rPr>
          <w:rFonts w:ascii="Arial" w:hAnsi="Arial" w:cs="Arial"/>
          <w:b/>
          <w:bCs/>
          <w:sz w:val="22"/>
          <w:szCs w:val="22"/>
          <w:lang w:eastAsia="cs-CZ"/>
        </w:rPr>
        <w:tab/>
        <w:t>XY</w:t>
      </w:r>
    </w:p>
    <w:p w:rsidR="001C2BF5" w:rsidRDefault="00BC2B2A">
      <w:pPr>
        <w:keepNext/>
        <w:keepLines/>
        <w:spacing w:line="276" w:lineRule="auto"/>
        <w:ind w:left="3544" w:hanging="3544"/>
        <w:rPr>
          <w:rFonts w:ascii="Arial" w:hAnsi="Arial" w:cs="Arial"/>
          <w:bCs/>
          <w:sz w:val="22"/>
          <w:szCs w:val="22"/>
          <w:lang w:eastAsia="cs-CZ"/>
        </w:rPr>
      </w:pPr>
      <w:r>
        <w:rPr>
          <w:rFonts w:ascii="Arial" w:hAnsi="Arial" w:cs="Arial"/>
          <w:bCs/>
          <w:sz w:val="22"/>
          <w:szCs w:val="22"/>
          <w:lang w:eastAsia="cs-CZ"/>
        </w:rPr>
        <w:t xml:space="preserve">Se sídlem:   </w:t>
      </w:r>
      <w:r>
        <w:rPr>
          <w:rFonts w:ascii="Arial" w:hAnsi="Arial" w:cs="Arial"/>
          <w:bCs/>
          <w:sz w:val="22"/>
          <w:szCs w:val="22"/>
          <w:lang w:eastAsia="cs-CZ"/>
        </w:rPr>
        <w:tab/>
      </w:r>
      <w:r>
        <w:rPr>
          <w:rFonts w:ascii="Arial" w:hAnsi="Arial" w:cs="Arial"/>
          <w:bCs/>
          <w:sz w:val="22"/>
          <w:szCs w:val="22"/>
          <w:highlight w:val="yellow"/>
          <w:lang w:eastAsia="cs-CZ"/>
        </w:rPr>
        <w:t>…………</w:t>
      </w:r>
      <w:bookmarkStart w:id="2" w:name="_GoBack"/>
      <w:bookmarkEnd w:id="2"/>
    </w:p>
    <w:p w:rsidR="001C2BF5" w:rsidRDefault="00BC2B2A">
      <w:pPr>
        <w:keepNext/>
        <w:keepLines/>
        <w:spacing w:line="276" w:lineRule="auto"/>
        <w:rPr>
          <w:rFonts w:ascii="Arial" w:hAnsi="Arial" w:cs="Arial"/>
          <w:bCs/>
          <w:sz w:val="22"/>
          <w:szCs w:val="22"/>
          <w:lang w:eastAsia="cs-CZ"/>
        </w:rPr>
      </w:pPr>
      <w:r>
        <w:rPr>
          <w:rFonts w:ascii="Arial" w:hAnsi="Arial" w:cs="Arial"/>
          <w:bCs/>
          <w:sz w:val="22"/>
          <w:szCs w:val="22"/>
          <w:lang w:eastAsia="cs-CZ"/>
        </w:rPr>
        <w:t xml:space="preserve">IČO: </w:t>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highlight w:val="yellow"/>
          <w:lang w:eastAsia="cs-CZ"/>
        </w:rPr>
        <w:t>…………</w:t>
      </w:r>
    </w:p>
    <w:p w:rsidR="001C2BF5" w:rsidRDefault="00BC2B2A">
      <w:pPr>
        <w:keepNext/>
        <w:keepLines/>
        <w:spacing w:line="276" w:lineRule="auto"/>
        <w:rPr>
          <w:rFonts w:ascii="Arial" w:hAnsi="Arial" w:cs="Arial"/>
          <w:bCs/>
          <w:sz w:val="22"/>
          <w:szCs w:val="22"/>
          <w:lang w:eastAsia="cs-CZ"/>
        </w:rPr>
      </w:pPr>
      <w:r>
        <w:rPr>
          <w:rFonts w:ascii="Arial" w:hAnsi="Arial" w:cs="Arial"/>
          <w:bCs/>
          <w:sz w:val="22"/>
          <w:szCs w:val="22"/>
          <w:lang w:eastAsia="cs-CZ"/>
        </w:rPr>
        <w:t xml:space="preserve">DIČ: </w:t>
      </w:r>
      <w:r>
        <w:rPr>
          <w:rFonts w:ascii="Arial" w:hAnsi="Arial" w:cs="Arial"/>
          <w:bCs/>
          <w:sz w:val="22"/>
          <w:szCs w:val="22"/>
          <w:lang w:eastAsia="cs-CZ"/>
        </w:rPr>
        <w:tab/>
        <w:t xml:space="preserve">                 </w:t>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highlight w:val="yellow"/>
          <w:lang w:eastAsia="cs-CZ"/>
        </w:rPr>
        <w:t>…………</w:t>
      </w:r>
    </w:p>
    <w:p w:rsidR="001C2BF5" w:rsidRDefault="00BC2B2A">
      <w:pPr>
        <w:keepNext/>
        <w:keepLines/>
        <w:spacing w:line="276" w:lineRule="auto"/>
        <w:rPr>
          <w:rFonts w:ascii="Arial" w:hAnsi="Arial" w:cs="Arial"/>
          <w:bCs/>
          <w:sz w:val="22"/>
          <w:szCs w:val="22"/>
          <w:lang w:eastAsia="cs-CZ"/>
        </w:rPr>
      </w:pPr>
      <w:r>
        <w:rPr>
          <w:rFonts w:ascii="Arial" w:hAnsi="Arial" w:cs="Arial"/>
          <w:bCs/>
          <w:sz w:val="22"/>
          <w:szCs w:val="22"/>
          <w:lang w:eastAsia="cs-CZ"/>
        </w:rPr>
        <w:t xml:space="preserve">zapsán v obchodním rejstříku u </w:t>
      </w:r>
      <w:r>
        <w:rPr>
          <w:rFonts w:ascii="Arial" w:hAnsi="Arial" w:cs="Arial"/>
          <w:bCs/>
          <w:sz w:val="22"/>
          <w:szCs w:val="22"/>
          <w:highlight w:val="yellow"/>
          <w:lang w:eastAsia="cs-CZ"/>
        </w:rPr>
        <w:t>…………</w:t>
      </w:r>
      <w:r>
        <w:rPr>
          <w:rFonts w:ascii="Arial" w:hAnsi="Arial" w:cs="Arial"/>
          <w:bCs/>
          <w:sz w:val="22"/>
          <w:szCs w:val="22"/>
          <w:lang w:eastAsia="cs-CZ"/>
        </w:rPr>
        <w:t xml:space="preserve">pod sp. zn. </w:t>
      </w:r>
      <w:r>
        <w:rPr>
          <w:rFonts w:ascii="Arial" w:hAnsi="Arial" w:cs="Arial"/>
          <w:bCs/>
          <w:sz w:val="22"/>
          <w:szCs w:val="22"/>
          <w:highlight w:val="yellow"/>
          <w:lang w:eastAsia="cs-CZ"/>
        </w:rPr>
        <w:t>…………</w:t>
      </w:r>
    </w:p>
    <w:p w:rsidR="001C2BF5" w:rsidRDefault="00BC2B2A">
      <w:pPr>
        <w:keepNext/>
        <w:keepLines/>
        <w:spacing w:line="276" w:lineRule="auto"/>
        <w:rPr>
          <w:rFonts w:ascii="Arial" w:hAnsi="Arial" w:cs="Arial"/>
          <w:bCs/>
          <w:sz w:val="22"/>
          <w:szCs w:val="22"/>
          <w:lang w:eastAsia="cs-CZ"/>
        </w:rPr>
      </w:pPr>
      <w:r>
        <w:rPr>
          <w:rFonts w:ascii="Arial" w:hAnsi="Arial" w:cs="Arial"/>
          <w:bCs/>
          <w:sz w:val="22"/>
          <w:szCs w:val="22"/>
          <w:lang w:eastAsia="cs-CZ"/>
        </w:rPr>
        <w:t>Bankovní spojení:</w:t>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highlight w:val="yellow"/>
          <w:lang w:eastAsia="cs-CZ"/>
        </w:rPr>
        <w:t>…………</w:t>
      </w:r>
    </w:p>
    <w:p w:rsidR="001C2BF5" w:rsidRDefault="00BC2B2A">
      <w:pPr>
        <w:keepNext/>
        <w:keepLines/>
        <w:spacing w:line="276" w:lineRule="auto"/>
        <w:rPr>
          <w:rFonts w:ascii="Arial" w:hAnsi="Arial" w:cs="Arial"/>
          <w:bCs/>
          <w:sz w:val="22"/>
          <w:szCs w:val="22"/>
          <w:lang w:eastAsia="cs-CZ"/>
        </w:rPr>
      </w:pPr>
      <w:r>
        <w:rPr>
          <w:rFonts w:ascii="Arial" w:hAnsi="Arial" w:cs="Arial"/>
          <w:bCs/>
          <w:sz w:val="22"/>
          <w:szCs w:val="22"/>
          <w:lang w:eastAsia="cs-CZ"/>
        </w:rPr>
        <w:t xml:space="preserve">Číslo účtu: </w:t>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lang w:eastAsia="cs-CZ"/>
        </w:rPr>
        <w:tab/>
      </w:r>
      <w:r>
        <w:rPr>
          <w:rFonts w:ascii="Arial" w:hAnsi="Arial" w:cs="Arial"/>
          <w:bCs/>
          <w:sz w:val="22"/>
          <w:szCs w:val="22"/>
          <w:highlight w:val="yellow"/>
          <w:lang w:eastAsia="cs-CZ"/>
        </w:rPr>
        <w:t>…………</w:t>
      </w:r>
    </w:p>
    <w:p w:rsidR="001C2BF5" w:rsidRDefault="001C2BF5">
      <w:pPr>
        <w:keepNext/>
        <w:keepLines/>
        <w:spacing w:line="276" w:lineRule="auto"/>
        <w:ind w:left="3544" w:hanging="3544"/>
        <w:rPr>
          <w:rFonts w:ascii="Arial" w:hAnsi="Arial" w:cs="Arial"/>
          <w:bCs/>
          <w:sz w:val="22"/>
          <w:szCs w:val="22"/>
          <w:lang w:eastAsia="cs-CZ"/>
        </w:rPr>
      </w:pPr>
    </w:p>
    <w:p w:rsidR="001C2BF5" w:rsidRDefault="00BC2B2A">
      <w:pPr>
        <w:keepNext/>
        <w:keepLines/>
        <w:spacing w:line="276" w:lineRule="auto"/>
        <w:rPr>
          <w:rFonts w:ascii="Arial" w:hAnsi="Arial" w:cs="Arial"/>
          <w:bCs/>
          <w:sz w:val="22"/>
          <w:szCs w:val="22"/>
          <w:lang w:eastAsia="cs-CZ"/>
        </w:rPr>
      </w:pPr>
      <w:r>
        <w:rPr>
          <w:rFonts w:ascii="Arial" w:hAnsi="Arial" w:cs="Arial"/>
          <w:bCs/>
          <w:sz w:val="22"/>
          <w:szCs w:val="22"/>
          <w:lang w:eastAsia="cs-CZ"/>
        </w:rPr>
        <w:t xml:space="preserve">Zástupce ve věcech smluvních: </w:t>
      </w:r>
      <w:r>
        <w:rPr>
          <w:rFonts w:ascii="Arial" w:hAnsi="Arial" w:cs="Arial"/>
          <w:bCs/>
          <w:sz w:val="22"/>
          <w:szCs w:val="22"/>
          <w:lang w:eastAsia="cs-CZ"/>
        </w:rPr>
        <w:tab/>
      </w:r>
      <w:r>
        <w:rPr>
          <w:rFonts w:ascii="Arial" w:hAnsi="Arial" w:cs="Arial"/>
          <w:bCs/>
          <w:sz w:val="22"/>
          <w:szCs w:val="22"/>
          <w:highlight w:val="yellow"/>
          <w:lang w:eastAsia="cs-CZ"/>
        </w:rPr>
        <w:t>…………</w:t>
      </w:r>
    </w:p>
    <w:p w:rsidR="001C2BF5" w:rsidRDefault="00BC2B2A">
      <w:pPr>
        <w:keepNext/>
        <w:keepLines/>
        <w:spacing w:line="276" w:lineRule="auto"/>
        <w:rPr>
          <w:rFonts w:ascii="Arial" w:hAnsi="Arial" w:cs="Arial"/>
          <w:bCs/>
          <w:sz w:val="22"/>
          <w:szCs w:val="22"/>
          <w:lang w:eastAsia="cs-CZ"/>
        </w:rPr>
      </w:pPr>
      <w:r>
        <w:rPr>
          <w:rFonts w:ascii="Arial" w:hAnsi="Arial" w:cs="Arial"/>
          <w:bCs/>
          <w:sz w:val="22"/>
          <w:szCs w:val="22"/>
          <w:lang w:eastAsia="cs-CZ"/>
        </w:rPr>
        <w:t xml:space="preserve">Zástupce ve věcech technických a realizace stavby (stavbyvedoucí): </w:t>
      </w:r>
      <w:r>
        <w:rPr>
          <w:rFonts w:ascii="Arial" w:hAnsi="Arial" w:cs="Arial"/>
          <w:bCs/>
          <w:sz w:val="22"/>
          <w:szCs w:val="22"/>
          <w:highlight w:val="yellow"/>
          <w:lang w:eastAsia="cs-CZ"/>
        </w:rPr>
        <w:t>…………</w:t>
      </w:r>
    </w:p>
    <w:p w:rsidR="001C2BF5" w:rsidRDefault="001C2BF5">
      <w:pPr>
        <w:keepNext/>
        <w:keepLines/>
        <w:spacing w:line="276" w:lineRule="auto"/>
        <w:ind w:firstLine="708"/>
        <w:rPr>
          <w:rFonts w:ascii="Arial" w:hAnsi="Arial" w:cs="Arial"/>
          <w:bCs/>
          <w:sz w:val="22"/>
          <w:szCs w:val="22"/>
          <w:lang w:eastAsia="cs-CZ"/>
        </w:rPr>
      </w:pPr>
    </w:p>
    <w:p w:rsidR="001C2BF5" w:rsidRDefault="00BC2B2A">
      <w:pPr>
        <w:keepNext/>
        <w:keepLines/>
        <w:spacing w:line="276" w:lineRule="auto"/>
        <w:rPr>
          <w:rFonts w:ascii="Arial" w:hAnsi="Arial" w:cs="Arial"/>
          <w:bCs/>
          <w:sz w:val="22"/>
          <w:szCs w:val="22"/>
          <w:lang w:eastAsia="cs-CZ"/>
        </w:rPr>
      </w:pPr>
      <w:r>
        <w:rPr>
          <w:rFonts w:ascii="Arial" w:hAnsi="Arial" w:cs="Arial"/>
          <w:bCs/>
          <w:sz w:val="22"/>
          <w:szCs w:val="22"/>
          <w:lang w:eastAsia="cs-CZ"/>
        </w:rPr>
        <w:t>(dále jen „zhotovitel“)</w:t>
      </w:r>
    </w:p>
    <w:p w:rsidR="001C2BF5" w:rsidRDefault="001C2BF5">
      <w:pPr>
        <w:keepNext/>
        <w:keepLines/>
        <w:spacing w:line="276" w:lineRule="auto"/>
        <w:rPr>
          <w:rFonts w:ascii="Arial" w:hAnsi="Arial" w:cs="Arial"/>
          <w:bCs/>
          <w:sz w:val="22"/>
          <w:szCs w:val="22"/>
          <w:lang w:eastAsia="cs-CZ"/>
        </w:rPr>
      </w:pPr>
    </w:p>
    <w:p w:rsidR="001C2BF5" w:rsidRDefault="00BC2B2A">
      <w:pPr>
        <w:keepNext/>
        <w:keepLines/>
        <w:spacing w:line="276" w:lineRule="auto"/>
        <w:rPr>
          <w:rFonts w:ascii="Arial" w:hAnsi="Arial" w:cs="Arial"/>
          <w:bCs/>
          <w:sz w:val="22"/>
          <w:szCs w:val="22"/>
          <w:lang w:eastAsia="cs-CZ"/>
        </w:rPr>
      </w:pPr>
      <w:r>
        <w:rPr>
          <w:rFonts w:ascii="Arial" w:hAnsi="Arial" w:cs="Arial"/>
          <w:bCs/>
          <w:sz w:val="22"/>
          <w:szCs w:val="22"/>
          <w:lang w:eastAsia="cs-CZ"/>
        </w:rPr>
        <w:t>(společně dále jen „Smluvní strany“)</w:t>
      </w:r>
    </w:p>
    <w:p w:rsidR="001C2BF5" w:rsidRDefault="001C2BF5">
      <w:pPr>
        <w:spacing w:line="276" w:lineRule="auto"/>
        <w:rPr>
          <w:rFonts w:asciiTheme="minorHAnsi" w:hAnsiTheme="minorHAnsi" w:cstheme="minorHAnsi"/>
          <w:bCs/>
          <w:sz w:val="22"/>
          <w:szCs w:val="22"/>
        </w:rPr>
      </w:pPr>
    </w:p>
    <w:p w:rsidR="001C2BF5" w:rsidRDefault="00BC2B2A">
      <w:pPr>
        <w:pStyle w:val="Nadpis2"/>
        <w:numPr>
          <w:ilvl w:val="0"/>
          <w:numId w:val="0"/>
        </w:num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II. </w:t>
      </w:r>
    </w:p>
    <w:p w:rsidR="001C2BF5" w:rsidRDefault="00BC2B2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Základní ustanovení </w:t>
      </w:r>
    </w:p>
    <w:p w:rsidR="001C2BF5" w:rsidRDefault="001C2BF5">
      <w:pPr>
        <w:spacing w:line="276" w:lineRule="auto"/>
        <w:jc w:val="center"/>
        <w:rPr>
          <w:rFonts w:asciiTheme="minorHAnsi" w:hAnsiTheme="minorHAnsi" w:cstheme="minorHAnsi"/>
          <w:sz w:val="22"/>
          <w:szCs w:val="22"/>
        </w:rPr>
      </w:pPr>
    </w:p>
    <w:p w:rsidR="001C2BF5" w:rsidRDefault="00BC2B2A">
      <w:pPr>
        <w:keepNext/>
        <w:keepLines/>
        <w:spacing w:line="276" w:lineRule="auto"/>
        <w:ind w:left="567" w:hanging="567"/>
        <w:jc w:val="both"/>
        <w:rPr>
          <w:rFonts w:ascii="Arial" w:hAnsi="Arial" w:cs="Arial"/>
          <w:sz w:val="22"/>
          <w:szCs w:val="22"/>
        </w:rPr>
      </w:pPr>
      <w:r>
        <w:rPr>
          <w:rFonts w:asciiTheme="minorHAnsi" w:hAnsiTheme="minorHAnsi" w:cstheme="minorHAnsi"/>
          <w:sz w:val="22"/>
          <w:szCs w:val="22"/>
        </w:rPr>
        <w:t xml:space="preserve">2.1    </w:t>
      </w:r>
      <w:r>
        <w:rPr>
          <w:rFonts w:ascii="Arial" w:hAnsi="Arial" w:cs="Arial"/>
          <w:sz w:val="22"/>
          <w:szCs w:val="22"/>
        </w:rPr>
        <w:t xml:space="preserve">Tato smlouva o dílo (dále jen „Smlouva“) se uzavírá  dle § 2586 a násl. zákona č. 89/2012 Sb., občanský zákoník (dále jen „Občanský zákoník“). Práva a povinnosti Smluvních stran Smlouvou neupravené se řídí příslušnými ustanoveními Občanského zákoníku. </w:t>
      </w:r>
    </w:p>
    <w:p w:rsidR="001C2BF5" w:rsidRDefault="00BC2B2A">
      <w:p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2.2    </w:t>
      </w:r>
      <w:r>
        <w:rPr>
          <w:rFonts w:ascii="Arial" w:hAnsi="Arial" w:cs="Arial"/>
          <w:sz w:val="22"/>
          <w:szCs w:val="22"/>
        </w:rPr>
        <w:t>Smluvní strany prohlašují, že údaje uvedené v čl. I. Smlouvy jsou v souladu s právní skutečností v době uzavření Smlouvy. Smluvní strany se zavazují, že změny dotčených údajů oznámí bez prodlení písemně druhé smluvní straně. Smluvní strany prohlašují, že osoby Smlouvu podepisující jsou k tomuto úkonu oprávněny.</w:t>
      </w:r>
    </w:p>
    <w:p w:rsidR="001C2BF5" w:rsidRDefault="00BC2B2A">
      <w:p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2.3   </w:t>
      </w:r>
      <w:r>
        <w:rPr>
          <w:rFonts w:ascii="Arial" w:hAnsi="Arial" w:cs="Arial"/>
          <w:sz w:val="22"/>
          <w:szCs w:val="22"/>
        </w:rPr>
        <w:t>Zhotovitel prohlašuje, že je odborně způsobilý k zajištění předmětu plnění podle Smlouvy</w:t>
      </w:r>
      <w:r>
        <w:rPr>
          <w:rFonts w:asciiTheme="minorHAnsi" w:hAnsiTheme="minorHAnsi" w:cstheme="minorHAnsi"/>
          <w:sz w:val="22"/>
          <w:szCs w:val="22"/>
        </w:rPr>
        <w:t>.</w:t>
      </w:r>
    </w:p>
    <w:p w:rsidR="001C2BF5" w:rsidRDefault="00BC2B2A">
      <w:pPr>
        <w:keepNext/>
        <w:keepLines/>
        <w:spacing w:line="276" w:lineRule="auto"/>
        <w:ind w:left="567" w:hanging="567"/>
        <w:jc w:val="both"/>
        <w:rPr>
          <w:rFonts w:ascii="Arial" w:hAnsi="Arial" w:cs="Arial"/>
          <w:sz w:val="22"/>
          <w:szCs w:val="22"/>
        </w:rPr>
      </w:pPr>
      <w:r>
        <w:rPr>
          <w:rFonts w:asciiTheme="minorHAnsi" w:hAnsiTheme="minorHAnsi" w:cstheme="minorHAnsi"/>
          <w:sz w:val="22"/>
          <w:szCs w:val="22"/>
        </w:rPr>
        <w:lastRenderedPageBreak/>
        <w:t>2.4.  </w:t>
      </w:r>
      <w:r>
        <w:rPr>
          <w:rFonts w:ascii="Arial" w:hAnsi="Arial" w:cs="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1C2BF5" w:rsidRDefault="00BC2B2A">
      <w:pPr>
        <w:keepNext/>
        <w:keepLines/>
        <w:spacing w:line="276" w:lineRule="auto"/>
        <w:ind w:left="567" w:hanging="567"/>
        <w:jc w:val="both"/>
        <w:rPr>
          <w:rFonts w:ascii="Arial" w:hAnsi="Arial" w:cs="Arial"/>
          <w:sz w:val="22"/>
          <w:szCs w:val="22"/>
        </w:rPr>
      </w:pPr>
      <w:r>
        <w:rPr>
          <w:rFonts w:ascii="Arial" w:hAnsi="Arial" w:cs="Arial"/>
          <w:sz w:val="22"/>
          <w:szCs w:val="22"/>
        </w:rPr>
        <w:t>2.5   Zhotovitel prohlašuje, že jeho bankovní účet uvedený v čl. I.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1C2BF5" w:rsidRDefault="00BC2B2A">
      <w:pPr>
        <w:keepNext/>
        <w:keepLines/>
        <w:spacing w:line="276" w:lineRule="auto"/>
        <w:ind w:left="567" w:hanging="567"/>
        <w:jc w:val="both"/>
        <w:rPr>
          <w:rFonts w:ascii="Arial" w:hAnsi="Arial" w:cs="Arial"/>
          <w:i/>
          <w:sz w:val="22"/>
          <w:szCs w:val="22"/>
        </w:rPr>
      </w:pPr>
      <w:r>
        <w:rPr>
          <w:rFonts w:ascii="Arial" w:hAnsi="Arial" w:cs="Arial"/>
          <w:sz w:val="22"/>
          <w:szCs w:val="22"/>
        </w:rPr>
        <w:t>2.6</w:t>
      </w:r>
      <w:r>
        <w:rPr>
          <w:rFonts w:ascii="Arial" w:hAnsi="Arial" w:cs="Arial"/>
          <w:sz w:val="22"/>
          <w:szCs w:val="22"/>
        </w:rPr>
        <w:tab/>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Pr>
          <w:rFonts w:ascii="Arial" w:hAnsi="Arial" w:cs="Arial"/>
          <w:i/>
          <w:sz w:val="22"/>
          <w:szCs w:val="22"/>
        </w:rPr>
        <w:t xml:space="preserve"> </w:t>
      </w:r>
    </w:p>
    <w:p w:rsidR="001C2BF5" w:rsidRDefault="001C2BF5">
      <w:pPr>
        <w:spacing w:line="276" w:lineRule="auto"/>
        <w:ind w:left="567" w:hanging="567"/>
        <w:jc w:val="both"/>
        <w:rPr>
          <w:rFonts w:asciiTheme="minorHAnsi" w:hAnsiTheme="minorHAnsi" w:cstheme="minorHAnsi"/>
          <w:b/>
          <w:sz w:val="22"/>
          <w:szCs w:val="22"/>
        </w:rPr>
      </w:pPr>
    </w:p>
    <w:p w:rsidR="001C2BF5" w:rsidRDefault="00BC2B2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III.</w:t>
      </w:r>
    </w:p>
    <w:p w:rsidR="001C2BF5" w:rsidRDefault="00BC2B2A">
      <w:pPr>
        <w:pStyle w:val="Nadpis2"/>
        <w:numPr>
          <w:ilvl w:val="0"/>
          <w:numId w:val="0"/>
        </w:numPr>
        <w:spacing w:line="276" w:lineRule="auto"/>
        <w:jc w:val="center"/>
        <w:rPr>
          <w:rFonts w:asciiTheme="minorHAnsi" w:hAnsiTheme="minorHAnsi" w:cstheme="minorHAnsi"/>
          <w:sz w:val="22"/>
          <w:szCs w:val="22"/>
        </w:rPr>
      </w:pPr>
      <w:r>
        <w:rPr>
          <w:rFonts w:asciiTheme="minorHAnsi" w:hAnsiTheme="minorHAnsi" w:cstheme="minorHAnsi"/>
          <w:sz w:val="22"/>
          <w:szCs w:val="22"/>
        </w:rPr>
        <w:t>Předmět smlouvy</w:t>
      </w:r>
      <w:bookmarkEnd w:id="0"/>
      <w:bookmarkEnd w:id="1"/>
    </w:p>
    <w:p w:rsidR="001C2BF5" w:rsidRDefault="001C2BF5">
      <w:pPr>
        <w:pStyle w:val="Nadpis2"/>
        <w:numPr>
          <w:ilvl w:val="0"/>
          <w:numId w:val="0"/>
        </w:numPr>
        <w:spacing w:line="276" w:lineRule="auto"/>
        <w:jc w:val="center"/>
        <w:rPr>
          <w:rFonts w:asciiTheme="minorHAnsi" w:hAnsiTheme="minorHAnsi" w:cstheme="minorHAnsi"/>
          <w:b w:val="0"/>
          <w:bCs w:val="0"/>
          <w:sz w:val="22"/>
          <w:szCs w:val="22"/>
          <w:u w:val="single"/>
        </w:rPr>
      </w:pPr>
    </w:p>
    <w:p w:rsidR="001C2BF5" w:rsidRDefault="00BC2B2A">
      <w:pPr>
        <w:pStyle w:val="Nadpis2"/>
        <w:numPr>
          <w:ilvl w:val="0"/>
          <w:numId w:val="0"/>
        </w:numPr>
        <w:spacing w:line="276" w:lineRule="auto"/>
        <w:ind w:left="709" w:hanging="709"/>
        <w:jc w:val="both"/>
        <w:rPr>
          <w:rFonts w:asciiTheme="minorHAnsi" w:hAnsiTheme="minorHAnsi" w:cstheme="minorHAnsi"/>
          <w:b w:val="0"/>
          <w:sz w:val="22"/>
          <w:szCs w:val="22"/>
        </w:rPr>
      </w:pPr>
      <w:r>
        <w:rPr>
          <w:rFonts w:asciiTheme="minorHAnsi" w:hAnsiTheme="minorHAnsi" w:cstheme="minorHAnsi"/>
          <w:b w:val="0"/>
          <w:sz w:val="22"/>
          <w:szCs w:val="22"/>
        </w:rPr>
        <w:t xml:space="preserve">3.1       </w:t>
      </w:r>
      <w:r>
        <w:rPr>
          <w:rFonts w:asciiTheme="minorHAnsi" w:hAnsiTheme="minorHAnsi" w:cstheme="minorHAnsi"/>
          <w:b w:val="0"/>
          <w:sz w:val="22"/>
          <w:szCs w:val="22"/>
          <w:u w:val="single"/>
        </w:rPr>
        <w:t>Předmět smlouvy</w:t>
      </w:r>
      <w:r>
        <w:rPr>
          <w:rFonts w:asciiTheme="minorHAnsi" w:hAnsiTheme="minorHAnsi" w:cstheme="minorHAnsi"/>
          <w:b w:val="0"/>
          <w:sz w:val="22"/>
          <w:szCs w:val="22"/>
        </w:rPr>
        <w:t xml:space="preserve"> </w:t>
      </w:r>
    </w:p>
    <w:p w:rsidR="001C2BF5" w:rsidRDefault="00BC2B2A">
      <w:pPr>
        <w:widowControl w:val="0"/>
        <w:spacing w:line="276" w:lineRule="auto"/>
        <w:ind w:left="705" w:hanging="705"/>
        <w:jc w:val="both"/>
        <w:rPr>
          <w:rFonts w:asciiTheme="minorHAnsi" w:hAnsiTheme="minorHAnsi" w:cstheme="minorHAnsi"/>
          <w:sz w:val="22"/>
          <w:szCs w:val="22"/>
        </w:rPr>
      </w:pPr>
      <w:r>
        <w:rPr>
          <w:rFonts w:asciiTheme="minorHAnsi" w:hAnsiTheme="minorHAnsi" w:cstheme="minorHAnsi"/>
          <w:sz w:val="22"/>
          <w:szCs w:val="22"/>
        </w:rPr>
        <w:t xml:space="preserve">3.1.1   </w:t>
      </w:r>
      <w:r>
        <w:rPr>
          <w:rFonts w:asciiTheme="minorHAnsi" w:hAnsiTheme="minorHAnsi" w:cstheme="minorHAnsi"/>
          <w:sz w:val="22"/>
          <w:szCs w:val="22"/>
        </w:rPr>
        <w:tab/>
        <w:t xml:space="preserve">Zhotovitel se zavazuje provést pro objednatele stavební dílo </w:t>
      </w:r>
      <w:r>
        <w:rPr>
          <w:rFonts w:asciiTheme="minorHAnsi" w:hAnsiTheme="minorHAnsi" w:cstheme="minorHAnsi"/>
          <w:b/>
          <w:sz w:val="22"/>
          <w:szCs w:val="22"/>
        </w:rPr>
        <w:t>„</w:t>
      </w:r>
      <w:r>
        <w:rPr>
          <w:rFonts w:ascii="Arial" w:hAnsi="Arial" w:cs="Arial"/>
          <w:b/>
          <w:sz w:val="22"/>
          <w:szCs w:val="22"/>
        </w:rPr>
        <w:t>Čištění, monitorování a vyhotovení pasportu kanalizací na ul. Palackého a ul. Vančurové v Novém Jičíně a přilehlých uliček</w:t>
      </w:r>
      <w:r>
        <w:rPr>
          <w:rFonts w:asciiTheme="minorHAnsi" w:hAnsiTheme="minorHAnsi" w:cstheme="minorHAnsi"/>
          <w:b/>
          <w:sz w:val="22"/>
          <w:szCs w:val="22"/>
        </w:rPr>
        <w:t>“</w:t>
      </w:r>
      <w:r>
        <w:rPr>
          <w:rFonts w:asciiTheme="minorHAnsi" w:hAnsiTheme="minorHAnsi" w:cstheme="minorHAnsi"/>
          <w:sz w:val="22"/>
          <w:szCs w:val="22"/>
        </w:rPr>
        <w:t xml:space="preserve"> (dále jen „dílo“).</w:t>
      </w:r>
    </w:p>
    <w:p w:rsidR="001C2BF5" w:rsidRDefault="00BC2B2A">
      <w:pPr>
        <w:pStyle w:val="Nadpis3"/>
        <w:numPr>
          <w:ilvl w:val="0"/>
          <w:numId w:val="0"/>
        </w:numPr>
        <w:spacing w:line="276" w:lineRule="auto"/>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3.1.2   Provedením díla se rozumí úplné, funkční, bezvadné provedení všech činností, jejichž provedení je pro řádné dokončení díla nezbytné. </w:t>
      </w:r>
    </w:p>
    <w:p w:rsidR="001C2BF5" w:rsidRDefault="00BC2B2A">
      <w:pPr>
        <w:pStyle w:val="Nadpis3"/>
        <w:numPr>
          <w:ilvl w:val="0"/>
          <w:numId w:val="0"/>
        </w:numPr>
        <w:spacing w:line="276" w:lineRule="auto"/>
        <w:ind w:left="720" w:hanging="720"/>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3.2.      </w:t>
      </w:r>
      <w:r>
        <w:rPr>
          <w:rFonts w:asciiTheme="minorHAnsi" w:hAnsiTheme="minorHAnsi" w:cstheme="minorHAnsi"/>
          <w:b w:val="0"/>
          <w:bCs w:val="0"/>
          <w:sz w:val="22"/>
          <w:szCs w:val="22"/>
          <w:u w:val="single"/>
        </w:rPr>
        <w:t xml:space="preserve">Rozsah předmětu díla </w:t>
      </w:r>
    </w:p>
    <w:p w:rsidR="001C2BF5" w:rsidRDefault="00BC2B2A">
      <w:pPr>
        <w:pStyle w:val="Zkladntext2"/>
        <w:spacing w:line="276" w:lineRule="auto"/>
        <w:rPr>
          <w:rFonts w:ascii="Arial" w:hAnsi="Arial" w:cs="Arial"/>
          <w:sz w:val="22"/>
          <w:szCs w:val="22"/>
        </w:rPr>
      </w:pPr>
      <w:r>
        <w:rPr>
          <w:rFonts w:asciiTheme="minorHAnsi" w:hAnsiTheme="minorHAnsi" w:cstheme="minorHAnsi"/>
          <w:sz w:val="24"/>
          <w:szCs w:val="22"/>
        </w:rPr>
        <w:t>3.</w:t>
      </w:r>
      <w:r>
        <w:rPr>
          <w:rFonts w:asciiTheme="minorHAnsi" w:hAnsiTheme="minorHAnsi" w:cstheme="minorHAnsi"/>
          <w:sz w:val="22"/>
        </w:rPr>
        <w:t>2.</w:t>
      </w:r>
      <w:r>
        <w:rPr>
          <w:rFonts w:ascii="Arial" w:hAnsi="Arial" w:cs="Arial"/>
          <w:sz w:val="22"/>
        </w:rPr>
        <w:t>1</w:t>
      </w:r>
      <w:r>
        <w:tab/>
      </w:r>
      <w:r>
        <w:rPr>
          <w:rFonts w:ascii="Arial" w:hAnsi="Arial" w:cs="Arial"/>
          <w:sz w:val="22"/>
          <w:szCs w:val="22"/>
          <w:shd w:val="clear" w:color="auto" w:fill="FFFFFF"/>
        </w:rPr>
        <w:t xml:space="preserve">Předmětem veřejné zakázky je provedení stavebních prací spočívajících ve vyčištění,  </w:t>
      </w:r>
    </w:p>
    <w:p w:rsidR="001C2BF5" w:rsidRDefault="00BC2B2A">
      <w:pPr>
        <w:rPr>
          <w:rFonts w:cs="Arial"/>
          <w:sz w:val="22"/>
          <w:szCs w:val="22"/>
          <w:shd w:val="clear" w:color="auto" w:fill="FFFFFF"/>
        </w:rPr>
      </w:pPr>
      <w:r>
        <w:rPr>
          <w:rFonts w:ascii="Arial" w:hAnsi="Arial" w:cs="Arial"/>
          <w:sz w:val="22"/>
          <w:szCs w:val="22"/>
          <w:shd w:val="clear" w:color="auto" w:fill="FFFFFF"/>
        </w:rPr>
        <w:t xml:space="preserve">            monitorování a vyhotovení pasportu kanalizací na ul. Palackého a ul. Vančurové v  </w:t>
      </w:r>
    </w:p>
    <w:p w:rsidR="001C2BF5" w:rsidRDefault="00BC2B2A">
      <w:pPr>
        <w:rPr>
          <w:b/>
          <w:bCs/>
        </w:rPr>
      </w:pPr>
      <w:r>
        <w:rPr>
          <w:rFonts w:ascii="Arial" w:hAnsi="Arial" w:cs="Arial"/>
          <w:sz w:val="22"/>
          <w:szCs w:val="22"/>
          <w:shd w:val="clear" w:color="auto" w:fill="FFFFFF"/>
        </w:rPr>
        <w:t xml:space="preserve">            Novém Jičíně a přilehlých uliček.</w:t>
      </w:r>
    </w:p>
    <w:p w:rsidR="001C2BF5" w:rsidRDefault="00BC2B2A">
      <w:pPr>
        <w:pStyle w:val="Nadpis3"/>
        <w:numPr>
          <w:ilvl w:val="0"/>
          <w:numId w:val="0"/>
        </w:numPr>
        <w:spacing w:line="276" w:lineRule="auto"/>
        <w:ind w:left="705" w:hanging="705"/>
        <w:jc w:val="both"/>
        <w:rPr>
          <w:rFonts w:asciiTheme="minorHAnsi" w:hAnsiTheme="minorHAnsi" w:cstheme="minorHAnsi"/>
          <w:b w:val="0"/>
          <w:bCs w:val="0"/>
          <w:sz w:val="22"/>
          <w:szCs w:val="22"/>
        </w:rPr>
      </w:pPr>
      <w:r>
        <w:rPr>
          <w:rFonts w:asciiTheme="minorHAnsi" w:hAnsiTheme="minorHAnsi" w:cstheme="minorHAnsi"/>
          <w:b w:val="0"/>
          <w:sz w:val="22"/>
          <w:szCs w:val="22"/>
        </w:rPr>
        <w:t>3.2.2</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b w:val="0"/>
          <w:bCs w:val="0"/>
          <w:sz w:val="22"/>
          <w:szCs w:val="22"/>
        </w:rPr>
        <w:t xml:space="preserve">Rozsah předmětu díla je vymezen v položkovém rozpočtu ze dne </w:t>
      </w:r>
      <w:r>
        <w:rPr>
          <w:rFonts w:asciiTheme="minorHAnsi" w:hAnsiTheme="minorHAnsi" w:cstheme="minorHAnsi"/>
          <w:b w:val="0"/>
          <w:bCs w:val="0"/>
          <w:sz w:val="22"/>
          <w:szCs w:val="22"/>
          <w:highlight w:val="yellow"/>
        </w:rPr>
        <w:t>…………….(</w:t>
      </w:r>
      <w:r>
        <w:rPr>
          <w:rFonts w:asciiTheme="minorHAnsi" w:hAnsiTheme="minorHAnsi" w:cstheme="minorHAnsi"/>
          <w:b w:val="0"/>
          <w:bCs w:val="0"/>
          <w:sz w:val="22"/>
          <w:szCs w:val="22"/>
        </w:rPr>
        <w:t xml:space="preserve">dále jen „Položkový rozpočet“), který tvoří Přílohy č.1 – rozpočet ul. Palackého a č.2 – rozpočet ul. Vančurova a je nedílnou součástí této Smlouvy.  </w:t>
      </w:r>
    </w:p>
    <w:p w:rsidR="001C2BF5" w:rsidRDefault="00BC2B2A">
      <w:pPr>
        <w:pStyle w:val="Nadpis3"/>
        <w:numPr>
          <w:ilvl w:val="0"/>
          <w:numId w:val="0"/>
        </w:numPr>
        <w:spacing w:line="276" w:lineRule="auto"/>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3.2.2  Mimo všechny definované činnosti, jež jsou obsahem Položkového rozpočtu patří k úplnému provedení stavebního díla i následující práce a činnosti: </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 xml:space="preserve">Zajištění a provedení předepsaných zkoušek, atestů a revizí zařízení a </w:t>
      </w:r>
      <w:r>
        <w:rPr>
          <w:rFonts w:asciiTheme="minorHAnsi" w:hAnsiTheme="minorHAnsi" w:cstheme="minorHAnsi"/>
          <w:bCs/>
          <w:iCs/>
          <w:sz w:val="22"/>
          <w:szCs w:val="22"/>
        </w:rPr>
        <w:t>systémů tvořících předmět plnění</w:t>
      </w:r>
      <w:r>
        <w:rPr>
          <w:rFonts w:asciiTheme="minorHAnsi" w:hAnsiTheme="minorHAnsi" w:cstheme="minorHAnsi"/>
          <w:bCs/>
          <w:i/>
          <w:iCs/>
          <w:sz w:val="22"/>
          <w:szCs w:val="22"/>
        </w:rPr>
        <w:t xml:space="preserve"> </w:t>
      </w:r>
      <w:r>
        <w:rPr>
          <w:rFonts w:asciiTheme="minorHAnsi" w:hAnsiTheme="minorHAnsi" w:cstheme="minorHAnsi"/>
          <w:sz w:val="22"/>
          <w:szCs w:val="22"/>
        </w:rPr>
        <w:t xml:space="preserve">dle právních předpisů a technických norem platných v době provádění a předání díla, kterými bude prokázáno dosažení předepsané kvality a technických parametrů díla, úspěšné provedení zkoušek je podmínkou k převzetí díla.  </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 xml:space="preserve">Zajištění dokladů o provedených zkouškách, revizích, atestech a požadovaných vlastnostech výrobků (i dle zákona č. 22/1997 Sb. – prohlášení o shodě), vše v českém jazyce. </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lastRenderedPageBreak/>
        <w:t>Dodání seznamu strojů a zařízení, které jsou součástí díla, jejich pasportů, záručních listů, návodů k obsluze a údržbě, provozních řádů a dalších dokladů nezbytných k provozu, to vše v českém jazyce.</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 xml:space="preserve">Zápisy o prověření prací a konstrukcí zakrytých v průběhu prací.  </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je příjmem zhotovitele) a odvoz a uložení odpadů na řízenou skládku včetně úhrady za uložení nebo jiná likvidace odpadů v souladu s právními předpisy a předložení písemných dokladů o jejich likvidaci. </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Uvedení všech povrchů dotčených stavbou do původního stavu (komunikace, chodníky, zeleň, uliční vpusti, pozemky třetích osob atd.).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Udržování stavbou dotčených prostor, zpevněných ploch, veřejných komunikací, chodníků, výjezdů ze staveniště a ostatních ploch přilehlých ke staveništi v pořádku a čistotě.</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Zajištění ochrany proti šíření prašnosti a nadměrnému hluku v souladu s právními předpisy.</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 xml:space="preserve">Veškeré práce a dodávky související s bezpečnostními opatřeními na ochranu lidí a majetku (zejména chodců, cyklistů a vozidel v místech dotčených stavbou). </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Ostraha stavby a staveniště, zajištění BOZP a ochrany životního prostředí.</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 xml:space="preserve">Ochrana zeleně před negativními účinky stavebních prací - zhotovitel před zahájením stavebních prací v kořenových zónách stromů a keřových porostů projedná na místě se správcem městské zeleně (zástupcem OŽP MěÚ) způsob jejich ochrany; správce zeleně stanoví způsob a rozsah ochrany a konkretizuje podmínky stavebních prací v okolí kořenové zóny písemně zápisem do stavebního deníku. Následně provede kontrolu těchto opatření a podmínek a její výsledek zapíše do stavebního deníku. </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Zajištění souhlasů se zvláštním užíváním komunikací a veřejného prostranství (např. zeleně) vč. úhrady příslušných poplatků popř. nájemného (v případě potřeby v součinnosti s objednatelem), mohou–li být pracemi zasaženy.</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Zajištění projednání případných dočasných dopravních omezení s příslušnými správními orgány, zajištění dočasného dopravního značení, jeho údržba, přemisťování a následné odstranění.</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Vytýčení všech stávajících inženýrských sítí podle podmínek jejich správců, a to před zahájením prací na staveništi, jejich ochrana a zpětné protokolární předání vlastníkům – provozovatelům nejpozději do doby předání a převzetí dokončené stavby, včetně zajištění jejich souhlasu s kolaudací stavby. V případě potřeby také zajištění aktualizace vyjádření správců inženýrských sítí popř. vydání nových vyjádření.</w:t>
      </w:r>
    </w:p>
    <w:p w:rsidR="001C2BF5" w:rsidRDefault="00BC2B2A">
      <w:pPr>
        <w:pStyle w:val="Smlouva-slo"/>
        <w:numPr>
          <w:ilvl w:val="0"/>
          <w:numId w:val="22"/>
        </w:numPr>
        <w:spacing w:before="0" w:line="276" w:lineRule="auto"/>
        <w:ind w:left="1276" w:hanging="425"/>
        <w:rPr>
          <w:rFonts w:asciiTheme="minorHAnsi" w:hAnsiTheme="minorHAnsi" w:cstheme="minorHAnsi"/>
          <w:sz w:val="22"/>
          <w:szCs w:val="22"/>
        </w:rPr>
      </w:pPr>
      <w:r>
        <w:rPr>
          <w:rFonts w:asciiTheme="minorHAnsi" w:hAnsiTheme="minorHAnsi" w:cstheme="minorHAnsi"/>
          <w:sz w:val="22"/>
          <w:szCs w:val="22"/>
        </w:rPr>
        <w:t xml:space="preserve">Úhrada nákladů na jakoukoliv opravu nebo výměnu plynoucí ze zhotovitelem zaviněného poškození inženýrské sítě. Zhotovitel si je vědom toho, že nese </w:t>
      </w:r>
      <w:r>
        <w:rPr>
          <w:rFonts w:asciiTheme="minorHAnsi" w:hAnsiTheme="minorHAnsi" w:cstheme="minorHAnsi"/>
          <w:sz w:val="22"/>
          <w:szCs w:val="22"/>
        </w:rPr>
        <w:lastRenderedPageBreak/>
        <w:t>veškerá rizika a odpovědnost za náhradu škody z toho plynoucí.</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Pojištění díla a odpovědnosti za škodu způsobenou v souvislosti s prováděním díla.</w:t>
      </w:r>
    </w:p>
    <w:p w:rsidR="001C2BF5" w:rsidRDefault="00BC2B2A">
      <w:pPr>
        <w:numPr>
          <w:ilvl w:val="0"/>
          <w:numId w:val="22"/>
        </w:numPr>
        <w:spacing w:line="276" w:lineRule="auto"/>
        <w:ind w:left="1276" w:hanging="425"/>
        <w:jc w:val="both"/>
        <w:rPr>
          <w:rFonts w:asciiTheme="minorHAnsi" w:hAnsiTheme="minorHAnsi" w:cstheme="minorHAnsi"/>
          <w:sz w:val="22"/>
          <w:szCs w:val="22"/>
        </w:rPr>
      </w:pPr>
      <w:r>
        <w:rPr>
          <w:rFonts w:asciiTheme="minorHAnsi" w:hAnsiTheme="minorHAnsi" w:cstheme="minorHAnsi"/>
          <w:sz w:val="22"/>
          <w:szCs w:val="22"/>
        </w:rPr>
        <w:t xml:space="preserve">Provedení podrobné fotodokumentace průběhu zhotovování díla včetně popisu na nosiči CD. </w:t>
      </w:r>
    </w:p>
    <w:p w:rsidR="001C2BF5" w:rsidRDefault="001C2BF5">
      <w:pPr>
        <w:spacing w:line="276" w:lineRule="auto"/>
        <w:ind w:left="1276"/>
        <w:jc w:val="both"/>
        <w:rPr>
          <w:rFonts w:asciiTheme="minorHAnsi" w:hAnsiTheme="minorHAnsi" w:cstheme="minorHAnsi"/>
          <w:sz w:val="22"/>
          <w:szCs w:val="22"/>
        </w:rPr>
      </w:pPr>
    </w:p>
    <w:p w:rsidR="001C2BF5" w:rsidRDefault="00BC2B2A">
      <w:pPr>
        <w:keepNext/>
        <w:keepLines/>
        <w:spacing w:line="276" w:lineRule="auto"/>
        <w:jc w:val="both"/>
        <w:rPr>
          <w:rFonts w:asciiTheme="majorHAnsi" w:hAnsiTheme="majorHAnsi" w:cstheme="majorHAnsi"/>
        </w:rPr>
      </w:pPr>
      <w:r>
        <w:rPr>
          <w:rFonts w:asciiTheme="majorHAnsi" w:hAnsiTheme="majorHAnsi" w:cstheme="majorHAnsi"/>
          <w:sz w:val="22"/>
        </w:rPr>
        <w:t>Náklady na tyto činnosti, i pokud nejsou výslovně uvedeny v položkách soupisu prací, jsou zahrnuty v celkové ceně díla uvedené v čl. VI. Smlouvy.</w:t>
      </w:r>
    </w:p>
    <w:p w:rsidR="001C2BF5" w:rsidRDefault="001C2BF5">
      <w:pPr>
        <w:spacing w:line="276" w:lineRule="auto"/>
        <w:jc w:val="both"/>
        <w:rPr>
          <w:rFonts w:asciiTheme="minorHAnsi" w:hAnsiTheme="minorHAnsi" w:cstheme="minorHAnsi"/>
          <w:sz w:val="22"/>
          <w:szCs w:val="22"/>
        </w:rPr>
      </w:pPr>
    </w:p>
    <w:p w:rsidR="001C2BF5" w:rsidRDefault="00BC2B2A">
      <w:pPr>
        <w:spacing w:line="276" w:lineRule="auto"/>
        <w:jc w:val="both"/>
        <w:rPr>
          <w:rFonts w:asciiTheme="minorHAnsi" w:hAnsiTheme="minorHAnsi" w:cstheme="minorHAnsi"/>
          <w:sz w:val="22"/>
          <w:szCs w:val="22"/>
          <w:u w:val="single"/>
        </w:rPr>
      </w:pPr>
      <w:r>
        <w:rPr>
          <w:rFonts w:asciiTheme="minorHAnsi" w:hAnsiTheme="minorHAnsi" w:cstheme="minorHAnsi"/>
          <w:sz w:val="22"/>
          <w:szCs w:val="22"/>
        </w:rPr>
        <w:t xml:space="preserve">3.3       </w:t>
      </w:r>
      <w:r>
        <w:rPr>
          <w:rFonts w:asciiTheme="minorHAnsi" w:hAnsiTheme="minorHAnsi" w:cstheme="minorHAnsi"/>
          <w:sz w:val="22"/>
          <w:szCs w:val="22"/>
          <w:u w:val="single"/>
        </w:rPr>
        <w:t xml:space="preserve">Změny předmětu díla </w:t>
      </w:r>
    </w:p>
    <w:p w:rsidR="001C2BF5" w:rsidRDefault="00BC2B2A">
      <w:pPr>
        <w:tabs>
          <w:tab w:val="left" w:pos="709"/>
        </w:tabs>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3.3.1   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rsidR="001C2BF5" w:rsidRDefault="00BC2B2A">
      <w:pPr>
        <w:tabs>
          <w:tab w:val="left" w:pos="709"/>
        </w:tabs>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3.3.2  Změny předmětu díla (vícepráce a méněpráce) musí být vždy sjednány  formou písemného dodatku ke Smlouvě. Vícepráce mohou být realizovány až po uzavření příslušného dodatku. </w:t>
      </w:r>
    </w:p>
    <w:p w:rsidR="001C2BF5" w:rsidRDefault="00BC2B2A">
      <w:pPr>
        <w:spacing w:line="276" w:lineRule="auto"/>
        <w:ind w:left="720" w:hanging="720"/>
        <w:jc w:val="both"/>
        <w:rPr>
          <w:rFonts w:asciiTheme="minorHAnsi" w:hAnsiTheme="minorHAnsi" w:cstheme="minorHAnsi"/>
          <w:sz w:val="22"/>
          <w:szCs w:val="22"/>
        </w:rPr>
      </w:pPr>
      <w:r>
        <w:rPr>
          <w:rFonts w:asciiTheme="minorHAnsi" w:hAnsiTheme="minorHAnsi" w:cstheme="minorHAnsi"/>
          <w:sz w:val="22"/>
          <w:szCs w:val="22"/>
        </w:rPr>
        <w:t>3.3.3  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p>
    <w:p w:rsidR="001C2BF5" w:rsidRDefault="001C2BF5">
      <w:pPr>
        <w:spacing w:line="276" w:lineRule="auto"/>
        <w:rPr>
          <w:rFonts w:asciiTheme="minorHAnsi" w:hAnsiTheme="minorHAnsi" w:cstheme="minorHAnsi"/>
          <w:sz w:val="22"/>
          <w:szCs w:val="22"/>
          <w:highlight w:val="yellow"/>
        </w:rPr>
      </w:pPr>
      <w:bookmarkStart w:id="3" w:name="_Toc323104680"/>
    </w:p>
    <w:p w:rsidR="001C2BF5" w:rsidRDefault="00BC2B2A">
      <w:pPr>
        <w:pStyle w:val="Nadpis2"/>
        <w:numPr>
          <w:ilvl w:val="0"/>
          <w:numId w:val="0"/>
        </w:numPr>
        <w:spacing w:line="276" w:lineRule="auto"/>
        <w:ind w:left="576"/>
        <w:jc w:val="center"/>
        <w:rPr>
          <w:rFonts w:asciiTheme="minorHAnsi" w:hAnsiTheme="minorHAnsi" w:cstheme="minorHAnsi"/>
          <w:sz w:val="22"/>
          <w:szCs w:val="22"/>
        </w:rPr>
      </w:pPr>
      <w:r>
        <w:rPr>
          <w:rFonts w:asciiTheme="minorHAnsi" w:hAnsiTheme="minorHAnsi" w:cstheme="minorHAnsi"/>
          <w:sz w:val="22"/>
          <w:szCs w:val="22"/>
        </w:rPr>
        <w:t xml:space="preserve">IV. </w:t>
      </w:r>
    </w:p>
    <w:p w:rsidR="001C2BF5" w:rsidRDefault="00BC2B2A">
      <w:pPr>
        <w:pStyle w:val="Nadpis2"/>
        <w:numPr>
          <w:ilvl w:val="0"/>
          <w:numId w:val="0"/>
        </w:numPr>
        <w:spacing w:line="276" w:lineRule="auto"/>
        <w:ind w:left="576"/>
        <w:jc w:val="center"/>
        <w:rPr>
          <w:rFonts w:asciiTheme="minorHAnsi" w:hAnsiTheme="minorHAnsi" w:cstheme="minorHAnsi"/>
          <w:sz w:val="22"/>
          <w:szCs w:val="22"/>
        </w:rPr>
      </w:pPr>
      <w:r>
        <w:rPr>
          <w:rFonts w:asciiTheme="minorHAnsi" w:hAnsiTheme="minorHAnsi" w:cstheme="minorHAnsi"/>
          <w:sz w:val="22"/>
          <w:szCs w:val="22"/>
        </w:rPr>
        <w:t>Základní povinnosti zhotovitele a objednatele</w:t>
      </w:r>
      <w:bookmarkEnd w:id="3"/>
    </w:p>
    <w:p w:rsidR="001C2BF5" w:rsidRDefault="001C2BF5">
      <w:pPr>
        <w:pStyle w:val="Nadpis2"/>
        <w:numPr>
          <w:ilvl w:val="0"/>
          <w:numId w:val="0"/>
        </w:numPr>
        <w:spacing w:line="276" w:lineRule="auto"/>
        <w:ind w:left="576"/>
        <w:jc w:val="center"/>
        <w:rPr>
          <w:rFonts w:asciiTheme="minorHAnsi" w:hAnsiTheme="minorHAnsi" w:cstheme="minorHAnsi"/>
          <w:b w:val="0"/>
          <w:bCs w:val="0"/>
          <w:sz w:val="22"/>
          <w:szCs w:val="22"/>
          <w:u w:val="single"/>
        </w:rPr>
      </w:pPr>
    </w:p>
    <w:p w:rsidR="001C2BF5" w:rsidRDefault="00BC2B2A">
      <w:pPr>
        <w:pStyle w:val="Nadpis2"/>
        <w:numPr>
          <w:ilvl w:val="0"/>
          <w:numId w:val="0"/>
        </w:numPr>
        <w:spacing w:line="276" w:lineRule="auto"/>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4.1    </w:t>
      </w:r>
      <w:r>
        <w:rPr>
          <w:rFonts w:asciiTheme="minorHAnsi" w:hAnsiTheme="minorHAnsi" w:cstheme="minorHAnsi"/>
          <w:b w:val="0"/>
          <w:bCs w:val="0"/>
          <w:sz w:val="22"/>
          <w:szCs w:val="22"/>
          <w:u w:val="single"/>
        </w:rPr>
        <w:t>Závazek zhotovitele provést dílo</w:t>
      </w:r>
      <w:r>
        <w:rPr>
          <w:rFonts w:asciiTheme="minorHAnsi" w:hAnsiTheme="minorHAnsi" w:cstheme="minorHAnsi"/>
          <w:b w:val="0"/>
          <w:bCs w:val="0"/>
          <w:sz w:val="22"/>
          <w:szCs w:val="22"/>
        </w:rPr>
        <w:t xml:space="preserve"> </w:t>
      </w:r>
    </w:p>
    <w:p w:rsidR="001C2BF5" w:rsidRDefault="00BC2B2A">
      <w:pPr>
        <w:pStyle w:val="Zkladntext2"/>
        <w:tabs>
          <w:tab w:val="left" w:pos="540"/>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 xml:space="preserve">4.1.1 Zhotovitel je povinen řádně provést dílo na svůj náklad a na své nebezpečí ve sjednané době, a to v souladu s projektovou dokumentací, položkovým rozpočtem a příslušnými rozhodnutími a stanovisky správních orgánů a dotčených osob, které zhotovitel převzal před podpisem Smlouvy v elektronické podobě a jejichž převzetí potvrzuje. </w:t>
      </w:r>
    </w:p>
    <w:p w:rsidR="001C2BF5" w:rsidRDefault="00BC2B2A">
      <w:pPr>
        <w:pStyle w:val="Nadpis2"/>
        <w:numPr>
          <w:ilvl w:val="0"/>
          <w:numId w:val="0"/>
        </w:numPr>
        <w:spacing w:line="276" w:lineRule="auto"/>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4.2    </w:t>
      </w:r>
      <w:r>
        <w:rPr>
          <w:rFonts w:asciiTheme="minorHAnsi" w:hAnsiTheme="minorHAnsi" w:cstheme="minorHAnsi"/>
          <w:b w:val="0"/>
          <w:bCs w:val="0"/>
          <w:sz w:val="22"/>
          <w:szCs w:val="22"/>
          <w:u w:val="single"/>
        </w:rPr>
        <w:t>Kvalita a jakost díla</w:t>
      </w:r>
      <w:r>
        <w:rPr>
          <w:rFonts w:asciiTheme="minorHAnsi" w:hAnsiTheme="minorHAnsi" w:cstheme="minorHAnsi"/>
          <w:b w:val="0"/>
          <w:bCs w:val="0"/>
          <w:sz w:val="22"/>
          <w:szCs w:val="22"/>
        </w:rPr>
        <w:t xml:space="preserve"> </w:t>
      </w:r>
    </w:p>
    <w:p w:rsidR="001C2BF5" w:rsidRDefault="00BC2B2A">
      <w:p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4.2.1 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ČSN se stávají tímto závaznými pro zhotovení díla podle této Smlouvy.</w:t>
      </w:r>
    </w:p>
    <w:p w:rsidR="001C2BF5" w:rsidRDefault="00BC2B2A">
      <w:p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objednateli předán při předání staveniště.  </w:t>
      </w:r>
    </w:p>
    <w:p w:rsidR="001C2BF5" w:rsidRDefault="00BC2B2A">
      <w:pPr>
        <w:pStyle w:val="Nadpis2"/>
        <w:numPr>
          <w:ilvl w:val="0"/>
          <w:numId w:val="0"/>
        </w:numPr>
        <w:spacing w:line="276" w:lineRule="auto"/>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4.3    </w:t>
      </w:r>
      <w:r>
        <w:rPr>
          <w:rFonts w:asciiTheme="minorHAnsi" w:hAnsiTheme="minorHAnsi" w:cstheme="minorHAnsi"/>
          <w:b w:val="0"/>
          <w:bCs w:val="0"/>
          <w:sz w:val="22"/>
          <w:szCs w:val="22"/>
          <w:u w:val="single"/>
        </w:rPr>
        <w:t>Povinnost kontroly předaných podkladů a seznámení s podmínkami provádění díla</w:t>
      </w:r>
    </w:p>
    <w:p w:rsidR="001C2BF5" w:rsidRDefault="00BC2B2A">
      <w:pPr>
        <w:pStyle w:val="Zkladntext2"/>
        <w:tabs>
          <w:tab w:val="left" w:pos="540"/>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t xml:space="preserve">4.3.1  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1C2BF5" w:rsidRDefault="00BC2B2A">
      <w:pPr>
        <w:pStyle w:val="Zkladntext2"/>
        <w:tabs>
          <w:tab w:val="left" w:pos="540"/>
        </w:tabs>
        <w:spacing w:line="276" w:lineRule="auto"/>
        <w:ind w:left="567" w:hanging="567"/>
        <w:rPr>
          <w:rFonts w:asciiTheme="minorHAnsi" w:hAnsiTheme="minorHAnsi" w:cstheme="minorHAnsi"/>
          <w:sz w:val="22"/>
          <w:szCs w:val="22"/>
        </w:rPr>
      </w:pPr>
      <w:r>
        <w:rPr>
          <w:rFonts w:asciiTheme="minorHAnsi" w:hAnsiTheme="minorHAnsi" w:cstheme="minorHAnsi"/>
          <w:sz w:val="22"/>
          <w:szCs w:val="22"/>
        </w:rPr>
        <w:lastRenderedPageBreak/>
        <w:t xml:space="preserve">4.3.2 Zhotovitel podpisem Smlouvy potvrzuje, že se seznámil s podmínkami v místě provádění díla a že práce mohou být provedeny způsobem a v termínech stanovených Smlouvou. </w:t>
      </w:r>
    </w:p>
    <w:p w:rsidR="001C2BF5" w:rsidRDefault="00BC2B2A">
      <w:pPr>
        <w:pStyle w:val="Zkladntext2"/>
        <w:tabs>
          <w:tab w:val="left" w:pos="540"/>
        </w:tabs>
        <w:spacing w:line="276" w:lineRule="auto"/>
        <w:ind w:left="540" w:hanging="540"/>
        <w:rPr>
          <w:rFonts w:asciiTheme="minorHAnsi" w:hAnsiTheme="minorHAnsi" w:cstheme="minorHAnsi"/>
          <w:sz w:val="22"/>
          <w:szCs w:val="22"/>
          <w:u w:val="single"/>
        </w:rPr>
      </w:pPr>
      <w:r>
        <w:rPr>
          <w:rFonts w:asciiTheme="minorHAnsi" w:hAnsiTheme="minorHAnsi" w:cstheme="minorHAnsi"/>
          <w:sz w:val="22"/>
          <w:szCs w:val="22"/>
        </w:rPr>
        <w:t xml:space="preserve">4.4    </w:t>
      </w:r>
      <w:r>
        <w:rPr>
          <w:rFonts w:asciiTheme="minorHAnsi" w:hAnsiTheme="minorHAnsi" w:cstheme="minorHAnsi"/>
          <w:sz w:val="22"/>
          <w:szCs w:val="22"/>
          <w:u w:val="single"/>
        </w:rPr>
        <w:t xml:space="preserve">Povinnost součinnosti </w:t>
      </w:r>
    </w:p>
    <w:p w:rsidR="001C2BF5" w:rsidRDefault="00BC2B2A">
      <w:pPr>
        <w:pStyle w:val="Zkladntext2"/>
        <w:tabs>
          <w:tab w:val="left" w:pos="540"/>
        </w:tabs>
        <w:spacing w:line="276" w:lineRule="auto"/>
        <w:ind w:left="540" w:hanging="540"/>
        <w:rPr>
          <w:rFonts w:asciiTheme="minorHAnsi" w:hAnsiTheme="minorHAnsi" w:cstheme="minorHAnsi"/>
          <w:sz w:val="22"/>
          <w:szCs w:val="22"/>
        </w:rPr>
      </w:pPr>
      <w:r>
        <w:rPr>
          <w:rFonts w:asciiTheme="minorHAnsi" w:hAnsiTheme="minorHAnsi" w:cstheme="minorHAnsi"/>
          <w:sz w:val="22"/>
          <w:szCs w:val="22"/>
        </w:rPr>
        <w:t xml:space="preserve">4.4.1 Zhotovitel je povinen spolupracovat se zástupci objednatele, osobami vykonávajícími pro objednatele technický a autorský dozor.  </w:t>
      </w:r>
    </w:p>
    <w:p w:rsidR="001C2BF5" w:rsidRDefault="00BC2B2A">
      <w:pPr>
        <w:pStyle w:val="Zkladntext2"/>
        <w:keepNext/>
        <w:keepLines/>
        <w:tabs>
          <w:tab w:val="left" w:pos="540"/>
        </w:tabs>
        <w:spacing w:line="276" w:lineRule="auto"/>
        <w:ind w:left="540" w:hanging="540"/>
        <w:rPr>
          <w:rFonts w:ascii="Arial" w:hAnsi="Arial" w:cs="Arial"/>
          <w:sz w:val="22"/>
          <w:szCs w:val="22"/>
        </w:rPr>
      </w:pPr>
      <w:r>
        <w:rPr>
          <w:rFonts w:ascii="Arial" w:hAnsi="Arial" w:cs="Arial"/>
          <w:sz w:val="22"/>
          <w:szCs w:val="22"/>
        </w:rPr>
        <w:t xml:space="preserve">4.4.2 Zhotovitel se zavazuje 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 Zhotovitel je povinen zavázat ke spolupráci také své subdodavatele. </w:t>
      </w:r>
    </w:p>
    <w:p w:rsidR="001C2BF5" w:rsidRDefault="00BC2B2A">
      <w:pPr>
        <w:pStyle w:val="Zkladntext2"/>
        <w:tabs>
          <w:tab w:val="left" w:pos="0"/>
        </w:tabs>
        <w:spacing w:line="276" w:lineRule="auto"/>
        <w:ind w:left="540" w:hanging="540"/>
        <w:rPr>
          <w:rFonts w:asciiTheme="minorHAnsi" w:hAnsiTheme="minorHAnsi" w:cstheme="minorHAnsi"/>
          <w:sz w:val="22"/>
          <w:szCs w:val="22"/>
        </w:rPr>
      </w:pPr>
      <w:r>
        <w:rPr>
          <w:rFonts w:asciiTheme="minorHAnsi" w:hAnsiTheme="minorHAnsi" w:cstheme="minorHAnsi"/>
          <w:sz w:val="22"/>
          <w:szCs w:val="22"/>
        </w:rPr>
        <w:t xml:space="preserve">4.5    </w:t>
      </w:r>
      <w:r>
        <w:rPr>
          <w:rFonts w:asciiTheme="minorHAnsi" w:hAnsiTheme="minorHAnsi" w:cstheme="minorHAnsi"/>
          <w:sz w:val="22"/>
          <w:szCs w:val="22"/>
          <w:u w:val="single"/>
        </w:rPr>
        <w:t>Základní povinnosti objednatele</w:t>
      </w:r>
    </w:p>
    <w:p w:rsidR="001C2BF5" w:rsidRDefault="00BC2B2A">
      <w:pPr>
        <w:pStyle w:val="Zkladntext2"/>
        <w:spacing w:line="276" w:lineRule="auto"/>
        <w:ind w:left="567" w:hanging="567"/>
        <w:rPr>
          <w:rFonts w:asciiTheme="minorHAnsi" w:hAnsiTheme="minorHAnsi" w:cstheme="minorHAnsi"/>
          <w:sz w:val="22"/>
          <w:szCs w:val="22"/>
        </w:rPr>
      </w:pPr>
      <w:r>
        <w:rPr>
          <w:rFonts w:asciiTheme="minorHAnsi" w:hAnsiTheme="minorHAnsi" w:cstheme="minorHAnsi"/>
          <w:sz w:val="22"/>
          <w:szCs w:val="22"/>
        </w:rPr>
        <w:t xml:space="preserve">4.5.1 Objednatel je povinen řádně a včas provedené dílo, bez vad a nedodělků převzít a zaplatit za něj dohodnutou cenu. </w:t>
      </w:r>
    </w:p>
    <w:p w:rsidR="001C2BF5" w:rsidRDefault="001C2BF5">
      <w:pPr>
        <w:pStyle w:val="Zkladntext2"/>
        <w:spacing w:line="276" w:lineRule="auto"/>
        <w:ind w:left="567" w:hanging="567"/>
        <w:rPr>
          <w:rFonts w:asciiTheme="minorHAnsi" w:hAnsiTheme="minorHAnsi" w:cstheme="minorHAnsi"/>
          <w:b/>
          <w:color w:val="FF0000"/>
          <w:sz w:val="22"/>
          <w:szCs w:val="22"/>
          <w:highlight w:val="yellow"/>
        </w:rPr>
      </w:pPr>
    </w:p>
    <w:p w:rsidR="001C2BF5" w:rsidRDefault="00BC2B2A">
      <w:pPr>
        <w:pStyle w:val="Nadpis2"/>
        <w:numPr>
          <w:ilvl w:val="0"/>
          <w:numId w:val="0"/>
        </w:numPr>
        <w:spacing w:line="276" w:lineRule="auto"/>
        <w:jc w:val="center"/>
        <w:rPr>
          <w:rFonts w:asciiTheme="minorHAnsi" w:hAnsiTheme="minorHAnsi" w:cstheme="minorHAnsi"/>
          <w:bCs w:val="0"/>
          <w:sz w:val="22"/>
          <w:szCs w:val="22"/>
        </w:rPr>
      </w:pPr>
      <w:r>
        <w:rPr>
          <w:rFonts w:asciiTheme="minorHAnsi" w:hAnsiTheme="minorHAnsi" w:cstheme="minorHAnsi"/>
          <w:bCs w:val="0"/>
          <w:sz w:val="22"/>
          <w:szCs w:val="22"/>
        </w:rPr>
        <w:t>V.</w:t>
      </w:r>
    </w:p>
    <w:p w:rsidR="001C2BF5" w:rsidRDefault="00BC2B2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Doba a místo plnění</w:t>
      </w:r>
    </w:p>
    <w:p w:rsidR="001C2BF5" w:rsidRDefault="001C2BF5">
      <w:pPr>
        <w:spacing w:line="276" w:lineRule="auto"/>
        <w:jc w:val="center"/>
        <w:rPr>
          <w:rFonts w:asciiTheme="minorHAnsi" w:hAnsiTheme="minorHAnsi" w:cstheme="minorHAnsi"/>
          <w:sz w:val="22"/>
          <w:szCs w:val="22"/>
          <w:highlight w:val="yellow"/>
        </w:rPr>
      </w:pPr>
    </w:p>
    <w:p w:rsidR="001C2BF5" w:rsidRDefault="00BC2B2A">
      <w:pPr>
        <w:pStyle w:val="Nadpis2"/>
        <w:keepNext w:val="0"/>
        <w:widowControl w:val="0"/>
        <w:numPr>
          <w:ilvl w:val="0"/>
          <w:numId w:val="0"/>
        </w:numPr>
        <w:spacing w:line="276" w:lineRule="auto"/>
        <w:ind w:left="576" w:hanging="576"/>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5.1    </w:t>
      </w:r>
      <w:r>
        <w:rPr>
          <w:rFonts w:asciiTheme="minorHAnsi" w:hAnsiTheme="minorHAnsi" w:cstheme="minorHAnsi"/>
          <w:b w:val="0"/>
          <w:bCs w:val="0"/>
          <w:sz w:val="22"/>
          <w:szCs w:val="22"/>
          <w:u w:val="single"/>
        </w:rPr>
        <w:t>Termín zahájení prací na díle</w:t>
      </w:r>
    </w:p>
    <w:p w:rsidR="001C2BF5" w:rsidRDefault="00BC2B2A">
      <w:pPr>
        <w:pStyle w:val="Nadpis3"/>
        <w:keepNext w:val="0"/>
        <w:widowControl w:val="0"/>
        <w:numPr>
          <w:ilvl w:val="0"/>
          <w:numId w:val="0"/>
        </w:numPr>
        <w:tabs>
          <w:tab w:val="num" w:pos="567"/>
        </w:tabs>
        <w:spacing w:line="276" w:lineRule="auto"/>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5.1.1 Zhotovitel je povinen zahájit práce na díle a řádně v nich pokračovat nejpozději do 3 pracovních dnů od protokolárního předání staveniště objednatelem.</w:t>
      </w:r>
    </w:p>
    <w:p w:rsidR="001C2BF5" w:rsidRDefault="00BC2B2A">
      <w:pPr>
        <w:pStyle w:val="Nadpis3"/>
        <w:keepNext w:val="0"/>
        <w:widowControl w:val="0"/>
        <w:numPr>
          <w:ilvl w:val="0"/>
          <w:numId w:val="0"/>
        </w:numPr>
        <w:tabs>
          <w:tab w:val="num" w:pos="862"/>
        </w:tabs>
        <w:spacing w:line="276" w:lineRule="auto"/>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5.1.2 Pokud zhotovitel práce na díle nezahájí ani ve lhůtě tří dnů ode dne, kdy měl práce na díle zahájit, je objednatel oprávněn od Smlouvy odstoupit. </w:t>
      </w:r>
    </w:p>
    <w:p w:rsidR="001C2BF5" w:rsidRDefault="00BC2B2A">
      <w:pPr>
        <w:spacing w:line="276" w:lineRule="auto"/>
        <w:ind w:left="567" w:hanging="567"/>
        <w:jc w:val="both"/>
        <w:rPr>
          <w:rFonts w:ascii="Arial" w:hAnsi="Arial" w:cs="Arial"/>
          <w:b/>
          <w:bCs/>
          <w:sz w:val="22"/>
          <w:szCs w:val="22"/>
        </w:rPr>
      </w:pPr>
      <w:r>
        <w:rPr>
          <w:rFonts w:ascii="Arial" w:hAnsi="Arial" w:cs="Arial"/>
          <w:sz w:val="22"/>
          <w:szCs w:val="22"/>
        </w:rPr>
        <w:t xml:space="preserve">5.1.3 Zhotovitel je povinen provádět práce na díle v souladu s Harmonogramem prací odsouhlaseným objednatelem. </w:t>
      </w:r>
    </w:p>
    <w:p w:rsidR="001C2BF5" w:rsidRDefault="00BC2B2A">
      <w:pPr>
        <w:pStyle w:val="Nadpis2"/>
        <w:keepNext w:val="0"/>
        <w:widowControl w:val="0"/>
        <w:numPr>
          <w:ilvl w:val="0"/>
          <w:numId w:val="0"/>
        </w:numPr>
        <w:spacing w:line="276" w:lineRule="auto"/>
        <w:ind w:left="576" w:hanging="576"/>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5.2    </w:t>
      </w:r>
      <w:r>
        <w:rPr>
          <w:rFonts w:asciiTheme="minorHAnsi" w:hAnsiTheme="minorHAnsi" w:cstheme="minorHAnsi"/>
          <w:b w:val="0"/>
          <w:bCs w:val="0"/>
          <w:sz w:val="22"/>
          <w:szCs w:val="22"/>
          <w:u w:val="single"/>
        </w:rPr>
        <w:t>Termín dokončení a předání díla</w:t>
      </w:r>
      <w:r>
        <w:rPr>
          <w:rFonts w:asciiTheme="minorHAnsi" w:hAnsiTheme="minorHAnsi" w:cstheme="minorHAnsi"/>
          <w:b w:val="0"/>
          <w:bCs w:val="0"/>
          <w:sz w:val="22"/>
          <w:szCs w:val="22"/>
        </w:rPr>
        <w:t xml:space="preserve"> </w:t>
      </w:r>
    </w:p>
    <w:p w:rsidR="001C2BF5" w:rsidRDefault="00BC2B2A">
      <w:pPr>
        <w:pStyle w:val="Nadpis3"/>
        <w:keepNext w:val="0"/>
        <w:widowControl w:val="0"/>
        <w:numPr>
          <w:ilvl w:val="0"/>
          <w:numId w:val="0"/>
        </w:numPr>
        <w:tabs>
          <w:tab w:val="num" w:pos="567"/>
        </w:tabs>
        <w:spacing w:line="276" w:lineRule="auto"/>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5.2.1 Zhotovitel je povinen dokončit práce na díle a předat dílo objednateli do 2 měsíců od předání staveniště. 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rsidR="001C2BF5" w:rsidRDefault="00BC2B2A">
      <w:pPr>
        <w:pStyle w:val="Nadpis3"/>
        <w:keepNext w:val="0"/>
        <w:widowControl w:val="0"/>
        <w:numPr>
          <w:ilvl w:val="0"/>
          <w:numId w:val="0"/>
        </w:numPr>
        <w:tabs>
          <w:tab w:val="num" w:pos="862"/>
        </w:tabs>
        <w:spacing w:line="276" w:lineRule="auto"/>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5.2.2 Zhotovitel je oprávněn dokončit práce na díle i před sjednaným termínem a objednatel je povinen dříve dokončené dílo, které je bez vad a nedodělků, převzít a zaplatit za něj dohodnutou cenu.</w:t>
      </w:r>
    </w:p>
    <w:p w:rsidR="001C2BF5" w:rsidRDefault="00BC2B2A">
      <w:p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5.2.3 Zhotovitel je povinen při realizaci díla dodržovat harmonogram prací odsouhlasený objednatelem (viz. odst. 10.1.3).</w:t>
      </w:r>
    </w:p>
    <w:p w:rsidR="001C2BF5" w:rsidRDefault="00BC2B2A">
      <w:pPr>
        <w:widowControl w:val="0"/>
        <w:spacing w:line="276" w:lineRule="auto"/>
        <w:rPr>
          <w:rFonts w:asciiTheme="minorHAnsi" w:hAnsiTheme="minorHAnsi" w:cstheme="minorHAnsi"/>
          <w:sz w:val="22"/>
          <w:szCs w:val="22"/>
          <w:u w:val="single"/>
        </w:rPr>
      </w:pPr>
      <w:r>
        <w:rPr>
          <w:rFonts w:asciiTheme="minorHAnsi" w:hAnsiTheme="minorHAnsi" w:cstheme="minorHAnsi"/>
          <w:sz w:val="22"/>
          <w:szCs w:val="22"/>
        </w:rPr>
        <w:t xml:space="preserve">5.3    </w:t>
      </w:r>
      <w:r>
        <w:rPr>
          <w:rFonts w:asciiTheme="minorHAnsi" w:hAnsiTheme="minorHAnsi" w:cstheme="minorHAnsi"/>
          <w:sz w:val="22"/>
          <w:szCs w:val="22"/>
          <w:u w:val="single"/>
        </w:rPr>
        <w:t xml:space="preserve">Přerušení prací </w:t>
      </w:r>
    </w:p>
    <w:p w:rsidR="001C2BF5" w:rsidRDefault="00BC2B2A">
      <w:pPr>
        <w:widowControl w:val="0"/>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5.3.1 Přerušení prací z důvodů na straně zhotovitele ani z důvodu porušení pravidel bezpečnosti a ochrany zdraví při práci nemá vliv na sjednaný termín dokončení díla.  </w:t>
      </w:r>
    </w:p>
    <w:p w:rsidR="001C2BF5" w:rsidRDefault="00BC2B2A">
      <w:pPr>
        <w:widowControl w:val="0"/>
        <w:spacing w:line="276" w:lineRule="auto"/>
        <w:rPr>
          <w:rFonts w:asciiTheme="minorHAnsi" w:hAnsiTheme="minorHAnsi" w:cstheme="minorHAnsi"/>
          <w:sz w:val="22"/>
          <w:szCs w:val="22"/>
          <w:u w:val="single"/>
        </w:rPr>
      </w:pPr>
      <w:r>
        <w:rPr>
          <w:rFonts w:asciiTheme="minorHAnsi" w:hAnsiTheme="minorHAnsi" w:cstheme="minorHAnsi"/>
          <w:sz w:val="22"/>
          <w:szCs w:val="22"/>
        </w:rPr>
        <w:t xml:space="preserve">5.4    </w:t>
      </w:r>
      <w:r>
        <w:rPr>
          <w:rFonts w:asciiTheme="minorHAnsi" w:hAnsiTheme="minorHAnsi" w:cstheme="minorHAnsi"/>
          <w:sz w:val="22"/>
          <w:szCs w:val="22"/>
          <w:u w:val="single"/>
        </w:rPr>
        <w:t xml:space="preserve">Místo plnění </w:t>
      </w:r>
    </w:p>
    <w:p w:rsidR="001C2BF5" w:rsidRDefault="00BC2B2A">
      <w:pPr>
        <w:pStyle w:val="Zkladntext"/>
        <w:widowControl w:val="0"/>
        <w:spacing w:after="100" w:line="276" w:lineRule="auto"/>
        <w:ind w:left="567" w:hanging="567"/>
        <w:jc w:val="both"/>
        <w:rPr>
          <w:rFonts w:cs="Arial"/>
          <w:b w:val="0"/>
          <w:sz w:val="22"/>
          <w:szCs w:val="22"/>
        </w:rPr>
      </w:pPr>
      <w:r>
        <w:rPr>
          <w:rFonts w:asciiTheme="minorHAnsi" w:hAnsiTheme="minorHAnsi" w:cstheme="minorHAnsi"/>
          <w:b w:val="0"/>
          <w:sz w:val="22"/>
          <w:szCs w:val="22"/>
        </w:rPr>
        <w:t xml:space="preserve">5.4.1 </w:t>
      </w:r>
      <w:r>
        <w:rPr>
          <w:rFonts w:cs="Arial"/>
          <w:b w:val="0"/>
          <w:sz w:val="22"/>
          <w:szCs w:val="22"/>
        </w:rPr>
        <w:t xml:space="preserve">Místem plnění je ul. Palackého v Novém Jičíně, parc.č. 532/1, k.ú. Nový Jičín – Dolní Předměstí a ul. Vančurova v Novém Jičíně parc.č. 354/5, 482/1 a 354/9 k.ú. Nový Jičín – Dolní Předměstí . Místo plnění je přibližně specifikováno v přílohách č. 3 a 4 Smlouvy. </w:t>
      </w:r>
    </w:p>
    <w:p w:rsidR="004D67BF" w:rsidRDefault="004D67BF">
      <w:pPr>
        <w:pStyle w:val="Zkladntext"/>
        <w:widowControl w:val="0"/>
        <w:spacing w:after="100" w:line="276" w:lineRule="auto"/>
        <w:ind w:left="567" w:hanging="567"/>
        <w:jc w:val="both"/>
        <w:rPr>
          <w:rFonts w:cs="Arial"/>
          <w:b w:val="0"/>
          <w:sz w:val="22"/>
          <w:szCs w:val="22"/>
        </w:rPr>
      </w:pPr>
    </w:p>
    <w:p w:rsidR="001C2BF5" w:rsidRDefault="00BC2B2A">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 xml:space="preserve">VI. </w:t>
      </w:r>
    </w:p>
    <w:p w:rsidR="001C2BF5" w:rsidRDefault="00BC2B2A">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Cena díla</w:t>
      </w:r>
    </w:p>
    <w:p w:rsidR="001C2BF5" w:rsidRDefault="001C2BF5">
      <w:pPr>
        <w:spacing w:line="276" w:lineRule="auto"/>
        <w:rPr>
          <w:rFonts w:asciiTheme="minorHAnsi" w:hAnsiTheme="minorHAnsi" w:cstheme="minorHAnsi"/>
          <w:bCs/>
          <w:sz w:val="22"/>
          <w:szCs w:val="22"/>
        </w:rPr>
      </w:pPr>
    </w:p>
    <w:p w:rsidR="001C2BF5" w:rsidRDefault="00BC2B2A">
      <w:pPr>
        <w:pStyle w:val="Nadpis2"/>
        <w:keepNext w:val="0"/>
        <w:widowControl w:val="0"/>
        <w:numPr>
          <w:ilvl w:val="0"/>
          <w:numId w:val="0"/>
        </w:numPr>
        <w:spacing w:line="276" w:lineRule="auto"/>
        <w:rPr>
          <w:rFonts w:asciiTheme="minorHAnsi" w:hAnsiTheme="minorHAnsi" w:cstheme="minorHAnsi"/>
          <w:b w:val="0"/>
          <w:bCs w:val="0"/>
          <w:sz w:val="22"/>
          <w:szCs w:val="22"/>
        </w:rPr>
      </w:pPr>
      <w:r>
        <w:rPr>
          <w:rFonts w:asciiTheme="minorHAnsi" w:hAnsiTheme="minorHAnsi" w:cstheme="minorHAnsi"/>
          <w:b w:val="0"/>
          <w:bCs w:val="0"/>
          <w:sz w:val="22"/>
          <w:szCs w:val="22"/>
        </w:rPr>
        <w:t xml:space="preserve">6.1    </w:t>
      </w:r>
      <w:r>
        <w:rPr>
          <w:rFonts w:asciiTheme="minorHAnsi" w:hAnsiTheme="minorHAnsi" w:cstheme="minorHAnsi"/>
          <w:b w:val="0"/>
          <w:bCs w:val="0"/>
          <w:sz w:val="22"/>
          <w:szCs w:val="22"/>
          <w:u w:val="single"/>
        </w:rPr>
        <w:t>Výše a obsah ceny díla</w:t>
      </w:r>
      <w:r>
        <w:rPr>
          <w:rFonts w:asciiTheme="minorHAnsi" w:hAnsiTheme="minorHAnsi" w:cstheme="minorHAnsi"/>
          <w:b w:val="0"/>
          <w:bCs w:val="0"/>
          <w:sz w:val="22"/>
          <w:szCs w:val="22"/>
        </w:rPr>
        <w:t xml:space="preserve"> </w:t>
      </w:r>
    </w:p>
    <w:p w:rsidR="001C2BF5" w:rsidRDefault="00BC2B2A">
      <w:pPr>
        <w:pStyle w:val="Nadpis3"/>
        <w:keepLines/>
        <w:widowControl w:val="0"/>
        <w:numPr>
          <w:ilvl w:val="0"/>
          <w:numId w:val="0"/>
        </w:numPr>
        <w:tabs>
          <w:tab w:val="num" w:pos="862"/>
        </w:tabs>
        <w:spacing w:line="276" w:lineRule="auto"/>
        <w:ind w:left="567" w:hanging="567"/>
        <w:jc w:val="both"/>
        <w:rPr>
          <w:rFonts w:cs="Arial"/>
          <w:b w:val="0"/>
          <w:bCs w:val="0"/>
          <w:sz w:val="22"/>
          <w:szCs w:val="22"/>
        </w:rPr>
      </w:pPr>
      <w:r>
        <w:rPr>
          <w:rFonts w:asciiTheme="minorHAnsi" w:hAnsiTheme="minorHAnsi" w:cstheme="minorHAnsi"/>
          <w:b w:val="0"/>
          <w:bCs w:val="0"/>
          <w:sz w:val="22"/>
          <w:szCs w:val="22"/>
        </w:rPr>
        <w:t xml:space="preserve">6.1.1 Cena díla sjednaná v souladu s ustanovením § 2 zákona č. 526/1990 Sb. o cenách, v </w:t>
      </w:r>
      <w:r>
        <w:rPr>
          <w:rFonts w:cs="Arial"/>
          <w:b w:val="0"/>
          <w:bCs w:val="0"/>
          <w:sz w:val="22"/>
          <w:szCs w:val="22"/>
        </w:rPr>
        <w:t xml:space="preserve">platném znění, je dohodnuta jako cena nejvýše přípustná a činí: </w:t>
      </w:r>
      <w:r>
        <w:rPr>
          <w:rFonts w:cs="Arial"/>
          <w:b w:val="0"/>
          <w:bCs w:val="0"/>
          <w:sz w:val="22"/>
          <w:szCs w:val="22"/>
          <w:highlight w:val="yellow"/>
        </w:rPr>
        <w:t>………….…..</w:t>
      </w:r>
      <w:r>
        <w:rPr>
          <w:rFonts w:cs="Arial"/>
          <w:b w:val="0"/>
          <w:bCs w:val="0"/>
          <w:sz w:val="22"/>
          <w:szCs w:val="22"/>
        </w:rPr>
        <w:t xml:space="preserve"> Kč bez DPH, tj. </w:t>
      </w:r>
      <w:r>
        <w:rPr>
          <w:rFonts w:cs="Arial"/>
          <w:b w:val="0"/>
          <w:bCs w:val="0"/>
          <w:sz w:val="22"/>
          <w:szCs w:val="22"/>
          <w:highlight w:val="yellow"/>
        </w:rPr>
        <w:t>………….…..</w:t>
      </w:r>
      <w:r>
        <w:rPr>
          <w:rFonts w:cs="Arial"/>
          <w:b w:val="0"/>
          <w:bCs w:val="0"/>
          <w:sz w:val="22"/>
          <w:szCs w:val="22"/>
        </w:rPr>
        <w:t xml:space="preserve"> Kč s DPH (sazba 21 %), slovy </w:t>
      </w:r>
      <w:r>
        <w:rPr>
          <w:rFonts w:cs="Arial"/>
          <w:b w:val="0"/>
          <w:bCs w:val="0"/>
          <w:sz w:val="22"/>
          <w:szCs w:val="22"/>
          <w:highlight w:val="yellow"/>
        </w:rPr>
        <w:t>………….…..</w:t>
      </w:r>
      <w:r>
        <w:rPr>
          <w:rFonts w:cs="Arial"/>
          <w:b w:val="0"/>
          <w:bCs w:val="0"/>
          <w:sz w:val="22"/>
          <w:szCs w:val="22"/>
        </w:rPr>
        <w:t xml:space="preserve"> korun českých </w:t>
      </w:r>
      <w:r>
        <w:rPr>
          <w:rFonts w:cs="Arial"/>
          <w:b w:val="0"/>
          <w:bCs w:val="0"/>
          <w:sz w:val="22"/>
          <w:szCs w:val="22"/>
          <w:highlight w:val="yellow"/>
        </w:rPr>
        <w:t>………….…..</w:t>
      </w:r>
      <w:r>
        <w:rPr>
          <w:rFonts w:cs="Arial"/>
          <w:b w:val="0"/>
          <w:bCs w:val="0"/>
          <w:sz w:val="22"/>
          <w:szCs w:val="22"/>
        </w:rPr>
        <w:t xml:space="preserve"> haléřů. Celková cena díla je tak ve výši </w:t>
      </w:r>
      <w:r>
        <w:rPr>
          <w:rFonts w:cs="Arial"/>
          <w:b w:val="0"/>
          <w:bCs w:val="0"/>
          <w:sz w:val="22"/>
          <w:szCs w:val="22"/>
          <w:highlight w:val="yellow"/>
        </w:rPr>
        <w:t>…………..</w:t>
      </w:r>
      <w:r>
        <w:rPr>
          <w:rFonts w:cs="Arial"/>
          <w:b w:val="0"/>
          <w:bCs w:val="0"/>
          <w:sz w:val="22"/>
          <w:szCs w:val="22"/>
        </w:rPr>
        <w:t xml:space="preserve"> Kč.</w:t>
      </w:r>
    </w:p>
    <w:p w:rsidR="001C2BF5" w:rsidRDefault="00BC2B2A">
      <w:pPr>
        <w:pStyle w:val="Nadpis3"/>
        <w:keepNext w:val="0"/>
        <w:widowControl w:val="0"/>
        <w:numPr>
          <w:ilvl w:val="0"/>
          <w:numId w:val="0"/>
        </w:numPr>
        <w:tabs>
          <w:tab w:val="num" w:pos="862"/>
        </w:tabs>
        <w:spacing w:line="276" w:lineRule="auto"/>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6.1.2 Cena je stanovena podle oceněného soupisu stavebních prací, dodávek a služeb s výkazem výměr (Položkového rozpočtu) předloženého zhotovitelem v rámci zadávacího řízení na předmět plnění veřejné zakázky. </w:t>
      </w:r>
    </w:p>
    <w:p w:rsidR="001C2BF5" w:rsidRDefault="00BC2B2A">
      <w:pPr>
        <w:pStyle w:val="Nadpis3"/>
        <w:keepNext w:val="0"/>
        <w:widowControl w:val="0"/>
        <w:numPr>
          <w:ilvl w:val="0"/>
          <w:numId w:val="0"/>
        </w:numPr>
        <w:tabs>
          <w:tab w:val="num" w:pos="862"/>
        </w:tabs>
        <w:spacing w:line="276" w:lineRule="auto"/>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1C2BF5" w:rsidRDefault="00BC2B2A">
      <w:pPr>
        <w:pStyle w:val="Nadpis3"/>
        <w:keepNext w:val="0"/>
        <w:widowControl w:val="0"/>
        <w:numPr>
          <w:ilvl w:val="0"/>
          <w:numId w:val="0"/>
        </w:numPr>
        <w:tabs>
          <w:tab w:val="num" w:pos="862"/>
        </w:tabs>
        <w:spacing w:line="276" w:lineRule="auto"/>
        <w:ind w:left="567" w:hanging="567"/>
        <w:jc w:val="both"/>
        <w:rPr>
          <w:rFonts w:asciiTheme="minorHAnsi" w:hAnsiTheme="minorHAnsi" w:cstheme="minorHAnsi"/>
          <w:b w:val="0"/>
          <w:bCs w:val="0"/>
          <w:i/>
          <w:sz w:val="22"/>
          <w:szCs w:val="22"/>
        </w:rPr>
      </w:pPr>
      <w:r>
        <w:rPr>
          <w:rFonts w:asciiTheme="minorHAnsi" w:hAnsiTheme="minorHAnsi" w:cstheme="minorHAnsi"/>
          <w:b w:val="0"/>
          <w:bCs w:val="0"/>
          <w:sz w:val="22"/>
          <w:szCs w:val="22"/>
        </w:rPr>
        <w:t>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Pr>
          <w:rFonts w:asciiTheme="minorHAnsi" w:hAnsiTheme="minorHAnsi" w:cstheme="minorHAnsi"/>
          <w:b w:val="0"/>
          <w:bCs w:val="0"/>
          <w:i/>
          <w:sz w:val="22"/>
          <w:szCs w:val="22"/>
        </w:rPr>
        <w:t xml:space="preserve"> </w:t>
      </w:r>
    </w:p>
    <w:p w:rsidR="001C2BF5" w:rsidRDefault="00BC2B2A">
      <w:pPr>
        <w:pStyle w:val="Nadpis2"/>
        <w:keepNext w:val="0"/>
        <w:widowControl w:val="0"/>
        <w:numPr>
          <w:ilvl w:val="0"/>
          <w:numId w:val="0"/>
        </w:numPr>
        <w:tabs>
          <w:tab w:val="num" w:pos="718"/>
        </w:tabs>
        <w:spacing w:line="276" w:lineRule="auto"/>
        <w:ind w:left="576" w:hanging="576"/>
        <w:rPr>
          <w:rFonts w:asciiTheme="minorHAnsi" w:hAnsiTheme="minorHAnsi" w:cstheme="minorHAnsi"/>
          <w:b w:val="0"/>
          <w:bCs w:val="0"/>
          <w:sz w:val="22"/>
          <w:szCs w:val="22"/>
          <w:u w:val="single"/>
        </w:rPr>
      </w:pPr>
      <w:r>
        <w:rPr>
          <w:rFonts w:asciiTheme="minorHAnsi" w:hAnsiTheme="minorHAnsi" w:cstheme="minorHAnsi"/>
          <w:b w:val="0"/>
          <w:sz w:val="22"/>
          <w:szCs w:val="22"/>
        </w:rPr>
        <w:t xml:space="preserve">6.2.    </w:t>
      </w:r>
      <w:r>
        <w:rPr>
          <w:rFonts w:asciiTheme="minorHAnsi" w:hAnsiTheme="minorHAnsi" w:cstheme="minorHAnsi"/>
          <w:b w:val="0"/>
          <w:bCs w:val="0"/>
          <w:sz w:val="22"/>
          <w:szCs w:val="22"/>
          <w:u w:val="single"/>
        </w:rPr>
        <w:t>Platnost ceny</w:t>
      </w:r>
    </w:p>
    <w:p w:rsidR="001C2BF5" w:rsidRDefault="00BC2B2A">
      <w:pPr>
        <w:pStyle w:val="Nadpis3"/>
        <w:keepNext w:val="0"/>
        <w:widowControl w:val="0"/>
        <w:numPr>
          <w:ilvl w:val="0"/>
          <w:numId w:val="0"/>
        </w:numPr>
        <w:tabs>
          <w:tab w:val="num" w:pos="862"/>
        </w:tabs>
        <w:spacing w:line="276" w:lineRule="auto"/>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6.2.1  Sjednaná cena je platná po celou dobu účinnosti Smlouvy.  </w:t>
      </w:r>
    </w:p>
    <w:p w:rsidR="001C2BF5" w:rsidRDefault="00BC2B2A">
      <w:pPr>
        <w:pStyle w:val="Nadpis2"/>
        <w:keepNext w:val="0"/>
        <w:widowControl w:val="0"/>
        <w:numPr>
          <w:ilvl w:val="0"/>
          <w:numId w:val="0"/>
        </w:numPr>
        <w:tabs>
          <w:tab w:val="num" w:pos="718"/>
        </w:tabs>
        <w:spacing w:line="276" w:lineRule="auto"/>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6.3     </w:t>
      </w:r>
      <w:r>
        <w:rPr>
          <w:rFonts w:asciiTheme="minorHAnsi" w:hAnsiTheme="minorHAnsi" w:cstheme="minorHAnsi"/>
          <w:b w:val="0"/>
          <w:bCs w:val="0"/>
          <w:sz w:val="22"/>
          <w:szCs w:val="22"/>
          <w:u w:val="single"/>
        </w:rPr>
        <w:t>Podmínky pro změnu ceny</w:t>
      </w:r>
    </w:p>
    <w:p w:rsidR="001C2BF5" w:rsidRDefault="00BC2B2A">
      <w:pPr>
        <w:pStyle w:val="Nadpis3"/>
        <w:keepNext w:val="0"/>
        <w:widowControl w:val="0"/>
        <w:numPr>
          <w:ilvl w:val="0"/>
          <w:numId w:val="0"/>
        </w:numPr>
        <w:tabs>
          <w:tab w:val="num" w:pos="567"/>
        </w:tabs>
        <w:spacing w:line="276" w:lineRule="auto"/>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6.3.1 Sjednaná cena je cenou nejvýše přípustnou a může být změněna pouze za těchto podmínek:</w:t>
      </w:r>
    </w:p>
    <w:p w:rsidR="001C2BF5" w:rsidRDefault="00BC2B2A">
      <w:pPr>
        <w:widowControl w:val="0"/>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          -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 </w:t>
      </w:r>
    </w:p>
    <w:p w:rsidR="001C2BF5" w:rsidRDefault="00BC2B2A">
      <w:pPr>
        <w:widowControl w:val="0"/>
        <w:spacing w:line="276" w:lineRule="auto"/>
        <w:ind w:left="567" w:hanging="567"/>
        <w:jc w:val="both"/>
        <w:rPr>
          <w:rFonts w:asciiTheme="minorHAnsi" w:hAnsiTheme="minorHAnsi" w:cstheme="minorHAnsi"/>
          <w:bCs/>
          <w:sz w:val="22"/>
          <w:szCs w:val="22"/>
        </w:rPr>
      </w:pPr>
      <w:r>
        <w:rPr>
          <w:rFonts w:asciiTheme="minorHAnsi" w:hAnsiTheme="minorHAnsi" w:cstheme="minorHAnsi"/>
          <w:sz w:val="22"/>
          <w:szCs w:val="22"/>
        </w:rPr>
        <w:t xml:space="preserve">         </w:t>
      </w:r>
      <w:r>
        <w:rPr>
          <w:rFonts w:asciiTheme="minorHAnsi" w:hAnsiTheme="minorHAnsi" w:cstheme="minorHAnsi"/>
          <w:bCs/>
          <w:sz w:val="22"/>
          <w:szCs w:val="22"/>
        </w:rPr>
        <w:t xml:space="preserve">- 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rsidR="001C2BF5" w:rsidRDefault="00BC2B2A">
      <w:pPr>
        <w:widowControl w:val="0"/>
        <w:spacing w:line="276" w:lineRule="auto"/>
        <w:ind w:left="567" w:hanging="567"/>
        <w:jc w:val="both"/>
        <w:rPr>
          <w:rFonts w:asciiTheme="minorHAnsi" w:hAnsiTheme="minorHAnsi" w:cstheme="minorHAnsi"/>
          <w:bCs/>
          <w:sz w:val="22"/>
          <w:szCs w:val="22"/>
        </w:rPr>
      </w:pPr>
      <w:r>
        <w:rPr>
          <w:rFonts w:asciiTheme="minorHAnsi" w:hAnsiTheme="minorHAnsi" w:cstheme="minorHAnsi"/>
          <w:bCs/>
          <w:color w:val="FF0000"/>
          <w:sz w:val="22"/>
          <w:szCs w:val="22"/>
        </w:rPr>
        <w:t xml:space="preserve">        </w:t>
      </w:r>
      <w:r>
        <w:rPr>
          <w:rFonts w:asciiTheme="minorHAnsi" w:hAnsiTheme="minorHAnsi" w:cstheme="minorHAnsi"/>
          <w:bCs/>
          <w:sz w:val="22"/>
          <w:szCs w:val="22"/>
        </w:rPr>
        <w:t>-</w:t>
      </w:r>
      <w:r>
        <w:rPr>
          <w:rFonts w:asciiTheme="minorHAnsi" w:hAnsiTheme="minorHAnsi" w:cstheme="minorHAnsi"/>
          <w:sz w:val="22"/>
          <w:szCs w:val="22"/>
        </w:rPr>
        <w:t xml:space="preserve"> dojde-li před podpisem Smlouvy nebo v průběhu realizace díla</w:t>
      </w:r>
      <w:r>
        <w:rPr>
          <w:rFonts w:asciiTheme="minorHAnsi" w:hAnsiTheme="minorHAnsi" w:cstheme="minorHAnsi"/>
          <w:bCs/>
          <w:sz w:val="22"/>
          <w:szCs w:val="22"/>
        </w:rPr>
        <w:t xml:space="preserve"> k zákonným změnám sazeb DPH; smluvní strany se dohodly, že v takovém případě je zhotovitel povinen účtovat DPH v platné výši a o změně výše ceny není třeba uzavírat dodatek ke Smlouvě.</w:t>
      </w:r>
    </w:p>
    <w:p w:rsidR="001C2BF5" w:rsidRDefault="001C2BF5">
      <w:pPr>
        <w:widowControl w:val="0"/>
        <w:spacing w:line="276" w:lineRule="auto"/>
        <w:ind w:left="567" w:hanging="567"/>
        <w:jc w:val="both"/>
        <w:rPr>
          <w:rFonts w:asciiTheme="minorHAnsi" w:hAnsiTheme="minorHAnsi" w:cstheme="minorHAnsi"/>
          <w:bCs/>
          <w:sz w:val="22"/>
          <w:szCs w:val="22"/>
        </w:rPr>
      </w:pPr>
    </w:p>
    <w:p w:rsidR="001C2BF5" w:rsidRDefault="001C2BF5">
      <w:pPr>
        <w:widowControl w:val="0"/>
        <w:spacing w:line="276" w:lineRule="auto"/>
        <w:ind w:left="567" w:hanging="567"/>
        <w:jc w:val="both"/>
        <w:rPr>
          <w:rFonts w:asciiTheme="minorHAnsi" w:hAnsiTheme="minorHAnsi" w:cstheme="minorHAnsi"/>
          <w:bCs/>
          <w:sz w:val="22"/>
          <w:szCs w:val="22"/>
        </w:rPr>
      </w:pPr>
    </w:p>
    <w:p w:rsidR="001C2BF5" w:rsidRDefault="001C2BF5">
      <w:pPr>
        <w:widowControl w:val="0"/>
        <w:spacing w:line="276" w:lineRule="auto"/>
        <w:ind w:left="567" w:hanging="567"/>
        <w:jc w:val="both"/>
        <w:rPr>
          <w:rFonts w:asciiTheme="minorHAnsi" w:hAnsiTheme="minorHAnsi" w:cstheme="minorHAnsi"/>
          <w:bCs/>
          <w:sz w:val="22"/>
          <w:szCs w:val="22"/>
        </w:rPr>
      </w:pPr>
    </w:p>
    <w:p w:rsidR="001C2BF5" w:rsidRDefault="001C2BF5">
      <w:pPr>
        <w:widowControl w:val="0"/>
        <w:spacing w:line="276" w:lineRule="auto"/>
        <w:ind w:left="567" w:hanging="567"/>
        <w:jc w:val="both"/>
        <w:rPr>
          <w:rFonts w:asciiTheme="minorHAnsi" w:hAnsiTheme="minorHAnsi" w:cstheme="minorHAnsi"/>
          <w:bCs/>
          <w:sz w:val="22"/>
          <w:szCs w:val="22"/>
        </w:rPr>
      </w:pPr>
    </w:p>
    <w:p w:rsidR="001C2BF5" w:rsidRDefault="001C2BF5">
      <w:pPr>
        <w:widowControl w:val="0"/>
        <w:spacing w:line="276" w:lineRule="auto"/>
        <w:ind w:left="567" w:hanging="567"/>
        <w:jc w:val="both"/>
        <w:rPr>
          <w:rFonts w:asciiTheme="minorHAnsi" w:hAnsiTheme="minorHAnsi" w:cstheme="minorHAnsi"/>
          <w:bCs/>
          <w:sz w:val="22"/>
          <w:szCs w:val="22"/>
        </w:rPr>
      </w:pPr>
    </w:p>
    <w:p w:rsidR="001C2BF5" w:rsidRDefault="00BC2B2A">
      <w:pPr>
        <w:pStyle w:val="Nadpis2"/>
        <w:keepNext w:val="0"/>
        <w:widowControl w:val="0"/>
        <w:numPr>
          <w:ilvl w:val="0"/>
          <w:numId w:val="0"/>
        </w:numPr>
        <w:spacing w:line="276" w:lineRule="auto"/>
        <w:ind w:left="576"/>
        <w:jc w:val="center"/>
        <w:rPr>
          <w:rFonts w:asciiTheme="minorHAnsi" w:hAnsiTheme="minorHAnsi" w:cstheme="minorHAnsi"/>
          <w:bCs w:val="0"/>
          <w:sz w:val="22"/>
          <w:szCs w:val="22"/>
        </w:rPr>
      </w:pPr>
      <w:r>
        <w:rPr>
          <w:rFonts w:asciiTheme="minorHAnsi" w:hAnsiTheme="minorHAnsi" w:cstheme="minorHAnsi"/>
          <w:bCs w:val="0"/>
          <w:sz w:val="22"/>
          <w:szCs w:val="22"/>
        </w:rPr>
        <w:lastRenderedPageBreak/>
        <w:t xml:space="preserve">VII. </w:t>
      </w:r>
    </w:p>
    <w:p w:rsidR="001C2BF5" w:rsidRDefault="00BC2B2A">
      <w:pPr>
        <w:pStyle w:val="Nadpis2"/>
        <w:keepNext w:val="0"/>
        <w:widowControl w:val="0"/>
        <w:numPr>
          <w:ilvl w:val="0"/>
          <w:numId w:val="0"/>
        </w:numPr>
        <w:spacing w:line="276" w:lineRule="auto"/>
        <w:ind w:left="576"/>
        <w:jc w:val="center"/>
        <w:rPr>
          <w:rFonts w:asciiTheme="minorHAnsi" w:hAnsiTheme="minorHAnsi" w:cstheme="minorHAnsi"/>
          <w:bCs w:val="0"/>
          <w:sz w:val="22"/>
          <w:szCs w:val="22"/>
        </w:rPr>
      </w:pPr>
      <w:r>
        <w:rPr>
          <w:rFonts w:asciiTheme="minorHAnsi" w:hAnsiTheme="minorHAnsi" w:cstheme="minorHAnsi"/>
          <w:bCs w:val="0"/>
          <w:sz w:val="22"/>
          <w:szCs w:val="22"/>
        </w:rPr>
        <w:t>Platební podmínky</w:t>
      </w:r>
    </w:p>
    <w:p w:rsidR="001C2BF5" w:rsidRDefault="00BC2B2A">
      <w:pPr>
        <w:pStyle w:val="Nadpis2"/>
        <w:keepNext w:val="0"/>
        <w:widowControl w:val="0"/>
        <w:numPr>
          <w:ilvl w:val="0"/>
          <w:numId w:val="0"/>
        </w:numPr>
        <w:spacing w:line="276" w:lineRule="auto"/>
        <w:ind w:left="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p>
    <w:p w:rsidR="001C2BF5" w:rsidRDefault="00BC2B2A">
      <w:pPr>
        <w:pStyle w:val="Nadpis2"/>
        <w:keepNext w:val="0"/>
        <w:widowControl w:val="0"/>
        <w:numPr>
          <w:ilvl w:val="0"/>
          <w:numId w:val="0"/>
        </w:numPr>
        <w:spacing w:line="276" w:lineRule="auto"/>
        <w:ind w:left="576" w:hanging="576"/>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7.1.   </w:t>
      </w:r>
      <w:r>
        <w:rPr>
          <w:rFonts w:asciiTheme="minorHAnsi" w:hAnsiTheme="minorHAnsi" w:cstheme="minorHAnsi"/>
          <w:b w:val="0"/>
          <w:bCs w:val="0"/>
          <w:sz w:val="22"/>
          <w:szCs w:val="22"/>
          <w:u w:val="single"/>
        </w:rPr>
        <w:t>Zálohy</w:t>
      </w:r>
    </w:p>
    <w:p w:rsidR="001C2BF5" w:rsidRDefault="00BC2B2A">
      <w:pPr>
        <w:pStyle w:val="Nadpis3"/>
        <w:keepNext w:val="0"/>
        <w:widowControl w:val="0"/>
        <w:numPr>
          <w:ilvl w:val="0"/>
          <w:numId w:val="0"/>
        </w:numPr>
        <w:tabs>
          <w:tab w:val="num" w:pos="862"/>
        </w:tabs>
        <w:spacing w:line="276" w:lineRule="auto"/>
        <w:ind w:left="720" w:hanging="720"/>
        <w:rPr>
          <w:rFonts w:asciiTheme="minorHAnsi" w:hAnsiTheme="minorHAnsi" w:cstheme="minorHAnsi"/>
          <w:b w:val="0"/>
          <w:bCs w:val="0"/>
          <w:sz w:val="22"/>
          <w:szCs w:val="22"/>
        </w:rPr>
      </w:pPr>
      <w:r>
        <w:rPr>
          <w:rFonts w:asciiTheme="minorHAnsi" w:hAnsiTheme="minorHAnsi" w:cstheme="minorHAnsi"/>
          <w:b w:val="0"/>
          <w:bCs w:val="0"/>
          <w:sz w:val="22"/>
          <w:szCs w:val="22"/>
        </w:rPr>
        <w:t>7.1.1 Objednatel neposkytne zhotoviteli zálohy.</w:t>
      </w:r>
    </w:p>
    <w:p w:rsidR="001C2BF5" w:rsidRDefault="00BC2B2A">
      <w:pPr>
        <w:pStyle w:val="Nadpis2"/>
        <w:keepNext w:val="0"/>
        <w:widowControl w:val="0"/>
        <w:numPr>
          <w:ilvl w:val="0"/>
          <w:numId w:val="0"/>
        </w:numPr>
        <w:tabs>
          <w:tab w:val="num" w:pos="718"/>
        </w:tabs>
        <w:spacing w:line="276" w:lineRule="auto"/>
        <w:ind w:left="576" w:hanging="576"/>
        <w:rPr>
          <w:rFonts w:asciiTheme="minorHAnsi" w:hAnsiTheme="minorHAnsi" w:cstheme="minorHAnsi"/>
          <w:b w:val="0"/>
          <w:bCs w:val="0"/>
          <w:sz w:val="22"/>
          <w:szCs w:val="22"/>
          <w:u w:val="single"/>
        </w:rPr>
      </w:pPr>
      <w:r>
        <w:rPr>
          <w:rFonts w:asciiTheme="minorHAnsi" w:hAnsiTheme="minorHAnsi" w:cstheme="minorHAnsi"/>
          <w:b w:val="0"/>
          <w:sz w:val="22"/>
          <w:szCs w:val="22"/>
        </w:rPr>
        <w:t xml:space="preserve">7.2    </w:t>
      </w:r>
      <w:r>
        <w:rPr>
          <w:rFonts w:asciiTheme="minorHAnsi" w:hAnsiTheme="minorHAnsi" w:cstheme="minorHAnsi"/>
          <w:b w:val="0"/>
          <w:bCs w:val="0"/>
          <w:sz w:val="22"/>
          <w:szCs w:val="22"/>
          <w:u w:val="single"/>
        </w:rPr>
        <w:t>Postup plateb</w:t>
      </w:r>
    </w:p>
    <w:p w:rsidR="001C2BF5" w:rsidRDefault="00BC2B2A">
      <w:pPr>
        <w:pStyle w:val="Nadpis3"/>
        <w:keepNext w:val="0"/>
        <w:widowControl w:val="0"/>
        <w:numPr>
          <w:ilvl w:val="0"/>
          <w:numId w:val="0"/>
        </w:numPr>
        <w:tabs>
          <w:tab w:val="num" w:pos="567"/>
        </w:tabs>
        <w:spacing w:line="276" w:lineRule="auto"/>
        <w:ind w:left="567" w:hanging="567"/>
        <w:jc w:val="both"/>
        <w:rPr>
          <w:rFonts w:asciiTheme="minorHAnsi" w:hAnsiTheme="minorHAnsi" w:cstheme="minorHAnsi"/>
          <w:b w:val="0"/>
          <w:bCs w:val="0"/>
          <w:sz w:val="22"/>
          <w:szCs w:val="22"/>
          <w:highlight w:val="yellow"/>
        </w:rPr>
      </w:pPr>
      <w:r>
        <w:rPr>
          <w:rFonts w:asciiTheme="minorHAnsi" w:hAnsiTheme="minorHAnsi" w:cstheme="minorHAnsi"/>
          <w:b w:val="0"/>
          <w:bCs w:val="0"/>
          <w:sz w:val="22"/>
          <w:szCs w:val="22"/>
        </w:rPr>
        <w:t>7.2.1 Cena za dílo bude zaplacena na základě daňového dokladu (dále jen „faktury“), která bude vystavena zhotovitelem v souladu s obecně závaznými právními předpisy včetně zákona o DPH po předání díla bez vad a nedostatků.</w:t>
      </w:r>
    </w:p>
    <w:p w:rsidR="001C2BF5" w:rsidRDefault="00BC2B2A">
      <w:pPr>
        <w:pStyle w:val="Nadpis3"/>
        <w:keepNext w:val="0"/>
        <w:widowControl w:val="0"/>
        <w:numPr>
          <w:ilvl w:val="0"/>
          <w:numId w:val="0"/>
        </w:numPr>
        <w:tabs>
          <w:tab w:val="num" w:pos="567"/>
        </w:tabs>
        <w:spacing w:line="276" w:lineRule="auto"/>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7.2.2 V souladu s ustanovením zákona o DPH sjednávají smluvní strany plnění v rozsahu skutečně provedeného plnění za celé dílo. </w:t>
      </w:r>
    </w:p>
    <w:p w:rsidR="001C2BF5" w:rsidRDefault="00BC2B2A">
      <w:pPr>
        <w:pStyle w:val="Nadpis3"/>
        <w:keepNext w:val="0"/>
        <w:widowControl w:val="0"/>
        <w:numPr>
          <w:ilvl w:val="0"/>
          <w:numId w:val="0"/>
        </w:numPr>
        <w:tabs>
          <w:tab w:val="num" w:pos="862"/>
        </w:tabs>
        <w:spacing w:line="276" w:lineRule="auto"/>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7.2.3 Zhotovitel předloží objednateli nejpozději do třetího dne následujícího měsíce od předání díla soupis provedených prací oceněný v souladu se způsobem sjednaným ve Smlouvě. Objednatel je povinen se k tomuto soupisu vyjádřit nejpozději do pěti pracovních dnů ode dne jeho obdržení. Zhotovitel je povinen vystavit fakturu tak, aby byla doručena objednateli nejpozději do desátého pracovního dne příslušného měsíce. Nedílnou součástí faktury bude objednatelem odsouhlasený soupis provedených prací. </w:t>
      </w:r>
    </w:p>
    <w:p w:rsidR="001C2BF5" w:rsidRDefault="00BC2B2A">
      <w:pPr>
        <w:pStyle w:val="Nadpis2"/>
        <w:numPr>
          <w:ilvl w:val="0"/>
          <w:numId w:val="0"/>
        </w:numPr>
        <w:tabs>
          <w:tab w:val="num" w:pos="718"/>
        </w:tabs>
        <w:spacing w:line="276" w:lineRule="auto"/>
        <w:ind w:left="576" w:hanging="576"/>
        <w:jc w:val="both"/>
        <w:rPr>
          <w:rFonts w:asciiTheme="minorHAnsi" w:hAnsiTheme="minorHAnsi" w:cstheme="minorHAnsi"/>
          <w:b w:val="0"/>
          <w:sz w:val="22"/>
          <w:szCs w:val="22"/>
        </w:rPr>
      </w:pPr>
      <w:r>
        <w:rPr>
          <w:rFonts w:asciiTheme="minorHAnsi" w:hAnsiTheme="minorHAnsi" w:cstheme="minorHAnsi"/>
          <w:b w:val="0"/>
          <w:bCs w:val="0"/>
          <w:sz w:val="22"/>
          <w:szCs w:val="22"/>
        </w:rPr>
        <w:t xml:space="preserve">7.3    </w:t>
      </w:r>
      <w:r>
        <w:rPr>
          <w:rFonts w:asciiTheme="minorHAnsi" w:hAnsiTheme="minorHAnsi" w:cstheme="minorHAnsi"/>
          <w:b w:val="0"/>
          <w:bCs w:val="0"/>
          <w:sz w:val="22"/>
          <w:szCs w:val="22"/>
          <w:u w:val="single"/>
        </w:rPr>
        <w:t>Náležitosti a splatnost  faktury</w:t>
      </w:r>
      <w:r>
        <w:rPr>
          <w:rFonts w:asciiTheme="minorHAnsi" w:hAnsiTheme="minorHAnsi" w:cstheme="minorHAnsi"/>
          <w:b w:val="0"/>
          <w:bCs w:val="0"/>
          <w:sz w:val="22"/>
          <w:szCs w:val="22"/>
        </w:rPr>
        <w:t xml:space="preserve"> </w:t>
      </w:r>
      <w:r>
        <w:rPr>
          <w:rFonts w:asciiTheme="minorHAnsi" w:hAnsiTheme="minorHAnsi" w:cstheme="minorHAnsi"/>
          <w:b w:val="0"/>
          <w:sz w:val="22"/>
          <w:szCs w:val="22"/>
        </w:rPr>
        <w:t xml:space="preserve"> </w:t>
      </w:r>
    </w:p>
    <w:p w:rsidR="001C2BF5" w:rsidRDefault="00BC2B2A">
      <w:pPr>
        <w:pStyle w:val="Nadpis3"/>
        <w:numPr>
          <w:ilvl w:val="0"/>
          <w:numId w:val="0"/>
        </w:numPr>
        <w:tabs>
          <w:tab w:val="num" w:pos="862"/>
        </w:tabs>
        <w:spacing w:line="276" w:lineRule="auto"/>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7.3.1 Kromě náležitostí stanovených právními předpisy pro daňový doklad je zhotovitel povinen na faktuře uvést i tyto údaje: </w:t>
      </w:r>
    </w:p>
    <w:p w:rsidR="001C2BF5" w:rsidRDefault="00BC2B2A">
      <w:pPr>
        <w:spacing w:line="276" w:lineRule="auto"/>
        <w:rPr>
          <w:rFonts w:asciiTheme="minorHAnsi" w:hAnsiTheme="minorHAnsi" w:cstheme="minorHAnsi"/>
          <w:sz w:val="22"/>
          <w:szCs w:val="22"/>
        </w:rPr>
      </w:pPr>
      <w:r>
        <w:rPr>
          <w:rFonts w:asciiTheme="minorHAnsi" w:hAnsiTheme="minorHAnsi" w:cstheme="minorHAnsi"/>
          <w:sz w:val="22"/>
          <w:szCs w:val="22"/>
        </w:rPr>
        <w:t xml:space="preserve">          a) číslo Smlouvy objednatele</w:t>
      </w:r>
    </w:p>
    <w:p w:rsidR="001C2BF5" w:rsidRDefault="00BC2B2A">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b) označení banky a číslo účtu, na který má být zaplaceno (pokud je číslo účtu odlišné  od čísla uvedeného v čl. I. je zhotovitel povinen o této skutečnosti informovat objednatele v souladu s ust. čl. II. odst. 2.5 Smlouvy).</w:t>
      </w:r>
    </w:p>
    <w:p w:rsidR="001C2BF5" w:rsidRDefault="00BC2B2A">
      <w:pPr>
        <w:spacing w:line="276" w:lineRule="auto"/>
        <w:ind w:left="567"/>
        <w:jc w:val="both"/>
        <w:rPr>
          <w:rFonts w:ascii="Arial" w:hAnsi="Arial" w:cs="Arial"/>
          <w:sz w:val="22"/>
          <w:szCs w:val="22"/>
        </w:rPr>
      </w:pPr>
      <w:r>
        <w:rPr>
          <w:rFonts w:ascii="Arial" w:hAnsi="Arial" w:cs="Arial"/>
          <w:sz w:val="22"/>
          <w:szCs w:val="22"/>
        </w:rPr>
        <w:t>c) název díla: „Čištění, monitorování a vyhotovení pasportu kanalizací na ul. Palackého a ul. Vančurové v Novém Jičíně a přilehlých uliček“</w:t>
      </w:r>
    </w:p>
    <w:p w:rsidR="001C2BF5" w:rsidRDefault="00BC2B2A">
      <w:p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7.3.2 Přestože se jedná o výkon veřejné správy a objednatel se v souladu s ust. § 5 odst. 3  zákona č. 235/2004 Sb., v platném znění, nepovažuje za osobu povinnou k dani, bude         vystaven objednateli doklad s náležitostmi dle tohoto zákona.</w:t>
      </w:r>
    </w:p>
    <w:p w:rsidR="001C2BF5" w:rsidRDefault="00BC2B2A">
      <w:pPr>
        <w:pStyle w:val="Nadpis3"/>
        <w:numPr>
          <w:ilvl w:val="0"/>
          <w:numId w:val="0"/>
        </w:numPr>
        <w:spacing w:line="276" w:lineRule="auto"/>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7.3.3  Splatnost daňového dokladu (faktura) je 30 kalendářních dnů ode dne doručení faktury objednateli. F</w:t>
      </w:r>
      <w:r>
        <w:rPr>
          <w:rFonts w:cs="Arial"/>
          <w:b w:val="0"/>
          <w:bCs w:val="0"/>
          <w:sz w:val="22"/>
          <w:szCs w:val="22"/>
        </w:rPr>
        <w:t>aktura bude doručena osobně či poštou na podatelnu Městského úřadu, nebo elektronicky do datové schránky objednatele.</w:t>
      </w:r>
    </w:p>
    <w:p w:rsidR="001C2BF5" w:rsidRDefault="00BC2B2A">
      <w:pPr>
        <w:pStyle w:val="Nadpis3"/>
        <w:numPr>
          <w:ilvl w:val="0"/>
          <w:numId w:val="0"/>
        </w:numPr>
        <w:spacing w:line="276" w:lineRule="auto"/>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7.3.4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1C2BF5" w:rsidRDefault="00BC2B2A">
      <w:pPr>
        <w:keepNext/>
        <w:keepLines/>
        <w:spacing w:line="276" w:lineRule="auto"/>
        <w:ind w:left="540" w:hanging="540"/>
        <w:jc w:val="both"/>
        <w:rPr>
          <w:rFonts w:asciiTheme="minorHAnsi" w:hAnsiTheme="minorHAnsi" w:cstheme="minorHAnsi"/>
          <w:bCs/>
          <w:sz w:val="22"/>
          <w:szCs w:val="22"/>
        </w:rPr>
      </w:pPr>
      <w:r>
        <w:rPr>
          <w:rFonts w:asciiTheme="minorHAnsi" w:hAnsiTheme="minorHAnsi" w:cstheme="minorHAnsi"/>
          <w:bCs/>
          <w:sz w:val="22"/>
          <w:szCs w:val="22"/>
        </w:rPr>
        <w:t xml:space="preserve">7.4    </w:t>
      </w:r>
      <w:r>
        <w:rPr>
          <w:rFonts w:asciiTheme="minorHAnsi" w:hAnsiTheme="minorHAnsi" w:cstheme="minorHAnsi"/>
          <w:bCs/>
          <w:sz w:val="22"/>
          <w:szCs w:val="22"/>
          <w:u w:val="single"/>
        </w:rPr>
        <w:t>Zvláštní způsob zajištění daně</w:t>
      </w:r>
    </w:p>
    <w:p w:rsidR="001C2BF5" w:rsidRDefault="00BC2B2A">
      <w:pPr>
        <w:spacing w:line="276" w:lineRule="auto"/>
        <w:ind w:left="567" w:hanging="567"/>
        <w:jc w:val="both"/>
        <w:rPr>
          <w:rFonts w:asciiTheme="minorHAnsi" w:hAnsiTheme="minorHAnsi" w:cstheme="minorHAnsi"/>
          <w:bCs/>
          <w:sz w:val="22"/>
          <w:szCs w:val="22"/>
        </w:rPr>
      </w:pPr>
      <w:r>
        <w:rPr>
          <w:rFonts w:asciiTheme="minorHAnsi" w:hAnsiTheme="minorHAnsi" w:cstheme="minorHAnsi"/>
          <w:bCs/>
          <w:sz w:val="22"/>
          <w:szCs w:val="22"/>
        </w:rPr>
        <w:t xml:space="preserve">         Zhotovitel je povinen na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w:t>
      </w:r>
      <w:r>
        <w:rPr>
          <w:rFonts w:asciiTheme="minorHAnsi" w:hAnsiTheme="minorHAnsi" w:cstheme="minorHAnsi"/>
          <w:bCs/>
          <w:sz w:val="22"/>
          <w:szCs w:val="22"/>
        </w:rPr>
        <w:lastRenderedPageBreak/>
        <w:t>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ust. § 109a zákona č. 235/2004 Sb., o dani z přidané hodnoty, v platném znění.</w:t>
      </w:r>
    </w:p>
    <w:p w:rsidR="001C2BF5" w:rsidRDefault="001C2BF5">
      <w:pPr>
        <w:keepNext/>
        <w:keepLines/>
        <w:spacing w:line="276" w:lineRule="auto"/>
        <w:ind w:left="540" w:hanging="540"/>
        <w:jc w:val="both"/>
        <w:rPr>
          <w:rFonts w:asciiTheme="minorHAnsi" w:hAnsiTheme="minorHAnsi" w:cstheme="minorHAnsi"/>
          <w:bCs/>
          <w:sz w:val="22"/>
          <w:szCs w:val="22"/>
          <w:highlight w:val="yellow"/>
        </w:rPr>
      </w:pPr>
    </w:p>
    <w:p w:rsidR="001C2BF5" w:rsidRDefault="00BC2B2A">
      <w:pPr>
        <w:spacing w:line="276" w:lineRule="auto"/>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VIII. </w:t>
      </w:r>
    </w:p>
    <w:p w:rsidR="001C2BF5" w:rsidRDefault="00BC2B2A">
      <w:pPr>
        <w:spacing w:line="276" w:lineRule="auto"/>
        <w:ind w:left="540" w:hanging="540"/>
        <w:jc w:val="center"/>
        <w:rPr>
          <w:rFonts w:asciiTheme="minorHAnsi" w:hAnsiTheme="minorHAnsi" w:cstheme="minorHAnsi"/>
          <w:b/>
          <w:sz w:val="22"/>
          <w:szCs w:val="22"/>
        </w:rPr>
      </w:pPr>
      <w:r>
        <w:rPr>
          <w:rFonts w:asciiTheme="minorHAnsi" w:hAnsiTheme="minorHAnsi" w:cstheme="minorHAnsi"/>
          <w:b/>
          <w:sz w:val="22"/>
          <w:szCs w:val="22"/>
        </w:rPr>
        <w:t>Subdodavatelé</w:t>
      </w:r>
    </w:p>
    <w:p w:rsidR="001C2BF5" w:rsidRDefault="00BC2B2A">
      <w:pPr>
        <w:spacing w:line="276" w:lineRule="auto"/>
        <w:ind w:left="540" w:hanging="540"/>
        <w:jc w:val="center"/>
        <w:rPr>
          <w:rFonts w:asciiTheme="minorHAnsi" w:hAnsiTheme="minorHAnsi" w:cstheme="minorHAnsi"/>
          <w:sz w:val="22"/>
          <w:szCs w:val="22"/>
        </w:rPr>
      </w:pPr>
      <w:r>
        <w:rPr>
          <w:rFonts w:asciiTheme="minorHAnsi" w:hAnsiTheme="minorHAnsi" w:cstheme="minorHAnsi"/>
          <w:sz w:val="22"/>
          <w:szCs w:val="22"/>
        </w:rPr>
        <w:t xml:space="preserve"> </w:t>
      </w:r>
    </w:p>
    <w:p w:rsidR="001C2BF5" w:rsidRDefault="00BC2B2A">
      <w:pPr>
        <w:pStyle w:val="Nadpis2"/>
        <w:keepNext w:val="0"/>
        <w:widowControl w:val="0"/>
        <w:numPr>
          <w:ilvl w:val="0"/>
          <w:numId w:val="0"/>
        </w:numPr>
        <w:spacing w:line="276" w:lineRule="auto"/>
        <w:ind w:left="576" w:hanging="576"/>
        <w:rPr>
          <w:rFonts w:asciiTheme="minorHAnsi" w:hAnsiTheme="minorHAnsi" w:cstheme="minorHAnsi"/>
          <w:b w:val="0"/>
          <w:bCs w:val="0"/>
          <w:sz w:val="22"/>
          <w:szCs w:val="22"/>
          <w:u w:val="single"/>
        </w:rPr>
      </w:pPr>
      <w:bookmarkStart w:id="4" w:name="_Toc235259229"/>
      <w:bookmarkStart w:id="5" w:name="_Toc323104685"/>
      <w:r>
        <w:rPr>
          <w:rFonts w:asciiTheme="minorHAnsi" w:hAnsiTheme="minorHAnsi" w:cstheme="minorHAnsi"/>
          <w:b w:val="0"/>
          <w:sz w:val="22"/>
          <w:szCs w:val="22"/>
        </w:rPr>
        <w:t xml:space="preserve">8.1.   </w:t>
      </w:r>
      <w:bookmarkEnd w:id="4"/>
      <w:r>
        <w:rPr>
          <w:rFonts w:asciiTheme="minorHAnsi" w:hAnsiTheme="minorHAnsi" w:cstheme="minorHAnsi"/>
          <w:b w:val="0"/>
          <w:bCs w:val="0"/>
          <w:sz w:val="22"/>
          <w:szCs w:val="22"/>
          <w:u w:val="single"/>
        </w:rPr>
        <w:t xml:space="preserve">Vymezení, změna subdodavatele, sankce </w:t>
      </w:r>
    </w:p>
    <w:p w:rsidR="001C2BF5" w:rsidRDefault="00BC2B2A">
      <w:pPr>
        <w:pStyle w:val="Nadpis3"/>
        <w:keepNext w:val="0"/>
        <w:widowControl w:val="0"/>
        <w:numPr>
          <w:ilvl w:val="0"/>
          <w:numId w:val="0"/>
        </w:numPr>
        <w:tabs>
          <w:tab w:val="num" w:pos="862"/>
        </w:tabs>
        <w:spacing w:line="276" w:lineRule="auto"/>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8.1.1 Zhotovitel při předání a převzetí staveniště písemně doloží seznam všech subdodavatelů včetně identifikačních a kontaktních údajů každého subdodavatele, který se bude na realizaci zakázky podílet. </w:t>
      </w:r>
    </w:p>
    <w:p w:rsidR="001C2BF5" w:rsidRDefault="00BC2B2A">
      <w:pPr>
        <w:pStyle w:val="Nadpis3"/>
        <w:keepNext w:val="0"/>
        <w:widowControl w:val="0"/>
        <w:numPr>
          <w:ilvl w:val="0"/>
          <w:numId w:val="0"/>
        </w:numPr>
        <w:tabs>
          <w:tab w:val="num" w:pos="862"/>
        </w:tabs>
        <w:spacing w:line="276" w:lineRule="auto"/>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8.1.2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rsidR="001C2BF5" w:rsidRDefault="00BC2B2A">
      <w:pPr>
        <w:pStyle w:val="Nadpis3"/>
        <w:numPr>
          <w:ilvl w:val="0"/>
          <w:numId w:val="0"/>
        </w:numPr>
        <w:tabs>
          <w:tab w:val="num" w:pos="862"/>
        </w:tabs>
        <w:spacing w:line="276" w:lineRule="auto"/>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8.1.3 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rsidR="001C2BF5" w:rsidRDefault="00BC2B2A">
      <w:pPr>
        <w:spacing w:line="276" w:lineRule="auto"/>
        <w:rPr>
          <w:rFonts w:asciiTheme="minorHAnsi" w:hAnsiTheme="minorHAnsi" w:cstheme="minorHAnsi"/>
          <w:sz w:val="22"/>
          <w:szCs w:val="22"/>
        </w:rPr>
      </w:pPr>
      <w:r>
        <w:rPr>
          <w:rFonts w:asciiTheme="minorHAnsi" w:hAnsiTheme="minorHAnsi" w:cstheme="minorHAnsi"/>
          <w:sz w:val="22"/>
          <w:szCs w:val="22"/>
        </w:rPr>
        <w:t xml:space="preserve">8.2    </w:t>
      </w:r>
      <w:r>
        <w:rPr>
          <w:rFonts w:asciiTheme="minorHAnsi" w:hAnsiTheme="minorHAnsi" w:cstheme="minorHAnsi"/>
          <w:sz w:val="22"/>
          <w:szCs w:val="22"/>
          <w:u w:val="single"/>
        </w:rPr>
        <w:t>Vzájemné plnění závazků</w:t>
      </w:r>
    </w:p>
    <w:p w:rsidR="001C2BF5" w:rsidRDefault="00BC2B2A">
      <w:pPr>
        <w:spacing w:line="276" w:lineRule="auto"/>
        <w:rPr>
          <w:rFonts w:asciiTheme="minorHAnsi" w:hAnsiTheme="minorHAnsi" w:cstheme="minorHAnsi"/>
          <w:sz w:val="22"/>
          <w:szCs w:val="22"/>
        </w:rPr>
      </w:pPr>
      <w:r>
        <w:rPr>
          <w:rFonts w:asciiTheme="minorHAnsi" w:hAnsiTheme="minorHAnsi" w:cstheme="minorHAnsi"/>
          <w:sz w:val="22"/>
          <w:szCs w:val="22"/>
        </w:rPr>
        <w:t>8.2.1  Zhotovitel je povinen vymáhat plnění závazků svých subdodavatelů.</w:t>
      </w:r>
    </w:p>
    <w:p w:rsidR="001C2BF5" w:rsidRDefault="00BC2B2A">
      <w:pPr>
        <w:tabs>
          <w:tab w:val="left" w:pos="709"/>
        </w:tabs>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8.2.2 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rsidR="001C2BF5" w:rsidRDefault="001C2BF5">
      <w:pPr>
        <w:spacing w:line="276" w:lineRule="auto"/>
        <w:jc w:val="both"/>
        <w:rPr>
          <w:rFonts w:asciiTheme="minorHAnsi" w:hAnsiTheme="minorHAnsi" w:cstheme="minorHAnsi"/>
          <w:sz w:val="22"/>
          <w:szCs w:val="22"/>
          <w:highlight w:val="yellow"/>
        </w:rPr>
      </w:pPr>
    </w:p>
    <w:p w:rsidR="001C2BF5" w:rsidRDefault="00BC2B2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IX. </w:t>
      </w:r>
    </w:p>
    <w:p w:rsidR="001C2BF5" w:rsidRDefault="00BC2B2A">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Provádění díla</w:t>
      </w:r>
    </w:p>
    <w:p w:rsidR="001C2BF5" w:rsidRDefault="001C2BF5">
      <w:pPr>
        <w:spacing w:line="276" w:lineRule="auto"/>
        <w:rPr>
          <w:rFonts w:asciiTheme="minorHAnsi" w:hAnsiTheme="minorHAnsi" w:cstheme="minorHAnsi"/>
          <w:sz w:val="22"/>
          <w:szCs w:val="22"/>
        </w:rPr>
      </w:pPr>
    </w:p>
    <w:p w:rsidR="001C2BF5" w:rsidRDefault="00BC2B2A">
      <w:pPr>
        <w:pStyle w:val="Nadpis2"/>
        <w:keepNext w:val="0"/>
        <w:widowControl w:val="0"/>
        <w:numPr>
          <w:ilvl w:val="0"/>
          <w:numId w:val="0"/>
        </w:numPr>
        <w:spacing w:line="276" w:lineRule="auto"/>
        <w:ind w:left="576" w:hanging="576"/>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9.1       </w:t>
      </w:r>
      <w:r>
        <w:rPr>
          <w:rFonts w:asciiTheme="minorHAnsi" w:hAnsiTheme="minorHAnsi" w:cstheme="minorHAnsi"/>
          <w:b w:val="0"/>
          <w:bCs w:val="0"/>
          <w:sz w:val="22"/>
          <w:szCs w:val="22"/>
          <w:u w:val="single"/>
        </w:rPr>
        <w:t>Dodržování bezpečnosti, požární ochrany, hygieny práce a pracovněprávních předpisů</w:t>
      </w:r>
    </w:p>
    <w:p w:rsidR="001C2BF5" w:rsidRDefault="00BC2B2A">
      <w:pPr>
        <w:pStyle w:val="Nadpis3"/>
        <w:keepNext w:val="0"/>
        <w:widowControl w:val="0"/>
        <w:numPr>
          <w:ilvl w:val="0"/>
          <w:numId w:val="0"/>
        </w:numPr>
        <w:spacing w:line="276" w:lineRule="auto"/>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9.1.1  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1C2BF5" w:rsidRDefault="00BC2B2A">
      <w:pPr>
        <w:pStyle w:val="Nadpis3"/>
        <w:keepNext w:val="0"/>
        <w:widowControl w:val="0"/>
        <w:numPr>
          <w:ilvl w:val="0"/>
          <w:numId w:val="0"/>
        </w:numPr>
        <w:spacing w:line="276" w:lineRule="auto"/>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9.1.2   Zhotovitel je povinen zabezpečit i veškerá bezpečnostní opatření na ochranu osob a majetku mimo prostor staveniště, jsou-li dotčeny prováděním prací na díle (zejména, veřejné prostory budov, veřejná prostranství nebo komunikace ponechané v užívání veřejnosti).</w:t>
      </w:r>
    </w:p>
    <w:p w:rsidR="001C2BF5" w:rsidRDefault="00BC2B2A">
      <w:pPr>
        <w:pStyle w:val="Nadpis3"/>
        <w:keepNext w:val="0"/>
        <w:widowControl w:val="0"/>
        <w:numPr>
          <w:ilvl w:val="0"/>
          <w:numId w:val="0"/>
        </w:numPr>
        <w:spacing w:line="276" w:lineRule="auto"/>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9.1.3    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w:t>
      </w:r>
      <w:r>
        <w:rPr>
          <w:rFonts w:asciiTheme="minorHAnsi" w:hAnsiTheme="minorHAnsi" w:cstheme="minorHAnsi"/>
          <w:b w:val="0"/>
          <w:bCs w:val="0"/>
          <w:sz w:val="22"/>
          <w:szCs w:val="22"/>
        </w:rPr>
        <w:lastRenderedPageBreak/>
        <w:t>a zajistit denní čištění stavebními pracemi znečištěných ploch včetně komunikací. ¨</w:t>
      </w:r>
    </w:p>
    <w:p w:rsidR="001C2BF5" w:rsidRDefault="00BC2B2A" w:rsidP="004D67BF">
      <w:pPr>
        <w:rPr>
          <w:rFonts w:cs="Arial"/>
          <w:sz w:val="22"/>
          <w:szCs w:val="22"/>
        </w:rPr>
      </w:pPr>
      <w:r w:rsidRPr="004D67BF">
        <w:rPr>
          <w:rFonts w:ascii="Arial" w:hAnsi="Arial" w:cs="Arial"/>
          <w:sz w:val="22"/>
          <w:szCs w:val="22"/>
        </w:rPr>
        <w:t>9.1.4.</w:t>
      </w:r>
      <w:r w:rsidRPr="004D67BF">
        <w:rPr>
          <w:rFonts w:ascii="Arial" w:hAnsi="Arial" w:cs="Arial"/>
          <w:sz w:val="22"/>
          <w:szCs w:val="22"/>
        </w:rPr>
        <w:tab/>
        <w:t xml:space="preserve">Zhotovitel je povinen zajistit bezpečnost a ochranu zdraví pracovníků při práci na </w:t>
      </w:r>
      <w:r>
        <w:rPr>
          <w:rFonts w:ascii="Arial" w:hAnsi="Arial" w:cs="Arial"/>
          <w:sz w:val="22"/>
          <w:szCs w:val="22"/>
        </w:rPr>
        <w:t xml:space="preserve"> </w:t>
      </w:r>
    </w:p>
    <w:p w:rsidR="001C2BF5" w:rsidRPr="004D67BF" w:rsidRDefault="00BC2B2A" w:rsidP="004D67BF">
      <w:pPr>
        <w:ind w:firstLine="708"/>
        <w:rPr>
          <w:rFonts w:ascii="Arial" w:hAnsi="Arial" w:cs="Arial"/>
          <w:b/>
          <w:bCs/>
          <w:sz w:val="22"/>
          <w:szCs w:val="22"/>
        </w:rPr>
      </w:pPr>
      <w:r w:rsidRPr="004D67BF">
        <w:rPr>
          <w:rFonts w:ascii="Arial" w:hAnsi="Arial" w:cs="Arial"/>
          <w:sz w:val="22"/>
          <w:szCs w:val="22"/>
        </w:rPr>
        <w:t xml:space="preserve">staveništi. </w:t>
      </w:r>
    </w:p>
    <w:p w:rsidR="001C2BF5" w:rsidRDefault="00BC2B2A">
      <w:pPr>
        <w:pStyle w:val="Nadpis3"/>
        <w:keepNext w:val="0"/>
        <w:widowControl w:val="0"/>
        <w:numPr>
          <w:ilvl w:val="0"/>
          <w:numId w:val="0"/>
        </w:numPr>
        <w:spacing w:line="276" w:lineRule="auto"/>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9.1.5</w:t>
      </w:r>
      <w:r>
        <w:rPr>
          <w:rFonts w:asciiTheme="minorHAnsi" w:hAnsiTheme="minorHAnsi" w:cstheme="minorHAnsi"/>
          <w:b w:val="0"/>
          <w:bCs w:val="0"/>
          <w:sz w:val="22"/>
          <w:szCs w:val="22"/>
        </w:rPr>
        <w:tab/>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rsidR="001C2BF5" w:rsidRDefault="00BC2B2A">
      <w:pPr>
        <w:pStyle w:val="Nadpis3"/>
        <w:keepNext w:val="0"/>
        <w:widowControl w:val="0"/>
        <w:numPr>
          <w:ilvl w:val="0"/>
          <w:numId w:val="0"/>
        </w:numPr>
        <w:spacing w:line="276" w:lineRule="auto"/>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9.1.6</w:t>
      </w:r>
      <w:r>
        <w:rPr>
          <w:rFonts w:asciiTheme="minorHAnsi" w:hAnsiTheme="minorHAnsi" w:cstheme="minorHAnsi"/>
          <w:b w:val="0"/>
          <w:bCs w:val="0"/>
          <w:sz w:val="22"/>
          <w:szCs w:val="22"/>
        </w:rPr>
        <w:tab/>
        <w:t xml:space="preserve">Zhotovitel je povinen zabezpečit pojištění všech svých osob pohybujících se po staveništi proti úrazu. Totéž je povinen zajistit i u svých subdodavatelů. </w:t>
      </w:r>
    </w:p>
    <w:p w:rsidR="001C2BF5" w:rsidRDefault="00BC2B2A">
      <w:pPr>
        <w:pStyle w:val="Nadpis2"/>
        <w:keepNext w:val="0"/>
        <w:widowControl w:val="0"/>
        <w:numPr>
          <w:ilvl w:val="0"/>
          <w:numId w:val="0"/>
        </w:numPr>
        <w:spacing w:line="276" w:lineRule="auto"/>
        <w:ind w:left="576"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9.2      </w:t>
      </w:r>
      <w:r>
        <w:rPr>
          <w:rFonts w:asciiTheme="minorHAnsi" w:hAnsiTheme="minorHAnsi" w:cstheme="minorHAnsi"/>
          <w:b w:val="0"/>
          <w:bCs w:val="0"/>
          <w:sz w:val="22"/>
          <w:szCs w:val="22"/>
          <w:u w:val="single"/>
        </w:rPr>
        <w:t>Dodržování podmínek rozhodnutí dotčených orgánů a organizací</w:t>
      </w:r>
    </w:p>
    <w:p w:rsidR="001C2BF5" w:rsidRDefault="00BC2B2A">
      <w:pPr>
        <w:pStyle w:val="Nadpis3"/>
        <w:keepNext w:val="0"/>
        <w:widowControl w:val="0"/>
        <w:numPr>
          <w:ilvl w:val="0"/>
          <w:numId w:val="0"/>
        </w:numPr>
        <w:spacing w:line="276" w:lineRule="auto"/>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9.2.1  Zhotovitel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1C2BF5" w:rsidRDefault="00BC2B2A">
      <w:pPr>
        <w:widowControl w:val="0"/>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9.2.2</w:t>
      </w:r>
      <w:r>
        <w:rPr>
          <w:rFonts w:asciiTheme="minorHAnsi" w:hAnsiTheme="minorHAnsi" w:cstheme="minorHAnsi"/>
          <w:sz w:val="22"/>
          <w:szCs w:val="22"/>
        </w:rPr>
        <w:tab/>
        <w:t>Zhotovitel nejméně 10 pracovních dnů předem oznámí správcům sítí a osobě vykonávající technický dozor stavebníka práci v ochranném pásmu či křížení těchto sítí ke kontrole průběhu prací a převzetí před zpětným zásypem.</w:t>
      </w:r>
    </w:p>
    <w:p w:rsidR="001C2BF5" w:rsidRDefault="00BC2B2A">
      <w:pPr>
        <w:widowControl w:val="0"/>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9.2.4   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rsidR="001C2BF5" w:rsidRDefault="00BC2B2A">
      <w:pPr>
        <w:pStyle w:val="Nadpis2"/>
        <w:keepNext w:val="0"/>
        <w:widowControl w:val="0"/>
        <w:numPr>
          <w:ilvl w:val="0"/>
          <w:numId w:val="0"/>
        </w:numPr>
        <w:spacing w:line="276" w:lineRule="auto"/>
        <w:ind w:left="576" w:hanging="576"/>
        <w:rPr>
          <w:rFonts w:asciiTheme="minorHAnsi" w:hAnsiTheme="minorHAnsi" w:cstheme="minorHAnsi"/>
          <w:b w:val="0"/>
          <w:bCs w:val="0"/>
          <w:sz w:val="22"/>
          <w:szCs w:val="22"/>
          <w:u w:val="single"/>
        </w:rPr>
      </w:pPr>
      <w:r>
        <w:rPr>
          <w:rFonts w:asciiTheme="minorHAnsi" w:hAnsiTheme="minorHAnsi" w:cstheme="minorHAnsi"/>
          <w:b w:val="0"/>
          <w:sz w:val="22"/>
          <w:szCs w:val="22"/>
        </w:rPr>
        <w:t xml:space="preserve">9.3      </w:t>
      </w:r>
      <w:r>
        <w:rPr>
          <w:rFonts w:asciiTheme="minorHAnsi" w:hAnsiTheme="minorHAnsi" w:cstheme="minorHAnsi"/>
          <w:b w:val="0"/>
          <w:sz w:val="22"/>
          <w:szCs w:val="22"/>
          <w:u w:val="single"/>
        </w:rPr>
        <w:t xml:space="preserve">Zástupci zhotovitele a objednatele </w:t>
      </w:r>
    </w:p>
    <w:p w:rsidR="001C2BF5" w:rsidRDefault="00BC2B2A">
      <w:pPr>
        <w:pStyle w:val="Nadpis2"/>
        <w:keepNext w:val="0"/>
        <w:widowControl w:val="0"/>
        <w:numPr>
          <w:ilvl w:val="0"/>
          <w:numId w:val="0"/>
        </w:numPr>
        <w:spacing w:line="276" w:lineRule="auto"/>
        <w:ind w:left="709" w:hanging="709"/>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9.3.1   Zhotovitel odpovídá za zajištění odborného vedení stavby osobou označenou v čl. I.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w:t>
      </w:r>
      <w:r>
        <w:rPr>
          <w:rFonts w:asciiTheme="minorHAnsi" w:hAnsiTheme="minorHAnsi" w:cstheme="minorHAnsi"/>
          <w:b w:val="0"/>
          <w:bCs w:val="0"/>
          <w:sz w:val="22"/>
          <w:szCs w:val="22"/>
          <w:u w:val="single"/>
        </w:rPr>
        <w:t xml:space="preserve">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9.3.2   Za objednatele je ve věcech realizace díla oprávněna jednat osoba, označená v čl. I Smlouvy, jako zástupce objednatele ve věcech technických a realizace stavby. Dále osoba vykonávající technický dozor stavebníka (dále též „TDS“) a osoba vykonávající autorský dozor projektanta. Osoby vykonávající TDS a autorský dozor projektanta sdělí objednatel zhotoviteli při předání staveniště.  </w:t>
      </w:r>
    </w:p>
    <w:p w:rsidR="001C2BF5" w:rsidRDefault="00BC2B2A">
      <w:pPr>
        <w:spacing w:line="276" w:lineRule="auto"/>
        <w:ind w:left="709" w:hanging="709"/>
        <w:jc w:val="both"/>
        <w:rPr>
          <w:rFonts w:asciiTheme="minorHAnsi" w:hAnsiTheme="minorHAnsi" w:cstheme="minorHAnsi"/>
          <w:sz w:val="22"/>
          <w:szCs w:val="22"/>
          <w:u w:val="single"/>
        </w:rPr>
      </w:pPr>
      <w:r>
        <w:rPr>
          <w:rFonts w:asciiTheme="minorHAnsi" w:hAnsiTheme="minorHAnsi" w:cstheme="minorHAnsi"/>
          <w:sz w:val="22"/>
          <w:szCs w:val="22"/>
        </w:rPr>
        <w:t xml:space="preserve">9.4      </w:t>
      </w:r>
      <w:r>
        <w:rPr>
          <w:rFonts w:asciiTheme="minorHAnsi" w:hAnsiTheme="minorHAnsi" w:cstheme="minorHAnsi"/>
          <w:sz w:val="22"/>
          <w:szCs w:val="22"/>
          <w:u w:val="single"/>
        </w:rPr>
        <w:t xml:space="preserve">Povinnost informovat objednatele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9.4.1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čl. I Smlouvy a následně poštou. Zhotovitel je povinen informovat objednatele zejména: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lastRenderedPageBreak/>
        <w:t xml:space="preserve">            a) zjistí-li se při provádění díla skryté překážky bránící řádnému provedení díla; zhotovitel je povinen navrhnout objednateli další postup,</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            b) o případné nevhodnosti realizace vyžadovaných prací,</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            c) zjistí-li v projektové dokumentaci vady.  </w:t>
      </w:r>
    </w:p>
    <w:p w:rsidR="001C2BF5" w:rsidRDefault="00BC2B2A">
      <w:pPr>
        <w:pStyle w:val="Nadpis2"/>
        <w:numPr>
          <w:ilvl w:val="0"/>
          <w:numId w:val="0"/>
        </w:numPr>
        <w:spacing w:line="276" w:lineRule="auto"/>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9.5       </w:t>
      </w:r>
      <w:r>
        <w:rPr>
          <w:rFonts w:asciiTheme="minorHAnsi" w:hAnsiTheme="minorHAnsi" w:cstheme="minorHAnsi"/>
          <w:b w:val="0"/>
          <w:bCs w:val="0"/>
          <w:sz w:val="22"/>
          <w:szCs w:val="22"/>
          <w:u w:val="single"/>
        </w:rPr>
        <w:t>Kontrola provádění prací</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rsidR="001C2BF5" w:rsidRDefault="00BC2B2A">
      <w:pPr>
        <w:widowControl w:val="0"/>
        <w:spacing w:before="60" w:line="276" w:lineRule="auto"/>
        <w:ind w:left="709" w:hanging="709"/>
        <w:jc w:val="both"/>
        <w:rPr>
          <w:rFonts w:ascii="Arial" w:hAnsi="Arial" w:cs="Arial"/>
          <w:sz w:val="22"/>
          <w:szCs w:val="22"/>
        </w:rPr>
      </w:pPr>
      <w:r>
        <w:rPr>
          <w:rFonts w:ascii="Arial" w:hAnsi="Arial" w:cs="Arial"/>
          <w:sz w:val="22"/>
          <w:szCs w:val="22"/>
        </w:rPr>
        <w:t>9.5.2  Osoba vykonávající technický dozor stavebníka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rsidR="001C2BF5" w:rsidRDefault="00BC2B2A">
      <w:pPr>
        <w:spacing w:line="276" w:lineRule="auto"/>
        <w:ind w:left="709" w:hanging="709"/>
        <w:jc w:val="both"/>
        <w:rPr>
          <w:rFonts w:asciiTheme="minorHAnsi" w:hAnsiTheme="minorHAnsi" w:cstheme="minorHAnsi"/>
          <w:sz w:val="22"/>
          <w:szCs w:val="22"/>
        </w:rPr>
      </w:pPr>
      <w:r>
        <w:rPr>
          <w:rFonts w:ascii="Arial" w:hAnsi="Arial" w:cs="Arial"/>
          <w:sz w:val="22"/>
          <w:szCs w:val="22"/>
        </w:rPr>
        <w:t>9.5.3.  Zhotovitel odpovídá za zajištění dostupnosti všech dokladů potřebných k provádění díla dle stavebního zákona. Doklady musí být na staveništi přístupné po celou dobu provádění díla.</w:t>
      </w:r>
    </w:p>
    <w:p w:rsidR="001C2BF5" w:rsidRDefault="00BC2B2A">
      <w:pPr>
        <w:pStyle w:val="Nadpis3"/>
        <w:numPr>
          <w:ilvl w:val="0"/>
          <w:numId w:val="0"/>
        </w:numPr>
        <w:spacing w:line="276" w:lineRule="auto"/>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9.5.4   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1C2BF5" w:rsidRDefault="00BC2B2A">
      <w:pPr>
        <w:pStyle w:val="Nadpis3"/>
        <w:numPr>
          <w:ilvl w:val="0"/>
          <w:numId w:val="0"/>
        </w:numPr>
        <w:spacing w:line="276" w:lineRule="auto"/>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9.5.5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1C2BF5" w:rsidRDefault="00BC2B2A">
      <w:pPr>
        <w:pStyle w:val="Smlouva-slo"/>
        <w:spacing w:before="60" w:line="276" w:lineRule="auto"/>
        <w:ind w:left="709" w:hanging="709"/>
        <w:rPr>
          <w:rFonts w:ascii="Arial" w:hAnsi="Arial" w:cs="Arial"/>
          <w:b/>
          <w:bCs/>
          <w:sz w:val="22"/>
          <w:szCs w:val="22"/>
        </w:rPr>
      </w:pPr>
      <w:r>
        <w:rPr>
          <w:rFonts w:ascii="Arial" w:hAnsi="Arial" w:cs="Arial"/>
          <w:sz w:val="22"/>
          <w:szCs w:val="22"/>
        </w:rPr>
        <w:t>8.5.6   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1C2BF5" w:rsidRDefault="00BC2B2A">
      <w:pPr>
        <w:pStyle w:val="Nadpis2"/>
        <w:numPr>
          <w:ilvl w:val="0"/>
          <w:numId w:val="0"/>
        </w:numPr>
        <w:spacing w:line="276" w:lineRule="auto"/>
        <w:ind w:left="576"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9.6.     </w:t>
      </w:r>
      <w:r>
        <w:rPr>
          <w:rFonts w:asciiTheme="minorHAnsi" w:hAnsiTheme="minorHAnsi" w:cstheme="minorHAnsi"/>
          <w:b w:val="0"/>
          <w:bCs w:val="0"/>
          <w:sz w:val="22"/>
          <w:szCs w:val="22"/>
          <w:u w:val="single"/>
        </w:rPr>
        <w:t>Odpovědnost zhotovitele za škodu a povinnost nahradit škodu</w:t>
      </w:r>
    </w:p>
    <w:p w:rsidR="001C2BF5" w:rsidRDefault="00BC2B2A">
      <w:pPr>
        <w:pStyle w:val="Nadpis3"/>
        <w:numPr>
          <w:ilvl w:val="0"/>
          <w:numId w:val="0"/>
        </w:numPr>
        <w:spacing w:line="276" w:lineRule="auto"/>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9.6.1   Zhotovitel je povinen učinit všechna opatření potřebná k odvracení hrozící škody. </w:t>
      </w:r>
    </w:p>
    <w:p w:rsidR="001C2BF5" w:rsidRDefault="00BC2B2A">
      <w:pPr>
        <w:pStyle w:val="Nadpis3"/>
        <w:numPr>
          <w:ilvl w:val="0"/>
          <w:numId w:val="0"/>
        </w:numPr>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9.6.2. Zhotovitel je povinen nahradit objednateli i třetím osobám v plné výši škodu, která vznikla při realizaci a užívání díla, a to uvedením do předešlého stavu a není-li to možné, nahradit ji v penězích. </w:t>
      </w:r>
    </w:p>
    <w:p w:rsidR="001C2BF5" w:rsidRDefault="00BC2B2A">
      <w:pPr>
        <w:pStyle w:val="Nadpis3"/>
        <w:numPr>
          <w:ilvl w:val="0"/>
          <w:numId w:val="0"/>
        </w:numPr>
        <w:spacing w:line="276" w:lineRule="auto"/>
        <w:ind w:left="720" w:hanging="720"/>
        <w:rPr>
          <w:rFonts w:asciiTheme="minorHAnsi" w:hAnsiTheme="minorHAnsi" w:cstheme="minorHAnsi"/>
          <w:b w:val="0"/>
          <w:bCs w:val="0"/>
          <w:sz w:val="22"/>
          <w:szCs w:val="22"/>
        </w:rPr>
      </w:pPr>
      <w:r>
        <w:rPr>
          <w:rFonts w:asciiTheme="minorHAnsi" w:hAnsiTheme="minorHAnsi" w:cstheme="minorHAnsi"/>
          <w:b w:val="0"/>
          <w:bCs w:val="0"/>
          <w:sz w:val="22"/>
          <w:szCs w:val="22"/>
        </w:rPr>
        <w:t>9.6.3   Zhotovitel odpovídá i za škodu způsobenou činností těch, kteří pro něj dílo provádějí.</w:t>
      </w:r>
    </w:p>
    <w:p w:rsidR="001C2BF5" w:rsidRDefault="00BC2B2A">
      <w:p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9.6.4  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1C2BF5" w:rsidRDefault="00BC2B2A">
      <w:pPr>
        <w:spacing w:line="276" w:lineRule="auto"/>
        <w:ind w:left="540" w:hanging="540"/>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X. </w:t>
      </w:r>
    </w:p>
    <w:p w:rsidR="001C2BF5" w:rsidRDefault="00BC2B2A">
      <w:pPr>
        <w:spacing w:line="276" w:lineRule="auto"/>
        <w:ind w:left="540" w:hanging="540"/>
        <w:jc w:val="center"/>
        <w:rPr>
          <w:rFonts w:asciiTheme="minorHAnsi" w:hAnsiTheme="minorHAnsi" w:cstheme="minorHAnsi"/>
          <w:b/>
          <w:sz w:val="22"/>
          <w:szCs w:val="22"/>
        </w:rPr>
      </w:pPr>
      <w:r>
        <w:rPr>
          <w:rFonts w:asciiTheme="minorHAnsi" w:hAnsiTheme="minorHAnsi" w:cstheme="minorHAnsi"/>
          <w:b/>
          <w:sz w:val="22"/>
          <w:szCs w:val="22"/>
        </w:rPr>
        <w:t>Staveniště</w:t>
      </w:r>
    </w:p>
    <w:p w:rsidR="001C2BF5" w:rsidRDefault="001C2BF5">
      <w:pPr>
        <w:spacing w:line="276" w:lineRule="auto"/>
        <w:ind w:left="540" w:hanging="540"/>
        <w:jc w:val="center"/>
        <w:rPr>
          <w:rFonts w:asciiTheme="minorHAnsi" w:hAnsiTheme="minorHAnsi" w:cstheme="minorHAnsi"/>
          <w:sz w:val="22"/>
          <w:szCs w:val="22"/>
        </w:rPr>
      </w:pPr>
    </w:p>
    <w:p w:rsidR="001C2BF5" w:rsidRDefault="00BC2B2A">
      <w:pPr>
        <w:pStyle w:val="Nadpis2"/>
        <w:numPr>
          <w:ilvl w:val="0"/>
          <w:numId w:val="0"/>
        </w:numPr>
        <w:spacing w:line="276" w:lineRule="auto"/>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10.1    </w:t>
      </w:r>
      <w:r>
        <w:rPr>
          <w:rFonts w:asciiTheme="minorHAnsi" w:hAnsiTheme="minorHAnsi" w:cstheme="minorHAnsi"/>
          <w:b w:val="0"/>
          <w:bCs w:val="0"/>
          <w:sz w:val="22"/>
          <w:szCs w:val="22"/>
          <w:u w:val="single"/>
        </w:rPr>
        <w:t>Předání a převzetí staveniště</w:t>
      </w:r>
    </w:p>
    <w:p w:rsidR="001C2BF5" w:rsidRDefault="00BC2B2A">
      <w:pPr>
        <w:pStyle w:val="Nadpis3"/>
        <w:numPr>
          <w:ilvl w:val="0"/>
          <w:numId w:val="0"/>
        </w:numPr>
        <w:tabs>
          <w:tab w:val="num" w:pos="862"/>
        </w:tabs>
        <w:spacing w:line="276" w:lineRule="auto"/>
        <w:ind w:left="709" w:hanging="709"/>
        <w:jc w:val="both"/>
        <w:rPr>
          <w:color w:val="000000"/>
          <w:sz w:val="23"/>
          <w:szCs w:val="23"/>
        </w:rPr>
      </w:pPr>
      <w:r>
        <w:rPr>
          <w:rFonts w:asciiTheme="minorHAnsi" w:hAnsiTheme="minorHAnsi" w:cstheme="minorHAnsi"/>
          <w:b w:val="0"/>
          <w:bCs w:val="0"/>
          <w:sz w:val="22"/>
          <w:szCs w:val="22"/>
        </w:rPr>
        <w:t>10.1.1 Objednatel je povinen předat zhotoviteli staveniště nejpozději do 30 dnů od nabytí účinnosti Smlouvy, pokud se obě smluvní strany nedohodnou písemně jinak.  Zhotovitel je povinen na výzvu objednatele staveniště převzít nejpozději do 5 pracovních dnů od doručení výzvy.</w:t>
      </w:r>
      <w:r>
        <w:rPr>
          <w:color w:val="000000"/>
          <w:sz w:val="23"/>
          <w:szCs w:val="23"/>
        </w:rPr>
        <w:t> </w:t>
      </w:r>
    </w:p>
    <w:p w:rsidR="001C2BF5" w:rsidRDefault="00BC2B2A">
      <w:pPr>
        <w:pStyle w:val="Nadpis3"/>
        <w:keepLines/>
        <w:numPr>
          <w:ilvl w:val="0"/>
          <w:numId w:val="0"/>
        </w:numPr>
        <w:tabs>
          <w:tab w:val="num" w:pos="862"/>
        </w:tabs>
        <w:spacing w:line="276" w:lineRule="auto"/>
        <w:ind w:left="720" w:hanging="720"/>
        <w:jc w:val="both"/>
        <w:rPr>
          <w:rFonts w:cs="Arial"/>
          <w:b w:val="0"/>
          <w:bCs w:val="0"/>
          <w:sz w:val="22"/>
          <w:szCs w:val="22"/>
        </w:rPr>
      </w:pPr>
      <w:r>
        <w:rPr>
          <w:rFonts w:cs="Arial"/>
          <w:b w:val="0"/>
          <w:bCs w:val="0"/>
          <w:sz w:val="22"/>
          <w:szCs w:val="22"/>
        </w:rPr>
        <w:t xml:space="preserve">10.1.2 Součástí předání a převzetí staveniště je i předání dokumentů nezbytných pro řádné užívání staveniště (příp. sjednání dohody o termínu předání). </w:t>
      </w:r>
    </w:p>
    <w:p w:rsidR="001C2BF5" w:rsidRDefault="00BC2B2A">
      <w:pPr>
        <w:pStyle w:val="Nadpis3"/>
        <w:numPr>
          <w:ilvl w:val="0"/>
          <w:numId w:val="0"/>
        </w:numPr>
        <w:tabs>
          <w:tab w:val="num" w:pos="862"/>
        </w:tabs>
        <w:spacing w:line="276" w:lineRule="auto"/>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10.1.3 Zhotovitel je povinen při předání staveniště předat objednateli harmonogram prací, který musí být objednatelem odsouhlasen. Objednatel je povinen se k němu vyjádřit nejpozději do 3 pracovních dnů.  </w:t>
      </w:r>
    </w:p>
    <w:p w:rsidR="001C2BF5" w:rsidRDefault="00BC2B2A">
      <w:pPr>
        <w:pStyle w:val="Nadpis2"/>
        <w:numPr>
          <w:ilvl w:val="0"/>
          <w:numId w:val="0"/>
        </w:numPr>
        <w:spacing w:line="276" w:lineRule="auto"/>
        <w:ind w:left="576"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10.2   </w:t>
      </w:r>
      <w:r>
        <w:rPr>
          <w:rFonts w:asciiTheme="minorHAnsi" w:hAnsiTheme="minorHAnsi" w:cstheme="minorHAnsi"/>
          <w:b w:val="0"/>
          <w:bCs w:val="0"/>
          <w:sz w:val="22"/>
          <w:szCs w:val="22"/>
          <w:u w:val="single"/>
        </w:rPr>
        <w:t>Vybudování a údržba zařízení staveniště</w:t>
      </w:r>
    </w:p>
    <w:p w:rsidR="001C2BF5" w:rsidRDefault="00BC2B2A">
      <w:pPr>
        <w:pStyle w:val="Nadpis3"/>
        <w:numPr>
          <w:ilvl w:val="0"/>
          <w:numId w:val="0"/>
        </w:numPr>
        <w:tabs>
          <w:tab w:val="num" w:pos="709"/>
        </w:tabs>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10.2.1 Provozní, sociální a výrobní zařízení staveniště zabezpečuje zhotovitel. Náklady na projekt, vybudování, zprovoznění, údržbu, likvidaci a vyklizení zařízení staveniště jsou zahrnuty ve sjednané ceně díla. </w:t>
      </w:r>
    </w:p>
    <w:p w:rsidR="001C2BF5" w:rsidRDefault="00BC2B2A">
      <w:pPr>
        <w:pStyle w:val="Nadpis3"/>
        <w:numPr>
          <w:ilvl w:val="0"/>
          <w:numId w:val="0"/>
        </w:numPr>
        <w:tabs>
          <w:tab w:val="num" w:pos="862"/>
        </w:tabs>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rsidR="001C2BF5" w:rsidRDefault="00BC2B2A">
      <w:pPr>
        <w:pStyle w:val="Nadpis3"/>
        <w:numPr>
          <w:ilvl w:val="0"/>
          <w:numId w:val="0"/>
        </w:numPr>
        <w:tabs>
          <w:tab w:val="num" w:pos="862"/>
        </w:tabs>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10.2.3</w:t>
      </w:r>
      <w:r>
        <w:rPr>
          <w:rFonts w:asciiTheme="minorHAnsi" w:hAnsiTheme="minorHAnsi" w:cstheme="minorHAnsi"/>
          <w:b w:val="0"/>
          <w:bCs w:val="0"/>
          <w:sz w:val="22"/>
          <w:szCs w:val="22"/>
        </w:rPr>
        <w:tab/>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 musí být za snížené viditelnosti osvětleno veřejným osvětlením nebo samostatným individuálním osvětlením.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10.2.4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10.2.5</w:t>
      </w:r>
      <w:r>
        <w:rPr>
          <w:rFonts w:asciiTheme="minorHAnsi" w:hAnsiTheme="minorHAnsi" w:cstheme="minorHAnsi"/>
          <w:sz w:val="22"/>
          <w:szCs w:val="22"/>
        </w:rPr>
        <w:tab/>
        <w:t>Veškerý demontovaný materiál bude po celou dobu realizace stavby průběžně (min. 3x týdně – PO,ST,PÁ)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rsidR="001C2BF5" w:rsidRDefault="00BC2B2A">
      <w:pPr>
        <w:pStyle w:val="Nadpis2"/>
        <w:numPr>
          <w:ilvl w:val="0"/>
          <w:numId w:val="0"/>
        </w:numPr>
        <w:spacing w:line="276" w:lineRule="auto"/>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10.3    </w:t>
      </w:r>
      <w:r>
        <w:rPr>
          <w:rFonts w:asciiTheme="minorHAnsi" w:hAnsiTheme="minorHAnsi" w:cstheme="minorHAnsi"/>
          <w:b w:val="0"/>
          <w:bCs w:val="0"/>
          <w:sz w:val="22"/>
          <w:szCs w:val="22"/>
          <w:u w:val="single"/>
        </w:rPr>
        <w:t>Podmínky užívání veřejných prostranství a komunikací</w:t>
      </w:r>
    </w:p>
    <w:p w:rsidR="001C2BF5" w:rsidRDefault="00BC2B2A">
      <w:pPr>
        <w:pStyle w:val="Nadpis3"/>
        <w:numPr>
          <w:ilvl w:val="0"/>
          <w:numId w:val="0"/>
        </w:numPr>
        <w:tabs>
          <w:tab w:val="num" w:pos="862"/>
        </w:tabs>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10.3.1 Veškerá potřebná povolení k užívání veřejných ploch a k překopům veřejných komunikací zajišťuje zhotovitel (v případě potřeby v součinnosti s objednatelem), který nese veškeré příp. náklady s tím související.</w:t>
      </w:r>
    </w:p>
    <w:p w:rsidR="001C2BF5" w:rsidRDefault="00BC2B2A">
      <w:pPr>
        <w:pStyle w:val="Zkladntext"/>
        <w:widowControl w:val="0"/>
        <w:spacing w:after="100" w:line="276" w:lineRule="auto"/>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 xml:space="preserve">10.3.2 Objednatel jako vlastník místní komunikace na pozemcích </w:t>
      </w:r>
      <w:r>
        <w:rPr>
          <w:rFonts w:cs="Arial"/>
          <w:b w:val="0"/>
          <w:i w:val="0"/>
          <w:sz w:val="22"/>
          <w:szCs w:val="22"/>
        </w:rPr>
        <w:t xml:space="preserve">ul. Palackého v Novém Jičíně, parc.č. 532/1, k.ú. Nový Jičín – Dolní Předměstí a ul. Vančurova v Novém Jičíně parc.č. 354/5, 482/1 a 354/9 k.ú. Nový Jičín – Dolní Předměstí </w:t>
      </w:r>
      <w:r>
        <w:rPr>
          <w:rFonts w:asciiTheme="minorHAnsi" w:hAnsiTheme="minorHAnsi" w:cstheme="minorHAnsi"/>
          <w:b w:val="0"/>
          <w:i w:val="0"/>
          <w:sz w:val="22"/>
          <w:szCs w:val="22"/>
        </w:rPr>
        <w:t>uzavřením této Smlouvy zhotoviteli souhlas se zvláštním užíváním komunikace v souladu s ust. § 25 odst. 1 zákona č.13/1997 Sb., o pozemních komunikacích, ve znění pozdějších předpisů, v rozsahu a za podmínek uvedených v této Smlouvě.</w:t>
      </w:r>
    </w:p>
    <w:p w:rsidR="001C2BF5" w:rsidRDefault="00BC2B2A">
      <w:pPr>
        <w:spacing w:line="276" w:lineRule="auto"/>
        <w:ind w:left="709"/>
        <w:jc w:val="both"/>
        <w:rPr>
          <w:rFonts w:asciiTheme="minorHAnsi" w:hAnsiTheme="minorHAnsi" w:cstheme="minorHAnsi"/>
          <w:sz w:val="22"/>
          <w:szCs w:val="22"/>
        </w:rPr>
      </w:pPr>
      <w:r>
        <w:rPr>
          <w:rFonts w:asciiTheme="minorHAnsi" w:hAnsiTheme="minorHAnsi" w:cstheme="minorHAnsi"/>
          <w:sz w:val="22"/>
          <w:szCs w:val="22"/>
        </w:rPr>
        <w:t xml:space="preserve">Souhlas objednatele se zvláštním užíváním komunikace vyjádřený touto Smlouvou nezbavuje zhotovitele povinnosti zajistit si vydání rozhodnutí o povolení zvláštního </w:t>
      </w:r>
      <w:r>
        <w:rPr>
          <w:rFonts w:asciiTheme="minorHAnsi" w:hAnsiTheme="minorHAnsi" w:cstheme="minorHAnsi"/>
          <w:sz w:val="22"/>
          <w:szCs w:val="22"/>
        </w:rPr>
        <w:lastRenderedPageBreak/>
        <w:t>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rsidR="001C2BF5" w:rsidRDefault="00BC2B2A">
      <w:pPr>
        <w:pStyle w:val="Nadpis2"/>
        <w:numPr>
          <w:ilvl w:val="0"/>
          <w:numId w:val="0"/>
        </w:numPr>
        <w:spacing w:line="276" w:lineRule="auto"/>
        <w:ind w:left="576"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10.4    </w:t>
      </w:r>
      <w:r>
        <w:rPr>
          <w:rFonts w:asciiTheme="minorHAnsi" w:hAnsiTheme="minorHAnsi" w:cstheme="minorHAnsi"/>
          <w:b w:val="0"/>
          <w:bCs w:val="0"/>
          <w:sz w:val="22"/>
          <w:szCs w:val="22"/>
          <w:u w:val="single"/>
        </w:rPr>
        <w:t>Vyklizení staveniště</w:t>
      </w:r>
    </w:p>
    <w:p w:rsidR="001C2BF5" w:rsidRDefault="00BC2B2A">
      <w:pPr>
        <w:pStyle w:val="Nadpis3"/>
        <w:numPr>
          <w:ilvl w:val="0"/>
          <w:numId w:val="0"/>
        </w:numPr>
        <w:tabs>
          <w:tab w:val="num" w:pos="862"/>
        </w:tabs>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10.4.1 Zhotovitel je povinen odstranit zařízení staveniště a vyklidit staveniště nejpozději do 5 dnů ode dne předání a převzetí díla, pokud se strany nedohodnou jinak.</w:t>
      </w:r>
    </w:p>
    <w:p w:rsidR="001C2BF5" w:rsidRDefault="00BC2B2A">
      <w:pPr>
        <w:pStyle w:val="Nadpis3"/>
        <w:numPr>
          <w:ilvl w:val="0"/>
          <w:numId w:val="0"/>
        </w:numPr>
        <w:tabs>
          <w:tab w:val="num" w:pos="862"/>
        </w:tabs>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10.4.2 Nevyklidí-li zhotovitel staveniště ani do 5 dnů ode dne, kdy měl staveniště vyklidit, je objednatel oprávněn zabezpečit vyklizení staveniště třetí osobou a náklady s tím spojené uhradí objednateli zhotovitel.</w:t>
      </w:r>
    </w:p>
    <w:p w:rsidR="001C2BF5" w:rsidRDefault="001C2BF5">
      <w:pPr>
        <w:spacing w:line="276" w:lineRule="auto"/>
        <w:rPr>
          <w:rFonts w:asciiTheme="minorHAnsi" w:hAnsiTheme="minorHAnsi" w:cstheme="minorHAnsi"/>
          <w:sz w:val="22"/>
          <w:szCs w:val="22"/>
          <w:highlight w:val="yellow"/>
        </w:rPr>
      </w:pPr>
    </w:p>
    <w:p w:rsidR="001C2BF5" w:rsidRDefault="00BC2B2A">
      <w:pPr>
        <w:spacing w:line="276" w:lineRule="auto"/>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XI. </w:t>
      </w:r>
    </w:p>
    <w:p w:rsidR="001C2BF5" w:rsidRDefault="00BC2B2A">
      <w:pPr>
        <w:spacing w:line="276" w:lineRule="auto"/>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Stavební deník </w:t>
      </w:r>
    </w:p>
    <w:p w:rsidR="001C2BF5" w:rsidRDefault="001C2BF5">
      <w:pPr>
        <w:spacing w:line="276" w:lineRule="auto"/>
        <w:ind w:left="540" w:hanging="540"/>
        <w:jc w:val="center"/>
        <w:rPr>
          <w:rFonts w:asciiTheme="minorHAnsi" w:hAnsiTheme="minorHAnsi" w:cstheme="minorHAnsi"/>
          <w:sz w:val="22"/>
          <w:szCs w:val="22"/>
        </w:rPr>
      </w:pPr>
    </w:p>
    <w:p w:rsidR="001C2BF5" w:rsidRDefault="00BC2B2A">
      <w:pPr>
        <w:pStyle w:val="Nadpis2"/>
        <w:numPr>
          <w:ilvl w:val="0"/>
          <w:numId w:val="0"/>
        </w:numPr>
        <w:spacing w:line="276" w:lineRule="auto"/>
        <w:ind w:left="576" w:hanging="576"/>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11.1    </w:t>
      </w:r>
      <w:r>
        <w:rPr>
          <w:rFonts w:asciiTheme="minorHAnsi" w:hAnsiTheme="minorHAnsi" w:cstheme="minorHAnsi"/>
          <w:b w:val="0"/>
          <w:bCs w:val="0"/>
          <w:sz w:val="22"/>
          <w:szCs w:val="22"/>
          <w:u w:val="single"/>
        </w:rPr>
        <w:t>Povinnost vést stavební deník</w:t>
      </w:r>
    </w:p>
    <w:p w:rsidR="001C2BF5" w:rsidRDefault="00BC2B2A">
      <w:pPr>
        <w:pStyle w:val="Zkladntextodsazen3"/>
        <w:tabs>
          <w:tab w:val="clear" w:pos="426"/>
        </w:tabs>
        <w:spacing w:line="276" w:lineRule="auto"/>
        <w:ind w:left="709" w:hanging="709"/>
        <w:rPr>
          <w:rFonts w:asciiTheme="minorHAnsi" w:hAnsiTheme="minorHAnsi" w:cstheme="minorHAnsi"/>
          <w:color w:val="000000"/>
          <w:sz w:val="22"/>
          <w:szCs w:val="22"/>
        </w:rPr>
      </w:pPr>
      <w:r>
        <w:rPr>
          <w:rFonts w:asciiTheme="minorHAnsi" w:hAnsiTheme="minorHAnsi" w:cstheme="minorHAnsi"/>
          <w:bCs/>
          <w:color w:val="000000"/>
          <w:sz w:val="22"/>
          <w:szCs w:val="22"/>
        </w:rPr>
        <w:t xml:space="preserve">11.1.1 Zhotovitel je povinen vést ode dne předání a převzetí staveniště o pracích, které provádí, stavební deník, a to v souladu s právními předpisy upravujícími dokumentaci staveb. </w:t>
      </w:r>
      <w:r>
        <w:rPr>
          <w:rFonts w:asciiTheme="minorHAnsi" w:hAnsiTheme="minorHAnsi" w:cstheme="minorHAnsi"/>
          <w:color w:val="000000"/>
          <w:sz w:val="22"/>
          <w:szCs w:val="22"/>
        </w:rPr>
        <w:t xml:space="preserve">Na stavbě bude veden stavební deník, který umožňuje zhotovení 2 a více propisovaných kopií. Stavební deník musí obsahovat veškeré obsahové náležitosti a musí být veden způsobem, které stanoví platné a účinné právní předpisy. </w:t>
      </w:r>
    </w:p>
    <w:p w:rsidR="001C2BF5" w:rsidRDefault="00BC2B2A">
      <w:pPr>
        <w:pStyle w:val="Zkladntextodsazen3"/>
        <w:tabs>
          <w:tab w:val="clear" w:pos="426"/>
        </w:tabs>
        <w:spacing w:line="276" w:lineRule="auto"/>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11.1.2 Stavební deník musí být přístupný na staveništi kdykoli v průběhu prací. Zhotovitel umožní zástupci objednatele vyjmout při prováděné kontrolní činnosti ze stavebního deníku první průpis denních záznamů.</w:t>
      </w:r>
    </w:p>
    <w:p w:rsidR="001C2BF5" w:rsidRDefault="00BC2B2A">
      <w:pPr>
        <w:pStyle w:val="Zkladntextodsazen3"/>
        <w:tabs>
          <w:tab w:val="clear" w:pos="426"/>
        </w:tabs>
        <w:spacing w:line="276" w:lineRule="auto"/>
        <w:ind w:left="709" w:hanging="709"/>
        <w:jc w:val="left"/>
        <w:rPr>
          <w:rFonts w:asciiTheme="minorHAnsi" w:hAnsiTheme="minorHAnsi" w:cstheme="minorHAnsi"/>
          <w:bCs/>
          <w:color w:val="000000"/>
          <w:sz w:val="22"/>
          <w:szCs w:val="22"/>
          <w:u w:val="single"/>
        </w:rPr>
      </w:pPr>
      <w:r>
        <w:rPr>
          <w:rFonts w:asciiTheme="minorHAnsi" w:hAnsiTheme="minorHAnsi" w:cstheme="minorHAnsi"/>
          <w:bCs/>
          <w:color w:val="000000"/>
          <w:sz w:val="22"/>
          <w:szCs w:val="22"/>
        </w:rPr>
        <w:t xml:space="preserve">11.2     </w:t>
      </w:r>
      <w:r>
        <w:rPr>
          <w:rFonts w:asciiTheme="minorHAnsi" w:hAnsiTheme="minorHAnsi" w:cstheme="minorHAnsi"/>
          <w:bCs/>
          <w:color w:val="000000"/>
          <w:sz w:val="22"/>
          <w:szCs w:val="22"/>
          <w:u w:val="single"/>
        </w:rPr>
        <w:t>Způsob vedení a zápisu</w:t>
      </w:r>
    </w:p>
    <w:p w:rsidR="001C2BF5" w:rsidRDefault="00BC2B2A">
      <w:pPr>
        <w:pStyle w:val="Zkladntextodsazen3"/>
        <w:tabs>
          <w:tab w:val="clear" w:pos="426"/>
        </w:tabs>
        <w:spacing w:line="276" w:lineRule="auto"/>
        <w:ind w:left="709" w:hanging="709"/>
        <w:rPr>
          <w:rFonts w:asciiTheme="minorHAnsi" w:hAnsiTheme="minorHAnsi" w:cstheme="minorHAnsi"/>
          <w:bCs/>
          <w:color w:val="000000"/>
          <w:sz w:val="22"/>
          <w:szCs w:val="22"/>
        </w:rPr>
      </w:pPr>
      <w:r>
        <w:rPr>
          <w:rFonts w:asciiTheme="minorHAnsi" w:hAnsiTheme="minorHAnsi" w:cstheme="minorHAnsi"/>
          <w:bCs/>
          <w:color w:val="000000"/>
          <w:sz w:val="22"/>
          <w:szCs w:val="22"/>
        </w:rPr>
        <w:t>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rsidR="001C2BF5" w:rsidRDefault="00BC2B2A">
      <w:pPr>
        <w:pStyle w:val="Nadpis3"/>
        <w:numPr>
          <w:ilvl w:val="0"/>
          <w:numId w:val="0"/>
        </w:numPr>
        <w:spacing w:line="276" w:lineRule="auto"/>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1C2BF5" w:rsidRDefault="00BC2B2A">
      <w:pPr>
        <w:pStyle w:val="Nadpis3"/>
        <w:numPr>
          <w:ilvl w:val="0"/>
          <w:numId w:val="0"/>
        </w:numPr>
        <w:spacing w:line="276" w:lineRule="auto"/>
        <w:ind w:left="720"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11.2.3  Nesouhlasí-li zhotovitel se zápisem, který učinil do stavebního deníku objednatel</w:t>
      </w:r>
      <w:r>
        <w:rPr>
          <w:rFonts w:asciiTheme="minorHAnsi" w:hAnsiTheme="minorHAnsi" w:cstheme="minorHAnsi"/>
          <w:b w:val="0"/>
          <w:sz w:val="22"/>
          <w:szCs w:val="22"/>
        </w:rPr>
        <w:t xml:space="preserve"> </w:t>
      </w:r>
      <w:r>
        <w:rPr>
          <w:rFonts w:asciiTheme="minorHAnsi" w:hAnsiTheme="minorHAnsi" w:cstheme="minorHAnsi"/>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5"/>
    </w:p>
    <w:p w:rsidR="001C2BF5" w:rsidRDefault="001C2BF5">
      <w:pPr>
        <w:spacing w:line="276" w:lineRule="auto"/>
        <w:rPr>
          <w:rFonts w:asciiTheme="minorHAnsi" w:hAnsiTheme="minorHAnsi" w:cstheme="minorHAnsi"/>
          <w:sz w:val="22"/>
          <w:szCs w:val="22"/>
          <w:highlight w:val="yellow"/>
        </w:rPr>
      </w:pPr>
    </w:p>
    <w:p w:rsidR="001C2BF5" w:rsidRDefault="00BC2B2A">
      <w:pPr>
        <w:spacing w:line="276" w:lineRule="auto"/>
        <w:ind w:left="540" w:hanging="540"/>
        <w:jc w:val="center"/>
        <w:rPr>
          <w:rFonts w:asciiTheme="minorHAnsi" w:hAnsiTheme="minorHAnsi" w:cstheme="minorHAnsi"/>
          <w:b/>
          <w:sz w:val="22"/>
          <w:szCs w:val="22"/>
        </w:rPr>
      </w:pPr>
      <w:bookmarkStart w:id="6" w:name="_Toc323104689"/>
      <w:r>
        <w:rPr>
          <w:rFonts w:asciiTheme="minorHAnsi" w:hAnsiTheme="minorHAnsi" w:cstheme="minorHAnsi"/>
          <w:b/>
          <w:sz w:val="22"/>
          <w:szCs w:val="22"/>
        </w:rPr>
        <w:t xml:space="preserve">XII. </w:t>
      </w:r>
    </w:p>
    <w:p w:rsidR="001C2BF5" w:rsidRDefault="00BC2B2A">
      <w:pPr>
        <w:spacing w:line="276" w:lineRule="auto"/>
        <w:ind w:left="540" w:hanging="540"/>
        <w:jc w:val="center"/>
        <w:rPr>
          <w:rFonts w:asciiTheme="minorHAnsi" w:hAnsiTheme="minorHAnsi" w:cstheme="minorHAnsi"/>
          <w:b/>
          <w:sz w:val="22"/>
          <w:szCs w:val="22"/>
        </w:rPr>
      </w:pPr>
      <w:r>
        <w:rPr>
          <w:rFonts w:asciiTheme="minorHAnsi" w:hAnsiTheme="minorHAnsi" w:cstheme="minorHAnsi"/>
          <w:b/>
          <w:sz w:val="22"/>
          <w:szCs w:val="22"/>
        </w:rPr>
        <w:t>Předání a převzetí díla</w:t>
      </w:r>
      <w:bookmarkEnd w:id="6"/>
    </w:p>
    <w:p w:rsidR="001C2BF5" w:rsidRDefault="001C2BF5">
      <w:pPr>
        <w:spacing w:line="276" w:lineRule="auto"/>
        <w:ind w:left="540" w:hanging="540"/>
        <w:rPr>
          <w:rFonts w:asciiTheme="minorHAnsi" w:hAnsiTheme="minorHAnsi" w:cstheme="minorHAnsi"/>
          <w:sz w:val="22"/>
          <w:szCs w:val="22"/>
        </w:rPr>
      </w:pPr>
    </w:p>
    <w:p w:rsidR="001C2BF5" w:rsidRDefault="00BC2B2A">
      <w:pPr>
        <w:spacing w:line="276" w:lineRule="auto"/>
        <w:ind w:left="540" w:hanging="540"/>
        <w:rPr>
          <w:rFonts w:asciiTheme="minorHAnsi" w:hAnsiTheme="minorHAnsi" w:cstheme="minorHAnsi"/>
          <w:bCs/>
          <w:sz w:val="22"/>
          <w:szCs w:val="22"/>
          <w:u w:val="single"/>
        </w:rPr>
      </w:pPr>
      <w:r>
        <w:rPr>
          <w:rFonts w:asciiTheme="minorHAnsi" w:hAnsiTheme="minorHAnsi" w:cstheme="minorHAnsi"/>
          <w:bCs/>
          <w:sz w:val="22"/>
          <w:szCs w:val="22"/>
        </w:rPr>
        <w:t xml:space="preserve">12.1       </w:t>
      </w:r>
      <w:r>
        <w:rPr>
          <w:rFonts w:asciiTheme="minorHAnsi" w:hAnsiTheme="minorHAnsi" w:cstheme="minorHAnsi"/>
          <w:bCs/>
          <w:sz w:val="22"/>
          <w:szCs w:val="22"/>
          <w:u w:val="single"/>
        </w:rPr>
        <w:t>Předání díla</w:t>
      </w:r>
    </w:p>
    <w:p w:rsidR="001C2BF5" w:rsidRDefault="00BC2B2A">
      <w:pPr>
        <w:pStyle w:val="Nadpis3"/>
        <w:keepNext w:val="0"/>
        <w:widowControl w:val="0"/>
        <w:numPr>
          <w:ilvl w:val="0"/>
          <w:numId w:val="0"/>
        </w:numPr>
        <w:spacing w:line="276" w:lineRule="auto"/>
        <w:ind w:left="851" w:hanging="851"/>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12.1.1   Zhotovitel je povinen předat dílo objednateli v termínu sjednaném dle Smlouvy bez vad a nedodělků. </w:t>
      </w:r>
    </w:p>
    <w:p w:rsidR="001C2BF5" w:rsidRDefault="00BC2B2A">
      <w:pPr>
        <w:pStyle w:val="Nadpis2"/>
        <w:keepNext w:val="0"/>
        <w:widowControl w:val="0"/>
        <w:numPr>
          <w:ilvl w:val="0"/>
          <w:numId w:val="0"/>
        </w:numPr>
        <w:spacing w:line="276" w:lineRule="auto"/>
        <w:rPr>
          <w:rFonts w:asciiTheme="minorHAnsi" w:hAnsiTheme="minorHAnsi" w:cstheme="minorHAnsi"/>
          <w:b w:val="0"/>
          <w:bCs w:val="0"/>
          <w:sz w:val="22"/>
          <w:szCs w:val="22"/>
        </w:rPr>
      </w:pPr>
      <w:r>
        <w:rPr>
          <w:rFonts w:asciiTheme="minorHAnsi" w:hAnsiTheme="minorHAnsi" w:cstheme="minorHAnsi"/>
          <w:b w:val="0"/>
          <w:bCs w:val="0"/>
          <w:sz w:val="22"/>
          <w:szCs w:val="22"/>
        </w:rPr>
        <w:t xml:space="preserve">12.2.      </w:t>
      </w:r>
      <w:r>
        <w:rPr>
          <w:rFonts w:asciiTheme="minorHAnsi" w:hAnsiTheme="minorHAnsi" w:cstheme="minorHAnsi"/>
          <w:b w:val="0"/>
          <w:bCs w:val="0"/>
          <w:sz w:val="22"/>
          <w:szCs w:val="22"/>
          <w:u w:val="single"/>
        </w:rPr>
        <w:t>Organizace předání díla</w:t>
      </w:r>
    </w:p>
    <w:p w:rsidR="001C2BF5" w:rsidRDefault="00BC2B2A">
      <w:pPr>
        <w:pStyle w:val="Nadpis3"/>
        <w:keepNext w:val="0"/>
        <w:widowControl w:val="0"/>
        <w:numPr>
          <w:ilvl w:val="0"/>
          <w:numId w:val="0"/>
        </w:numPr>
        <w:spacing w:line="276" w:lineRule="auto"/>
        <w:ind w:left="862" w:hanging="862"/>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Zhotovitel je povinen oznámit objednateli nejpozději 15 dnů předem, kdy bude dílo připraveno k předání a převzetí. </w:t>
      </w:r>
    </w:p>
    <w:p w:rsidR="001C2BF5" w:rsidRDefault="00BC2B2A">
      <w:pPr>
        <w:pStyle w:val="Nadpis2"/>
        <w:keepNext w:val="0"/>
        <w:widowControl w:val="0"/>
        <w:numPr>
          <w:ilvl w:val="0"/>
          <w:numId w:val="0"/>
        </w:numPr>
        <w:spacing w:line="276" w:lineRule="auto"/>
        <w:rPr>
          <w:rFonts w:asciiTheme="minorHAnsi" w:hAnsiTheme="minorHAnsi" w:cstheme="minorHAnsi"/>
          <w:b w:val="0"/>
          <w:bCs w:val="0"/>
          <w:sz w:val="22"/>
          <w:szCs w:val="22"/>
        </w:rPr>
      </w:pPr>
      <w:r>
        <w:rPr>
          <w:rFonts w:asciiTheme="minorHAnsi" w:hAnsiTheme="minorHAnsi" w:cstheme="minorHAnsi"/>
          <w:b w:val="0"/>
          <w:bCs w:val="0"/>
          <w:sz w:val="22"/>
          <w:szCs w:val="22"/>
        </w:rPr>
        <w:t xml:space="preserve">12.3       </w:t>
      </w:r>
      <w:r>
        <w:rPr>
          <w:rFonts w:asciiTheme="minorHAnsi" w:hAnsiTheme="minorHAnsi" w:cstheme="minorHAnsi"/>
          <w:b w:val="0"/>
          <w:bCs w:val="0"/>
          <w:sz w:val="22"/>
          <w:szCs w:val="22"/>
          <w:u w:val="single"/>
        </w:rPr>
        <w:t>Protokol o předání a převzetí díla</w:t>
      </w:r>
    </w:p>
    <w:p w:rsidR="001C2BF5" w:rsidRDefault="00BC2B2A">
      <w:pPr>
        <w:pStyle w:val="Nadpis3"/>
        <w:numPr>
          <w:ilvl w:val="0"/>
          <w:numId w:val="0"/>
        </w:numPr>
        <w:spacing w:line="276" w:lineRule="auto"/>
        <w:ind w:left="862" w:hanging="862"/>
        <w:jc w:val="both"/>
        <w:rPr>
          <w:rFonts w:asciiTheme="minorHAnsi" w:hAnsiTheme="minorHAnsi" w:cstheme="minorHAnsi"/>
          <w:b w:val="0"/>
          <w:bCs w:val="0"/>
          <w:sz w:val="22"/>
          <w:szCs w:val="22"/>
        </w:rPr>
      </w:pPr>
      <w:r>
        <w:rPr>
          <w:rFonts w:asciiTheme="minorHAnsi" w:hAnsiTheme="minorHAnsi" w:cstheme="minorHAnsi"/>
          <w:b w:val="0"/>
          <w:bCs w:val="0"/>
          <w:sz w:val="22"/>
          <w:szCs w:val="22"/>
        </w:rPr>
        <w:lastRenderedPageBreak/>
        <w:t xml:space="preserve">12.3.1  </w:t>
      </w:r>
      <w:r>
        <w:rPr>
          <w:rFonts w:cs="Arial"/>
          <w:b w:val="0"/>
          <w:bCs w:val="0"/>
          <w:sz w:val="22"/>
          <w:szCs w:val="22"/>
        </w:rPr>
        <w:t>O průběhu předávacího a přejímacího řízení pořídí objednatel  zápis – Protokol o předání a převzetí díla (dále jen „Protokol“) podepsaný osobami oprávněnými k jednání ve věcech realizace díla na straně objednatele a zhotovitele</w:t>
      </w:r>
      <w:r>
        <w:rPr>
          <w:rFonts w:asciiTheme="minorHAnsi" w:hAnsiTheme="minorHAnsi" w:cstheme="minorHAnsi"/>
          <w:b w:val="0"/>
          <w:bCs w:val="0"/>
          <w:sz w:val="22"/>
          <w:szCs w:val="22"/>
        </w:rPr>
        <w:t xml:space="preserve"> a osobou vykonávající TDS.</w:t>
      </w:r>
    </w:p>
    <w:p w:rsidR="001C2BF5" w:rsidRDefault="00BC2B2A">
      <w:pPr>
        <w:pStyle w:val="Nadpis3"/>
        <w:numPr>
          <w:ilvl w:val="0"/>
          <w:numId w:val="0"/>
        </w:numPr>
        <w:spacing w:line="276" w:lineRule="auto"/>
        <w:ind w:left="862" w:hanging="862"/>
        <w:rPr>
          <w:rFonts w:asciiTheme="minorHAnsi" w:hAnsiTheme="minorHAnsi" w:cstheme="minorHAnsi"/>
          <w:b w:val="0"/>
          <w:bCs w:val="0"/>
          <w:sz w:val="22"/>
          <w:szCs w:val="22"/>
        </w:rPr>
      </w:pPr>
      <w:r>
        <w:rPr>
          <w:rFonts w:asciiTheme="minorHAnsi" w:hAnsiTheme="minorHAnsi" w:cstheme="minorHAnsi"/>
          <w:b w:val="0"/>
          <w:bCs w:val="0"/>
          <w:sz w:val="22"/>
          <w:szCs w:val="22"/>
        </w:rPr>
        <w:t>12.3.2   Povinným obsahem Protokolu jsou:</w:t>
      </w:r>
    </w:p>
    <w:p w:rsidR="001C2BF5" w:rsidRDefault="00BC2B2A">
      <w:pPr>
        <w:pStyle w:val="Zkladntext"/>
        <w:numPr>
          <w:ilvl w:val="0"/>
          <w:numId w:val="8"/>
        </w:numPr>
        <w:tabs>
          <w:tab w:val="clear" w:pos="4754"/>
          <w:tab w:val="left" w:pos="1080"/>
          <w:tab w:val="num" w:pos="1429"/>
        </w:tabs>
        <w:spacing w:line="276" w:lineRule="auto"/>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Označení předmětu díla</w:t>
      </w:r>
    </w:p>
    <w:p w:rsidR="001C2BF5" w:rsidRDefault="00BC2B2A">
      <w:pPr>
        <w:pStyle w:val="Zkladntext"/>
        <w:numPr>
          <w:ilvl w:val="0"/>
          <w:numId w:val="8"/>
        </w:numPr>
        <w:tabs>
          <w:tab w:val="clear" w:pos="4754"/>
          <w:tab w:val="left" w:pos="1080"/>
          <w:tab w:val="num" w:pos="1429"/>
        </w:tabs>
        <w:spacing w:line="276" w:lineRule="auto"/>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Údaje o zhotoviteli a objednateli.</w:t>
      </w:r>
    </w:p>
    <w:p w:rsidR="001C2BF5" w:rsidRDefault="00BC2B2A">
      <w:pPr>
        <w:pStyle w:val="Zkladntext"/>
        <w:numPr>
          <w:ilvl w:val="0"/>
          <w:numId w:val="8"/>
        </w:numPr>
        <w:tabs>
          <w:tab w:val="clear" w:pos="4754"/>
          <w:tab w:val="left" w:pos="1080"/>
          <w:tab w:val="num" w:pos="1429"/>
        </w:tabs>
        <w:spacing w:line="276" w:lineRule="auto"/>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Termín zahájení a dokončení prací na díle.</w:t>
      </w:r>
    </w:p>
    <w:p w:rsidR="001C2BF5" w:rsidRDefault="00BC2B2A">
      <w:pPr>
        <w:pStyle w:val="Zkladntext"/>
        <w:numPr>
          <w:ilvl w:val="0"/>
          <w:numId w:val="8"/>
        </w:numPr>
        <w:tabs>
          <w:tab w:val="clear" w:pos="4754"/>
          <w:tab w:val="left" w:pos="1080"/>
          <w:tab w:val="num" w:pos="1429"/>
        </w:tabs>
        <w:spacing w:line="276" w:lineRule="auto"/>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Prohlášení objednatele, zda dílo přejímá nebo ne.</w:t>
      </w:r>
    </w:p>
    <w:p w:rsidR="001C2BF5" w:rsidRDefault="00BC2B2A">
      <w:pPr>
        <w:pStyle w:val="Zkladntext"/>
        <w:numPr>
          <w:ilvl w:val="0"/>
          <w:numId w:val="8"/>
        </w:numPr>
        <w:tabs>
          <w:tab w:val="clear" w:pos="4754"/>
          <w:tab w:val="left" w:pos="1080"/>
          <w:tab w:val="num" w:pos="1429"/>
        </w:tabs>
        <w:spacing w:line="276" w:lineRule="auto"/>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Dohoda o způsobu a termínu vyklizení staveniště.</w:t>
      </w:r>
    </w:p>
    <w:p w:rsidR="001C2BF5" w:rsidRDefault="00BC2B2A">
      <w:pPr>
        <w:pStyle w:val="Zkladntext"/>
        <w:numPr>
          <w:ilvl w:val="0"/>
          <w:numId w:val="8"/>
        </w:numPr>
        <w:tabs>
          <w:tab w:val="clear" w:pos="4754"/>
          <w:tab w:val="left" w:pos="1080"/>
          <w:tab w:val="num" w:pos="1429"/>
        </w:tabs>
        <w:spacing w:line="276" w:lineRule="auto"/>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Termín, od kterého počíná běžet záruční doba.</w:t>
      </w:r>
    </w:p>
    <w:p w:rsidR="001C2BF5" w:rsidRDefault="00BC2B2A">
      <w:pPr>
        <w:pStyle w:val="Zkladntext"/>
        <w:numPr>
          <w:ilvl w:val="0"/>
          <w:numId w:val="8"/>
        </w:numPr>
        <w:tabs>
          <w:tab w:val="clear" w:pos="4754"/>
          <w:tab w:val="left" w:pos="1080"/>
          <w:tab w:val="num" w:pos="1429"/>
        </w:tabs>
        <w:spacing w:line="276" w:lineRule="auto"/>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Seznam dokladů předávaných objednateli společně s dílem.</w:t>
      </w:r>
    </w:p>
    <w:p w:rsidR="001C2BF5" w:rsidRDefault="00BC2B2A">
      <w:pPr>
        <w:pStyle w:val="Zkladntext"/>
        <w:numPr>
          <w:ilvl w:val="0"/>
          <w:numId w:val="8"/>
        </w:numPr>
        <w:tabs>
          <w:tab w:val="clear" w:pos="4754"/>
          <w:tab w:val="left" w:pos="1080"/>
          <w:tab w:val="num" w:pos="1429"/>
        </w:tabs>
        <w:spacing w:line="276" w:lineRule="auto"/>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1C2BF5" w:rsidRDefault="00BC2B2A">
      <w:pPr>
        <w:pStyle w:val="Nadpis3"/>
        <w:numPr>
          <w:ilvl w:val="0"/>
          <w:numId w:val="0"/>
        </w:numPr>
        <w:spacing w:line="276" w:lineRule="auto"/>
        <w:ind w:left="709"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12.3.3  V případě, že objednatel odmítá dílo převzít, uvede do Protokolu i důvody, pro které odmítá dílo převzít.</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12.3.4  Bylo-li dílo převzato s vadami a nedodělky dle odst. 12.3.2, sepíší smluvní strany o odstranění těchto vad a nedodělků zápis, podepsaný oprávněnými osobami.</w:t>
      </w:r>
    </w:p>
    <w:p w:rsidR="001C2BF5" w:rsidRDefault="00BC2B2A">
      <w:pPr>
        <w:pStyle w:val="Nadpis2"/>
        <w:numPr>
          <w:ilvl w:val="0"/>
          <w:numId w:val="0"/>
        </w:numPr>
        <w:spacing w:line="276" w:lineRule="auto"/>
        <w:rPr>
          <w:rFonts w:asciiTheme="minorHAnsi" w:hAnsiTheme="minorHAnsi" w:cstheme="minorHAnsi"/>
          <w:b w:val="0"/>
          <w:bCs w:val="0"/>
          <w:sz w:val="22"/>
          <w:szCs w:val="22"/>
        </w:rPr>
      </w:pPr>
      <w:r>
        <w:rPr>
          <w:rFonts w:asciiTheme="minorHAnsi" w:hAnsiTheme="minorHAnsi" w:cstheme="minorHAnsi"/>
          <w:b w:val="0"/>
          <w:bCs w:val="0"/>
          <w:sz w:val="22"/>
          <w:szCs w:val="22"/>
        </w:rPr>
        <w:t xml:space="preserve">12.4      </w:t>
      </w:r>
      <w:r>
        <w:rPr>
          <w:rFonts w:asciiTheme="minorHAnsi" w:hAnsiTheme="minorHAnsi" w:cstheme="minorHAnsi"/>
          <w:b w:val="0"/>
          <w:bCs w:val="0"/>
          <w:sz w:val="22"/>
          <w:szCs w:val="22"/>
          <w:u w:val="single"/>
        </w:rPr>
        <w:t>Doklady nezbytné k předání a převzetí díla</w:t>
      </w:r>
    </w:p>
    <w:p w:rsidR="001C2BF5" w:rsidRDefault="00BC2B2A">
      <w:pPr>
        <w:pStyle w:val="Nadpis3"/>
        <w:numPr>
          <w:ilvl w:val="0"/>
          <w:numId w:val="0"/>
        </w:numPr>
        <w:spacing w:line="276" w:lineRule="auto"/>
        <w:ind w:left="862" w:hanging="862"/>
        <w:rPr>
          <w:rFonts w:asciiTheme="minorHAnsi" w:hAnsiTheme="minorHAnsi" w:cstheme="minorHAnsi"/>
          <w:b w:val="0"/>
          <w:bCs w:val="0"/>
          <w:sz w:val="22"/>
          <w:szCs w:val="22"/>
        </w:rPr>
      </w:pPr>
      <w:r>
        <w:rPr>
          <w:rFonts w:asciiTheme="minorHAnsi" w:hAnsiTheme="minorHAnsi" w:cstheme="minorHAnsi"/>
          <w:b w:val="0"/>
          <w:bCs w:val="0"/>
          <w:sz w:val="22"/>
          <w:szCs w:val="22"/>
        </w:rPr>
        <w:t>12.4.1   Zhotovitel je povinen připravit a doložit u předávacího a přejímacího řízení zejména tyto doklady:</w:t>
      </w:r>
    </w:p>
    <w:p w:rsidR="001C2BF5" w:rsidRDefault="00BC2B2A">
      <w:pPr>
        <w:pStyle w:val="Zkladntext"/>
        <w:numPr>
          <w:ilvl w:val="0"/>
          <w:numId w:val="8"/>
        </w:numPr>
        <w:tabs>
          <w:tab w:val="clear" w:pos="4754"/>
          <w:tab w:val="left" w:pos="1080"/>
          <w:tab w:val="num" w:pos="1429"/>
        </w:tabs>
        <w:spacing w:line="276" w:lineRule="auto"/>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zápisy a výsledky o vyzkoušení smontovaného zařízení, o provedených revizních a provozních zkouškách</w:t>
      </w:r>
    </w:p>
    <w:p w:rsidR="001C2BF5" w:rsidRDefault="00BC2B2A">
      <w:pPr>
        <w:pStyle w:val="Zkladntext"/>
        <w:numPr>
          <w:ilvl w:val="0"/>
          <w:numId w:val="8"/>
        </w:numPr>
        <w:tabs>
          <w:tab w:val="clear" w:pos="4754"/>
          <w:tab w:val="left" w:pos="1080"/>
          <w:tab w:val="num" w:pos="1429"/>
        </w:tabs>
        <w:spacing w:line="276" w:lineRule="auto"/>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zápisy a výsledky o prověření prací a konstrukcí zakrytých v průběhu prací</w:t>
      </w:r>
    </w:p>
    <w:p w:rsidR="001C2BF5" w:rsidRDefault="00BC2B2A">
      <w:pPr>
        <w:pStyle w:val="Zkladntext"/>
        <w:numPr>
          <w:ilvl w:val="0"/>
          <w:numId w:val="8"/>
        </w:numPr>
        <w:tabs>
          <w:tab w:val="clear" w:pos="4754"/>
          <w:tab w:val="left" w:pos="1080"/>
          <w:tab w:val="num" w:pos="1429"/>
        </w:tabs>
        <w:spacing w:line="276" w:lineRule="auto"/>
        <w:ind w:left="1080" w:hanging="229"/>
        <w:jc w:val="both"/>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2x seznam strojů a zařízení, které jsou součástí díla, jejich pasporty, záruční listy, návody k obsluze, provozní řády a další doklady nezbytné k provozu, a to vše v českém jazyce</w:t>
      </w:r>
    </w:p>
    <w:p w:rsidR="001C2BF5" w:rsidRDefault="00BC2B2A">
      <w:pPr>
        <w:numPr>
          <w:ilvl w:val="0"/>
          <w:numId w:val="1"/>
        </w:numPr>
        <w:tabs>
          <w:tab w:val="clear" w:pos="720"/>
          <w:tab w:val="left" w:pos="1080"/>
        </w:tabs>
        <w:spacing w:line="276" w:lineRule="auto"/>
        <w:ind w:left="1080" w:hanging="229"/>
        <w:jc w:val="both"/>
        <w:rPr>
          <w:rFonts w:asciiTheme="minorHAnsi" w:hAnsiTheme="minorHAnsi" w:cstheme="minorHAnsi"/>
          <w:sz w:val="22"/>
          <w:szCs w:val="22"/>
        </w:rPr>
      </w:pPr>
      <w:r>
        <w:rPr>
          <w:rFonts w:asciiTheme="minorHAnsi" w:hAnsiTheme="minorHAnsi" w:cstheme="minorHAnsi"/>
          <w:sz w:val="22"/>
          <w:szCs w:val="22"/>
        </w:rPr>
        <w:t xml:space="preserve">2x doklady o požadovaných vlastnostech výrobků dle zákona č. 22/1997 Sb. -  prohlášení o shodě </w:t>
      </w:r>
    </w:p>
    <w:p w:rsidR="001C2BF5" w:rsidRDefault="00BC2B2A">
      <w:pPr>
        <w:numPr>
          <w:ilvl w:val="0"/>
          <w:numId w:val="1"/>
        </w:numPr>
        <w:tabs>
          <w:tab w:val="clear" w:pos="720"/>
          <w:tab w:val="left" w:pos="1080"/>
        </w:tabs>
        <w:spacing w:line="276" w:lineRule="auto"/>
        <w:ind w:left="1080" w:hanging="229"/>
        <w:jc w:val="both"/>
        <w:rPr>
          <w:rFonts w:asciiTheme="minorHAnsi" w:hAnsiTheme="minorHAnsi" w:cstheme="minorHAnsi"/>
          <w:sz w:val="22"/>
          <w:szCs w:val="22"/>
        </w:rPr>
      </w:pPr>
      <w:r>
        <w:rPr>
          <w:rFonts w:asciiTheme="minorHAnsi" w:hAnsiTheme="minorHAnsi" w:cstheme="minorHAnsi"/>
          <w:sz w:val="22"/>
          <w:szCs w:val="22"/>
        </w:rPr>
        <w:t>2x doklady o likvidaci odpadů v souladu s ustanoveními zákona č. 541/2020 Sb., o odpadech, v platném znění. Součástí těchto dokladů budou i „vážní lístky“ na množství odpadů dle položkového rozpočtu</w:t>
      </w:r>
    </w:p>
    <w:p w:rsidR="001C2BF5" w:rsidRDefault="00BC2B2A">
      <w:pPr>
        <w:numPr>
          <w:ilvl w:val="0"/>
          <w:numId w:val="1"/>
        </w:numPr>
        <w:tabs>
          <w:tab w:val="clear" w:pos="720"/>
          <w:tab w:val="left" w:pos="1080"/>
        </w:tabs>
        <w:spacing w:line="276" w:lineRule="auto"/>
        <w:ind w:left="1080" w:hanging="229"/>
        <w:jc w:val="both"/>
        <w:rPr>
          <w:rFonts w:asciiTheme="minorHAnsi" w:hAnsiTheme="minorHAnsi" w:cstheme="minorHAnsi"/>
          <w:sz w:val="22"/>
          <w:szCs w:val="22"/>
        </w:rPr>
      </w:pPr>
      <w:r>
        <w:rPr>
          <w:rFonts w:asciiTheme="minorHAnsi" w:hAnsiTheme="minorHAnsi" w:cstheme="minorHAnsi"/>
          <w:sz w:val="22"/>
          <w:szCs w:val="22"/>
        </w:rPr>
        <w:t>2x doklady o uvedení všech povrchů dotčených stavbou do původního stavu</w:t>
      </w:r>
    </w:p>
    <w:p w:rsidR="001C2BF5" w:rsidRDefault="00BC2B2A">
      <w:pPr>
        <w:numPr>
          <w:ilvl w:val="0"/>
          <w:numId w:val="1"/>
        </w:numPr>
        <w:tabs>
          <w:tab w:val="clear" w:pos="720"/>
          <w:tab w:val="left" w:pos="1080"/>
        </w:tabs>
        <w:spacing w:line="276" w:lineRule="auto"/>
        <w:ind w:left="1080" w:hanging="229"/>
        <w:jc w:val="both"/>
        <w:rPr>
          <w:rFonts w:asciiTheme="minorHAnsi" w:hAnsiTheme="minorHAnsi" w:cstheme="minorHAnsi"/>
          <w:sz w:val="22"/>
          <w:szCs w:val="22"/>
        </w:rPr>
      </w:pPr>
      <w:r>
        <w:rPr>
          <w:rFonts w:asciiTheme="minorHAnsi" w:hAnsiTheme="minorHAnsi" w:cstheme="minorHAnsi"/>
          <w:sz w:val="22"/>
          <w:szCs w:val="22"/>
        </w:rPr>
        <w:t>fotodokumentace prováděných prací na CD.</w:t>
      </w:r>
    </w:p>
    <w:p w:rsidR="001C2BF5" w:rsidRDefault="00BC2B2A">
      <w:pPr>
        <w:numPr>
          <w:ilvl w:val="0"/>
          <w:numId w:val="5"/>
        </w:numPr>
        <w:tabs>
          <w:tab w:val="clear" w:pos="720"/>
          <w:tab w:val="left" w:pos="1080"/>
        </w:tabs>
        <w:spacing w:line="276" w:lineRule="auto"/>
        <w:ind w:left="1080" w:hanging="229"/>
        <w:jc w:val="both"/>
        <w:rPr>
          <w:rFonts w:asciiTheme="minorHAnsi" w:hAnsiTheme="minorHAnsi" w:cstheme="minorHAnsi"/>
          <w:sz w:val="22"/>
          <w:szCs w:val="22"/>
        </w:rPr>
      </w:pPr>
      <w:r>
        <w:rPr>
          <w:rFonts w:asciiTheme="minorHAnsi" w:hAnsiTheme="minorHAnsi" w:cstheme="minorHAnsi"/>
          <w:sz w:val="22"/>
          <w:szCs w:val="22"/>
        </w:rPr>
        <w:t>2x kopie stavebního deníku (případně deníků)</w:t>
      </w:r>
    </w:p>
    <w:p w:rsidR="001C2BF5" w:rsidRDefault="00BC2B2A">
      <w:pPr>
        <w:tabs>
          <w:tab w:val="left" w:pos="1080"/>
        </w:tabs>
        <w:spacing w:line="276" w:lineRule="auto"/>
        <w:ind w:left="862" w:hanging="720"/>
        <w:jc w:val="both"/>
        <w:rPr>
          <w:rFonts w:asciiTheme="minorHAnsi" w:hAnsiTheme="minorHAnsi" w:cstheme="minorHAnsi"/>
          <w:sz w:val="22"/>
          <w:szCs w:val="22"/>
        </w:rPr>
      </w:pPr>
      <w:r>
        <w:rPr>
          <w:rFonts w:asciiTheme="minorHAnsi" w:hAnsiTheme="minorHAnsi" w:cstheme="minorHAnsi"/>
          <w:sz w:val="22"/>
          <w:szCs w:val="22"/>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1C2BF5" w:rsidRDefault="00BC2B2A">
      <w:pPr>
        <w:pStyle w:val="Nadpis3"/>
        <w:numPr>
          <w:ilvl w:val="0"/>
          <w:numId w:val="0"/>
        </w:numPr>
        <w:spacing w:line="276" w:lineRule="auto"/>
        <w:ind w:left="862" w:hanging="720"/>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12.5.    </w:t>
      </w:r>
      <w:r>
        <w:rPr>
          <w:rFonts w:asciiTheme="minorHAnsi" w:hAnsiTheme="minorHAnsi" w:cstheme="minorHAnsi"/>
          <w:b w:val="0"/>
          <w:bCs w:val="0"/>
          <w:sz w:val="22"/>
          <w:szCs w:val="22"/>
          <w:u w:val="single"/>
        </w:rPr>
        <w:t>Zkoušky</w:t>
      </w:r>
    </w:p>
    <w:p w:rsidR="001C2BF5" w:rsidRDefault="00BC2B2A">
      <w:pPr>
        <w:pStyle w:val="Nadpis3"/>
        <w:numPr>
          <w:ilvl w:val="0"/>
          <w:numId w:val="0"/>
        </w:numPr>
        <w:spacing w:line="276" w:lineRule="auto"/>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12.5.1 Zhotovitel je povinen provést předepsané zkoušky dle platných právních předpisů a technických norem. Úspěšné provedení těchto zkoušek je podmínkou převzetí díla.</w:t>
      </w:r>
    </w:p>
    <w:p w:rsidR="001C2BF5" w:rsidRDefault="00BC2B2A">
      <w:pPr>
        <w:widowControl w:val="0"/>
        <w:spacing w:line="276" w:lineRule="auto"/>
        <w:ind w:left="851" w:hanging="709"/>
        <w:jc w:val="both"/>
        <w:rPr>
          <w:rFonts w:asciiTheme="minorHAnsi" w:hAnsiTheme="minorHAnsi" w:cstheme="minorHAnsi"/>
          <w:sz w:val="22"/>
          <w:szCs w:val="22"/>
        </w:rPr>
      </w:pPr>
      <w:r>
        <w:rPr>
          <w:rFonts w:asciiTheme="minorHAnsi" w:hAnsiTheme="minorHAnsi" w:cstheme="minorHAnsi"/>
          <w:sz w:val="22"/>
          <w:szCs w:val="22"/>
        </w:rPr>
        <w:t xml:space="preserve">12.5.2 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w:t>
      </w:r>
      <w:r>
        <w:rPr>
          <w:rFonts w:asciiTheme="minorHAnsi" w:hAnsiTheme="minorHAnsi" w:cstheme="minorHAnsi"/>
          <w:sz w:val="22"/>
          <w:szCs w:val="22"/>
        </w:rPr>
        <w:lastRenderedPageBreak/>
        <w:t>zhotovitel objednateli doklady dle předchozí věty nepředá, objednatel dílo nepřevezme. Předáním díla objednateli není zhotovitel zbaven povinnosti doklady na výzvu objednatele doplnit.</w:t>
      </w:r>
    </w:p>
    <w:p w:rsidR="001C2BF5" w:rsidRDefault="00BC2B2A">
      <w:pPr>
        <w:pStyle w:val="Smlouva-slo"/>
        <w:spacing w:before="0" w:line="276" w:lineRule="auto"/>
        <w:ind w:left="851" w:hanging="709"/>
        <w:rPr>
          <w:rFonts w:asciiTheme="minorHAnsi" w:hAnsiTheme="minorHAnsi" w:cstheme="minorHAnsi"/>
          <w:sz w:val="22"/>
          <w:szCs w:val="22"/>
        </w:rPr>
      </w:pPr>
      <w:r>
        <w:rPr>
          <w:rFonts w:asciiTheme="minorHAnsi" w:hAnsiTheme="minorHAnsi" w:cstheme="minorHAnsi"/>
          <w:sz w:val="22"/>
          <w:szCs w:val="22"/>
        </w:rPr>
        <w:t>12.5.3 Převzetí díla bude provedeno až po kontrole souhrnné zprávy, kterou předloží zhotovitel objednateli po ukončení díla. Souhrnná zpráva obsahuje výsledky všech kontrolních zkoušek laboratoří.</w:t>
      </w:r>
    </w:p>
    <w:p w:rsidR="001C2BF5" w:rsidRDefault="00BC2B2A">
      <w:pPr>
        <w:pStyle w:val="Nadpis2"/>
        <w:numPr>
          <w:ilvl w:val="0"/>
          <w:numId w:val="0"/>
        </w:numPr>
        <w:spacing w:line="276" w:lineRule="auto"/>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12.5.4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bookmarkStart w:id="7" w:name="_Toc323104691"/>
      <w:r>
        <w:rPr>
          <w:rFonts w:asciiTheme="minorHAnsi" w:hAnsiTheme="minorHAnsi" w:cstheme="minorHAnsi"/>
          <w:b w:val="0"/>
          <w:bCs w:val="0"/>
          <w:sz w:val="22"/>
          <w:szCs w:val="22"/>
        </w:rPr>
        <w:t>.</w:t>
      </w:r>
    </w:p>
    <w:p w:rsidR="001C2BF5" w:rsidRDefault="001C2BF5">
      <w:pPr>
        <w:spacing w:line="276" w:lineRule="auto"/>
        <w:ind w:left="540" w:hanging="540"/>
        <w:jc w:val="center"/>
        <w:rPr>
          <w:rFonts w:asciiTheme="minorHAnsi" w:hAnsiTheme="minorHAnsi" w:cstheme="minorHAnsi"/>
          <w:sz w:val="22"/>
          <w:szCs w:val="22"/>
          <w:highlight w:val="yellow"/>
        </w:rPr>
      </w:pPr>
    </w:p>
    <w:p w:rsidR="001C2BF5" w:rsidRDefault="00BC2B2A">
      <w:pPr>
        <w:spacing w:line="276" w:lineRule="auto"/>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XIII. </w:t>
      </w:r>
    </w:p>
    <w:p w:rsidR="001C2BF5" w:rsidRDefault="00BC2B2A">
      <w:pPr>
        <w:spacing w:line="276" w:lineRule="auto"/>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Odpovědnost za vady a záruka za jakost díla </w:t>
      </w:r>
      <w:bookmarkEnd w:id="7"/>
    </w:p>
    <w:p w:rsidR="001C2BF5" w:rsidRDefault="001C2BF5">
      <w:pPr>
        <w:spacing w:line="276" w:lineRule="auto"/>
        <w:ind w:left="540" w:hanging="540"/>
        <w:jc w:val="center"/>
        <w:rPr>
          <w:rFonts w:asciiTheme="minorHAnsi" w:hAnsiTheme="minorHAnsi" w:cstheme="minorHAnsi"/>
          <w:sz w:val="22"/>
          <w:szCs w:val="22"/>
        </w:rPr>
      </w:pPr>
    </w:p>
    <w:p w:rsidR="001C2BF5" w:rsidRDefault="00BC2B2A">
      <w:pPr>
        <w:spacing w:line="276" w:lineRule="auto"/>
        <w:ind w:left="540" w:hanging="540"/>
        <w:jc w:val="both"/>
        <w:rPr>
          <w:rFonts w:asciiTheme="minorHAnsi" w:hAnsiTheme="minorHAnsi" w:cstheme="minorHAnsi"/>
          <w:sz w:val="22"/>
          <w:szCs w:val="22"/>
        </w:rPr>
      </w:pPr>
      <w:r>
        <w:rPr>
          <w:rFonts w:asciiTheme="minorHAnsi" w:hAnsiTheme="minorHAnsi" w:cstheme="minorHAnsi"/>
          <w:sz w:val="22"/>
          <w:szCs w:val="22"/>
        </w:rPr>
        <w:t xml:space="preserve">13.1    </w:t>
      </w:r>
      <w:r>
        <w:rPr>
          <w:rFonts w:asciiTheme="minorHAnsi" w:hAnsiTheme="minorHAnsi" w:cstheme="minorHAnsi"/>
          <w:sz w:val="22"/>
          <w:szCs w:val="22"/>
          <w:u w:val="single"/>
        </w:rPr>
        <w:t>Odpovědnost za vady díla</w:t>
      </w:r>
    </w:p>
    <w:p w:rsidR="001C2BF5" w:rsidRDefault="00BC2B2A">
      <w:pPr>
        <w:spacing w:line="276" w:lineRule="auto"/>
        <w:ind w:left="709" w:hanging="709"/>
        <w:jc w:val="both"/>
        <w:rPr>
          <w:rFonts w:asciiTheme="minorHAnsi" w:hAnsiTheme="minorHAnsi" w:cstheme="minorHAnsi"/>
          <w:bCs/>
          <w:sz w:val="22"/>
          <w:szCs w:val="22"/>
        </w:rPr>
      </w:pPr>
      <w:r>
        <w:rPr>
          <w:rFonts w:asciiTheme="minorHAnsi" w:hAnsiTheme="minorHAnsi" w:cstheme="minorHAnsi"/>
          <w:bCs/>
          <w:sz w:val="22"/>
          <w:szCs w:val="22"/>
        </w:rPr>
        <w:t xml:space="preserve">13.1.1 Zhotovitel odpovídá za vady, jež má dílo v době jeho předání, a dále odpovídá za vady díla zjištěné v záruční době. Převezme-li objednatel dílo s </w:t>
      </w:r>
      <w:r>
        <w:rPr>
          <w:rFonts w:asciiTheme="minorHAnsi" w:hAnsiTheme="minorHAnsi" w:cstheme="minorHAnsi"/>
          <w:sz w:val="22"/>
          <w:szCs w:val="22"/>
        </w:rPr>
        <w:t>drobnými ojedinělými vadami a nedodělky, které samy o sobě ani ve spojení s jinými nebrání řádnému užívání předmětu díla ani je nijak neztěžují a nesnižují jeho kvalitu</w:t>
      </w:r>
      <w:r>
        <w:rPr>
          <w:rFonts w:asciiTheme="minorHAnsi" w:hAnsiTheme="minorHAnsi" w:cstheme="minorHAnsi"/>
          <w:bCs/>
          <w:sz w:val="22"/>
          <w:szCs w:val="22"/>
        </w:rPr>
        <w:t>, je zhotovitel povinen odstranit je v termínu stanoveném v Protokolu.</w:t>
      </w:r>
    </w:p>
    <w:p w:rsidR="001C2BF5" w:rsidRDefault="00BC2B2A">
      <w:pPr>
        <w:spacing w:line="276" w:lineRule="auto"/>
        <w:ind w:left="709" w:hanging="709"/>
        <w:jc w:val="both"/>
        <w:rPr>
          <w:rFonts w:asciiTheme="minorHAnsi" w:hAnsiTheme="minorHAnsi" w:cstheme="minorHAnsi"/>
          <w:bCs/>
          <w:sz w:val="22"/>
          <w:szCs w:val="22"/>
        </w:rPr>
      </w:pPr>
      <w:r>
        <w:rPr>
          <w:rFonts w:asciiTheme="minorHAnsi" w:hAnsiTheme="minorHAnsi" w:cstheme="minorHAnsi"/>
          <w:bCs/>
          <w:sz w:val="22"/>
          <w:szCs w:val="22"/>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 § 2630 odst. 2 Občanského zákoníku se v takovém případě neuplatní.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bCs/>
          <w:sz w:val="22"/>
          <w:szCs w:val="22"/>
        </w:rPr>
        <w:t xml:space="preserve">13.1.3 </w:t>
      </w:r>
      <w:r>
        <w:rPr>
          <w:rFonts w:asciiTheme="minorHAnsi" w:hAnsiTheme="minorHAnsi" w:cstheme="minorHAnsi"/>
          <w:sz w:val="22"/>
          <w:szCs w:val="22"/>
        </w:rPr>
        <w:t>Zhotovitel neodpovídá za vady díla, které byly způsobeny objednatelem nebo vyšší mocí.</w:t>
      </w:r>
    </w:p>
    <w:p w:rsidR="001C2BF5" w:rsidRDefault="00BC2B2A">
      <w:pPr>
        <w:spacing w:line="276" w:lineRule="auto"/>
        <w:ind w:left="540" w:hanging="540"/>
        <w:jc w:val="both"/>
        <w:rPr>
          <w:rFonts w:asciiTheme="minorHAnsi" w:hAnsiTheme="minorHAnsi" w:cstheme="minorHAnsi"/>
          <w:bCs/>
          <w:sz w:val="22"/>
          <w:szCs w:val="22"/>
        </w:rPr>
      </w:pPr>
      <w:r>
        <w:rPr>
          <w:rFonts w:asciiTheme="minorHAnsi" w:hAnsiTheme="minorHAnsi" w:cstheme="minorHAnsi"/>
          <w:bCs/>
          <w:sz w:val="22"/>
          <w:szCs w:val="22"/>
        </w:rPr>
        <w:t xml:space="preserve"> 13.2    </w:t>
      </w:r>
      <w:r>
        <w:rPr>
          <w:rFonts w:asciiTheme="minorHAnsi" w:hAnsiTheme="minorHAnsi" w:cstheme="minorHAnsi"/>
          <w:bCs/>
          <w:sz w:val="22"/>
          <w:szCs w:val="22"/>
          <w:u w:val="single"/>
        </w:rPr>
        <w:t>Záruční doba</w:t>
      </w:r>
    </w:p>
    <w:p w:rsidR="001C2BF5" w:rsidRDefault="00BC2B2A">
      <w:pPr>
        <w:pStyle w:val="Nadpis3"/>
        <w:numPr>
          <w:ilvl w:val="0"/>
          <w:numId w:val="0"/>
        </w:numPr>
        <w:tabs>
          <w:tab w:val="left" w:pos="7740"/>
        </w:tabs>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Záruční doba je stanovena v délce 60 měsíců a počíná běžet převzetím díla bez vad a nedodělků objednatelem. V případě, že dílo bylo převzato s vadami, počíná běžet okamžikem podpisu zápisu o odstranění poslední z těchto vad. </w:t>
      </w:r>
    </w:p>
    <w:p w:rsidR="001C2BF5" w:rsidRDefault="00BC2B2A">
      <w:pPr>
        <w:pStyle w:val="Nadpis2"/>
        <w:numPr>
          <w:ilvl w:val="0"/>
          <w:numId w:val="0"/>
        </w:numPr>
        <w:spacing w:line="276" w:lineRule="auto"/>
        <w:ind w:left="718" w:hanging="576"/>
        <w:rPr>
          <w:rFonts w:asciiTheme="minorHAnsi" w:hAnsiTheme="minorHAnsi" w:cstheme="minorHAnsi"/>
          <w:b w:val="0"/>
          <w:bCs w:val="0"/>
          <w:sz w:val="22"/>
          <w:szCs w:val="22"/>
        </w:rPr>
      </w:pPr>
      <w:r>
        <w:rPr>
          <w:rFonts w:asciiTheme="minorHAnsi" w:hAnsiTheme="minorHAnsi" w:cstheme="minorHAnsi"/>
          <w:b w:val="0"/>
          <w:bCs w:val="0"/>
          <w:sz w:val="22"/>
          <w:szCs w:val="22"/>
        </w:rPr>
        <w:t xml:space="preserve">13.3    </w:t>
      </w:r>
      <w:r>
        <w:rPr>
          <w:rFonts w:asciiTheme="minorHAnsi" w:hAnsiTheme="minorHAnsi" w:cstheme="minorHAnsi"/>
          <w:b w:val="0"/>
          <w:bCs w:val="0"/>
          <w:sz w:val="22"/>
          <w:szCs w:val="22"/>
          <w:u w:val="single"/>
        </w:rPr>
        <w:t>Výjimky ze záruky</w:t>
      </w:r>
    </w:p>
    <w:p w:rsidR="001C2BF5" w:rsidRDefault="00BC2B2A">
      <w:pPr>
        <w:pStyle w:val="Nadpis3"/>
        <w:numPr>
          <w:ilvl w:val="0"/>
          <w:numId w:val="0"/>
        </w:numPr>
        <w:spacing w:line="276" w:lineRule="auto"/>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Záruční doba pro dodávky strojů a zařízení, na něž výrobce těchto zařízení vystavuje samostatný záruční list se sjednává v délce doby poskytnuté výrobcem nejméně však v délce 24 měsíců.</w:t>
      </w:r>
    </w:p>
    <w:p w:rsidR="001C2BF5" w:rsidRDefault="00BC2B2A">
      <w:pPr>
        <w:pStyle w:val="Nadpis2"/>
        <w:numPr>
          <w:ilvl w:val="0"/>
          <w:numId w:val="0"/>
        </w:numPr>
        <w:spacing w:line="276" w:lineRule="auto"/>
        <w:ind w:left="718"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13.4   </w:t>
      </w:r>
      <w:r>
        <w:rPr>
          <w:rFonts w:asciiTheme="minorHAnsi" w:hAnsiTheme="minorHAnsi" w:cstheme="minorHAnsi"/>
          <w:b w:val="0"/>
          <w:bCs w:val="0"/>
          <w:sz w:val="22"/>
          <w:szCs w:val="22"/>
          <w:u w:val="single"/>
        </w:rPr>
        <w:t>Způsob uplatnění reklamace</w:t>
      </w:r>
    </w:p>
    <w:p w:rsidR="001C2BF5" w:rsidRDefault="00BC2B2A">
      <w:pPr>
        <w:pStyle w:val="Nadpis3"/>
        <w:numPr>
          <w:ilvl w:val="0"/>
          <w:numId w:val="0"/>
        </w:numPr>
        <w:spacing w:line="276" w:lineRule="auto"/>
        <w:ind w:left="851"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1C2BF5" w:rsidRDefault="00BC2B2A">
      <w:pPr>
        <w:pStyle w:val="Nadpis3"/>
        <w:numPr>
          <w:ilvl w:val="0"/>
          <w:numId w:val="6"/>
        </w:numPr>
        <w:spacing w:line="276" w:lineRule="auto"/>
        <w:ind w:firstLine="131"/>
        <w:rPr>
          <w:rFonts w:asciiTheme="minorHAnsi" w:hAnsiTheme="minorHAnsi" w:cstheme="minorHAnsi"/>
          <w:b w:val="0"/>
          <w:bCs w:val="0"/>
          <w:sz w:val="22"/>
          <w:szCs w:val="22"/>
        </w:rPr>
      </w:pPr>
      <w:r>
        <w:rPr>
          <w:rFonts w:asciiTheme="minorHAnsi" w:hAnsiTheme="minorHAnsi" w:cstheme="minorHAnsi"/>
          <w:b w:val="0"/>
          <w:bCs w:val="0"/>
          <w:sz w:val="22"/>
          <w:szCs w:val="22"/>
        </w:rPr>
        <w:t>Odstranění vady dodáním náhradního plnění nebo jeho části.</w:t>
      </w:r>
    </w:p>
    <w:p w:rsidR="001C2BF5" w:rsidRDefault="00BC2B2A">
      <w:pPr>
        <w:numPr>
          <w:ilvl w:val="0"/>
          <w:numId w:val="6"/>
        </w:numPr>
        <w:spacing w:line="276" w:lineRule="auto"/>
        <w:ind w:firstLine="131"/>
        <w:rPr>
          <w:rFonts w:asciiTheme="minorHAnsi" w:hAnsiTheme="minorHAnsi" w:cstheme="minorHAnsi"/>
          <w:sz w:val="22"/>
          <w:szCs w:val="22"/>
        </w:rPr>
      </w:pPr>
      <w:r>
        <w:rPr>
          <w:rFonts w:asciiTheme="minorHAnsi" w:hAnsiTheme="minorHAnsi" w:cstheme="minorHAnsi"/>
          <w:sz w:val="22"/>
          <w:szCs w:val="22"/>
        </w:rPr>
        <w:t>Odstranění vady opravou, je-li vada opravitelná.</w:t>
      </w:r>
    </w:p>
    <w:p w:rsidR="001C2BF5" w:rsidRDefault="00BC2B2A">
      <w:pPr>
        <w:numPr>
          <w:ilvl w:val="0"/>
          <w:numId w:val="6"/>
        </w:numPr>
        <w:spacing w:line="276" w:lineRule="auto"/>
        <w:ind w:firstLine="131"/>
        <w:rPr>
          <w:rFonts w:asciiTheme="minorHAnsi" w:hAnsiTheme="minorHAnsi" w:cstheme="minorHAnsi"/>
          <w:sz w:val="22"/>
          <w:szCs w:val="22"/>
        </w:rPr>
      </w:pPr>
      <w:r>
        <w:rPr>
          <w:rFonts w:asciiTheme="minorHAnsi" w:hAnsiTheme="minorHAnsi" w:cstheme="minorHAnsi"/>
          <w:sz w:val="22"/>
          <w:szCs w:val="22"/>
        </w:rPr>
        <w:t>Přiměřenou slevu ze sjednané ceny.</w:t>
      </w:r>
    </w:p>
    <w:p w:rsidR="001C2BF5" w:rsidRDefault="00BC2B2A">
      <w:pPr>
        <w:spacing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Tím není dotčeno právo objednatele odstoupit od Smlouvy v případech stanovených zákonem ani další práva z vadného plnění náležející objednateli stanovená zákonem. </w:t>
      </w:r>
    </w:p>
    <w:p w:rsidR="001C2BF5" w:rsidRDefault="00BC2B2A">
      <w:pPr>
        <w:pStyle w:val="Nadpis2"/>
        <w:numPr>
          <w:ilvl w:val="0"/>
          <w:numId w:val="0"/>
        </w:numPr>
        <w:spacing w:line="276" w:lineRule="auto"/>
        <w:ind w:left="718"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13.5    </w:t>
      </w:r>
      <w:r>
        <w:rPr>
          <w:rFonts w:asciiTheme="minorHAnsi" w:hAnsiTheme="minorHAnsi" w:cstheme="minorHAnsi"/>
          <w:b w:val="0"/>
          <w:bCs w:val="0"/>
          <w:sz w:val="22"/>
          <w:szCs w:val="22"/>
          <w:u w:val="single"/>
        </w:rPr>
        <w:t>Podmínky odstranění reklamovaných vad</w:t>
      </w:r>
    </w:p>
    <w:p w:rsidR="001C2BF5" w:rsidRDefault="00BC2B2A">
      <w:pPr>
        <w:pStyle w:val="Nadpis3"/>
        <w:keepNext w:val="0"/>
        <w:widowControl w:val="0"/>
        <w:numPr>
          <w:ilvl w:val="0"/>
          <w:numId w:val="0"/>
        </w:numPr>
        <w:spacing w:line="276" w:lineRule="auto"/>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13.5.1 Zhotovitel je povinen nejpozději do 3 dnů po obdržení reklamace písemně oznámit objednateli, zda reklamaci uznává či nikoli. Pokud tak neučiní, má se za to, že </w:t>
      </w:r>
      <w:r>
        <w:rPr>
          <w:rFonts w:asciiTheme="minorHAnsi" w:hAnsiTheme="minorHAnsi" w:cstheme="minorHAnsi"/>
          <w:b w:val="0"/>
          <w:bCs w:val="0"/>
          <w:sz w:val="22"/>
          <w:szCs w:val="22"/>
        </w:rPr>
        <w:lastRenderedPageBreak/>
        <w:t>reklamaci objednatele uznává. Vždy však musí písemně sdělit, v jakém termínu nastoupí k odstranění vad(y). Tento termín nesmí být delší než 10 dnů ode dne obdržení reklamace a to bez ohledu na to, zda zhotovitel reklamaci uznává či ne.</w:t>
      </w:r>
    </w:p>
    <w:p w:rsidR="001C2BF5" w:rsidRDefault="00BC2B2A">
      <w:pPr>
        <w:pStyle w:val="Nadpis3"/>
        <w:keepNext w:val="0"/>
        <w:widowControl w:val="0"/>
        <w:numPr>
          <w:ilvl w:val="0"/>
          <w:numId w:val="0"/>
        </w:numPr>
        <w:spacing w:line="276" w:lineRule="auto"/>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13.5.2 Jestliže objednatel v reklamaci výslovně uvede, že se jedná o havárii, je zhotovitel povinen nastoupit a zahájit odstraňování vady (havárie) nejpozději do 24 hod. po obdržení reklamace (oznámení).</w:t>
      </w:r>
    </w:p>
    <w:p w:rsidR="001C2BF5" w:rsidRDefault="00BC2B2A">
      <w:pPr>
        <w:pStyle w:val="Nadpis3"/>
        <w:keepNext w:val="0"/>
        <w:widowControl w:val="0"/>
        <w:numPr>
          <w:ilvl w:val="0"/>
          <w:numId w:val="0"/>
        </w:numPr>
        <w:spacing w:line="276" w:lineRule="auto"/>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13.5.3  Objednatel je povinen umožnit pracovníkům zhotovitele přístup do prostor nezbytných pro odstranění vady.</w:t>
      </w:r>
    </w:p>
    <w:p w:rsidR="001C2BF5" w:rsidRDefault="00BC2B2A">
      <w:pPr>
        <w:pStyle w:val="Nadpis2"/>
        <w:keepNext w:val="0"/>
        <w:widowControl w:val="0"/>
        <w:numPr>
          <w:ilvl w:val="0"/>
          <w:numId w:val="0"/>
        </w:numPr>
        <w:spacing w:line="276" w:lineRule="auto"/>
        <w:ind w:left="718"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13.6     </w:t>
      </w:r>
      <w:r>
        <w:rPr>
          <w:rFonts w:asciiTheme="minorHAnsi" w:hAnsiTheme="minorHAnsi" w:cstheme="minorHAnsi"/>
          <w:b w:val="0"/>
          <w:bCs w:val="0"/>
          <w:sz w:val="22"/>
          <w:szCs w:val="22"/>
          <w:u w:val="single"/>
        </w:rPr>
        <w:t>Lhůty pro odstranění reklamovaných vad</w:t>
      </w:r>
    </w:p>
    <w:p w:rsidR="001C2BF5" w:rsidRDefault="00BC2B2A">
      <w:pPr>
        <w:pStyle w:val="Nadpis3"/>
        <w:keepNext w:val="0"/>
        <w:widowControl w:val="0"/>
        <w:numPr>
          <w:ilvl w:val="0"/>
          <w:numId w:val="0"/>
        </w:numPr>
        <w:spacing w:line="276" w:lineRule="auto"/>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13.6.1  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rsidR="001C2BF5" w:rsidRDefault="00BC2B2A">
      <w:pPr>
        <w:pStyle w:val="Nadpis3"/>
        <w:keepNext w:val="0"/>
        <w:widowControl w:val="0"/>
        <w:numPr>
          <w:ilvl w:val="0"/>
          <w:numId w:val="0"/>
        </w:numPr>
        <w:spacing w:line="276" w:lineRule="auto"/>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13.6.2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Theme="minorHAnsi" w:hAnsiTheme="minorHAnsi" w:cstheme="minorHAnsi"/>
          <w:b w:val="0"/>
          <w:sz w:val="22"/>
          <w:szCs w:val="22"/>
        </w:rPr>
        <w:t xml:space="preserve"> </w:t>
      </w:r>
      <w:r>
        <w:rPr>
          <w:rFonts w:asciiTheme="minorHAnsi" w:hAnsiTheme="minorHAnsi" w:cstheme="minorHAnsi"/>
          <w:b w:val="0"/>
          <w:bCs w:val="0"/>
          <w:sz w:val="22"/>
          <w:szCs w:val="22"/>
        </w:rPr>
        <w:t xml:space="preserve">dne uplatnění reklamace objednatelem. </w:t>
      </w:r>
    </w:p>
    <w:p w:rsidR="001C2BF5" w:rsidRDefault="00BC2B2A">
      <w:pPr>
        <w:spacing w:line="276" w:lineRule="auto"/>
        <w:ind w:left="851" w:hanging="851"/>
        <w:jc w:val="both"/>
        <w:rPr>
          <w:rFonts w:asciiTheme="minorHAnsi" w:hAnsiTheme="minorHAnsi" w:cstheme="minorHAnsi"/>
          <w:sz w:val="22"/>
          <w:szCs w:val="22"/>
        </w:rPr>
      </w:pPr>
      <w:r>
        <w:rPr>
          <w:rFonts w:asciiTheme="minorHAnsi" w:hAnsiTheme="minorHAnsi" w:cstheme="minorHAnsi"/>
          <w:sz w:val="22"/>
          <w:szCs w:val="22"/>
        </w:rPr>
        <w:t xml:space="preserve">  13.6.3 Neodstraní-li zhotovitel reklamovanou vadu ve smluvené nebo stanovené lhůtě, je objednatel oprávněn zajistit si odstranění vady na náklady zhotovitele u jiné odborné osoby.   </w:t>
      </w:r>
    </w:p>
    <w:p w:rsidR="001C2BF5" w:rsidRDefault="00BC2B2A">
      <w:pPr>
        <w:spacing w:line="276" w:lineRule="auto"/>
        <w:ind w:left="142" w:hanging="142"/>
        <w:rPr>
          <w:rFonts w:asciiTheme="minorHAnsi" w:hAnsiTheme="minorHAnsi" w:cstheme="minorHAnsi"/>
          <w:sz w:val="22"/>
          <w:szCs w:val="22"/>
          <w:u w:val="single"/>
        </w:rPr>
      </w:pPr>
      <w:r>
        <w:rPr>
          <w:rFonts w:asciiTheme="minorHAnsi" w:hAnsiTheme="minorHAnsi" w:cstheme="minorHAnsi"/>
          <w:sz w:val="22"/>
          <w:szCs w:val="22"/>
        </w:rPr>
        <w:t xml:space="preserve">  13.7     </w:t>
      </w:r>
      <w:r>
        <w:rPr>
          <w:rFonts w:asciiTheme="minorHAnsi" w:hAnsiTheme="minorHAnsi" w:cstheme="minorHAnsi"/>
          <w:sz w:val="22"/>
          <w:szCs w:val="22"/>
          <w:u w:val="single"/>
        </w:rPr>
        <w:t xml:space="preserve">Postup po odstranění vad </w:t>
      </w:r>
    </w:p>
    <w:p w:rsidR="001C2BF5" w:rsidRDefault="00BC2B2A">
      <w:pPr>
        <w:spacing w:line="276" w:lineRule="auto"/>
        <w:ind w:left="142" w:hanging="142"/>
        <w:jc w:val="both"/>
        <w:rPr>
          <w:rFonts w:asciiTheme="minorHAnsi" w:hAnsiTheme="minorHAnsi" w:cstheme="minorHAnsi"/>
          <w:sz w:val="22"/>
          <w:szCs w:val="22"/>
        </w:rPr>
      </w:pPr>
      <w:r>
        <w:rPr>
          <w:rFonts w:asciiTheme="minorHAnsi" w:hAnsiTheme="minorHAnsi" w:cstheme="minorHAnsi"/>
          <w:sz w:val="22"/>
          <w:szCs w:val="22"/>
        </w:rPr>
        <w:t xml:space="preserve">  13.7.1</w:t>
      </w:r>
      <w:r>
        <w:rPr>
          <w:rFonts w:asciiTheme="minorHAnsi" w:hAnsiTheme="minorHAnsi" w:cstheme="minorHAnsi"/>
          <w:sz w:val="22"/>
          <w:szCs w:val="22"/>
          <w:u w:val="single"/>
        </w:rPr>
        <w:t xml:space="preserve">  </w:t>
      </w:r>
      <w:r>
        <w:rPr>
          <w:rFonts w:asciiTheme="minorHAnsi" w:hAnsiTheme="minorHAnsi" w:cstheme="minorHAnsi"/>
          <w:sz w:val="22"/>
          <w:szCs w:val="22"/>
        </w:rPr>
        <w:t>O  provedeném odstranění vady sepíší smluvní strany zápis (protokol).</w:t>
      </w:r>
    </w:p>
    <w:p w:rsidR="001C2BF5" w:rsidRDefault="00BC2B2A">
      <w:pPr>
        <w:tabs>
          <w:tab w:val="left" w:pos="851"/>
        </w:tabs>
        <w:spacing w:line="276" w:lineRule="auto"/>
        <w:ind w:left="851" w:hanging="851"/>
        <w:jc w:val="both"/>
        <w:rPr>
          <w:rFonts w:asciiTheme="minorHAnsi" w:hAnsiTheme="minorHAnsi" w:cstheme="minorHAnsi"/>
          <w:sz w:val="22"/>
          <w:szCs w:val="22"/>
        </w:rPr>
      </w:pPr>
      <w:r>
        <w:rPr>
          <w:rFonts w:asciiTheme="minorHAnsi" w:hAnsiTheme="minorHAnsi" w:cstheme="minorHAnsi"/>
          <w:sz w:val="22"/>
          <w:szCs w:val="22"/>
        </w:rPr>
        <w:t xml:space="preserve">  13.7.2 Na provedenou opravu vady případně vyměněnou část předmětu plnění poskytne zhotovitel záruku za jakost po dobu uvedenou v odst. 13.2 nebo 13.3, která počíná běžet dnem předání opraveného díla nebo jeho části. </w:t>
      </w:r>
    </w:p>
    <w:p w:rsidR="001C2BF5" w:rsidRDefault="00BC2B2A">
      <w:pPr>
        <w:spacing w:line="276" w:lineRule="auto"/>
        <w:ind w:left="851" w:hanging="851"/>
        <w:jc w:val="both"/>
        <w:rPr>
          <w:rFonts w:asciiTheme="minorHAnsi" w:hAnsiTheme="minorHAnsi" w:cstheme="minorHAnsi"/>
          <w:sz w:val="22"/>
          <w:szCs w:val="22"/>
          <w:u w:val="single"/>
        </w:rPr>
      </w:pPr>
      <w:r>
        <w:rPr>
          <w:rFonts w:asciiTheme="minorHAnsi" w:hAnsiTheme="minorHAnsi" w:cstheme="minorHAnsi"/>
          <w:sz w:val="22"/>
          <w:szCs w:val="22"/>
        </w:rPr>
        <w:t xml:space="preserve">  13.7.3  O dobu, po kterou nemohl být předmět díla nebo jeho část v důsledku vady užíván, se prodlužuje záruční doba.</w:t>
      </w:r>
      <w:r>
        <w:rPr>
          <w:rFonts w:asciiTheme="minorHAnsi" w:hAnsiTheme="minorHAnsi" w:cstheme="minorHAnsi"/>
          <w:sz w:val="22"/>
          <w:szCs w:val="22"/>
          <w:u w:val="single"/>
        </w:rPr>
        <w:t xml:space="preserve">       </w:t>
      </w:r>
    </w:p>
    <w:p w:rsidR="001C2BF5" w:rsidRDefault="001C2BF5">
      <w:pPr>
        <w:spacing w:line="276" w:lineRule="auto"/>
        <w:ind w:left="851" w:hanging="851"/>
        <w:jc w:val="both"/>
        <w:rPr>
          <w:rFonts w:asciiTheme="minorHAnsi" w:hAnsiTheme="minorHAnsi" w:cstheme="minorHAnsi"/>
          <w:sz w:val="22"/>
          <w:szCs w:val="22"/>
          <w:highlight w:val="yellow"/>
          <w:u w:val="single"/>
        </w:rPr>
      </w:pPr>
    </w:p>
    <w:p w:rsidR="001C2BF5" w:rsidRDefault="00BC2B2A">
      <w:pPr>
        <w:spacing w:line="276" w:lineRule="auto"/>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XIV. </w:t>
      </w:r>
    </w:p>
    <w:p w:rsidR="001C2BF5" w:rsidRDefault="00BC2B2A">
      <w:pPr>
        <w:spacing w:line="276" w:lineRule="auto"/>
        <w:ind w:left="709" w:hanging="709"/>
        <w:jc w:val="center"/>
        <w:rPr>
          <w:rFonts w:asciiTheme="minorHAnsi" w:hAnsiTheme="minorHAnsi" w:cstheme="minorHAnsi"/>
          <w:b/>
          <w:sz w:val="22"/>
          <w:szCs w:val="22"/>
        </w:rPr>
      </w:pPr>
      <w:r>
        <w:rPr>
          <w:rFonts w:asciiTheme="minorHAnsi" w:hAnsiTheme="minorHAnsi" w:cstheme="minorHAnsi"/>
          <w:b/>
          <w:sz w:val="22"/>
          <w:szCs w:val="22"/>
        </w:rPr>
        <w:t xml:space="preserve">Vlastnictví díla, nebezpečí škod na díle, pojištění díla </w:t>
      </w:r>
    </w:p>
    <w:p w:rsidR="001C2BF5" w:rsidRDefault="001C2BF5">
      <w:pPr>
        <w:spacing w:line="276" w:lineRule="auto"/>
        <w:ind w:left="709" w:hanging="709"/>
        <w:rPr>
          <w:rFonts w:asciiTheme="minorHAnsi" w:hAnsiTheme="minorHAnsi" w:cstheme="minorHAnsi"/>
          <w:sz w:val="22"/>
          <w:szCs w:val="22"/>
        </w:rPr>
      </w:pPr>
    </w:p>
    <w:p w:rsidR="001C2BF5" w:rsidRDefault="00BC2B2A">
      <w:pPr>
        <w:pStyle w:val="Nadpis2"/>
        <w:numPr>
          <w:ilvl w:val="0"/>
          <w:numId w:val="0"/>
        </w:numPr>
        <w:spacing w:line="276" w:lineRule="auto"/>
        <w:ind w:left="718"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14.1    </w:t>
      </w:r>
      <w:r>
        <w:rPr>
          <w:rFonts w:asciiTheme="minorHAnsi" w:hAnsiTheme="minorHAnsi" w:cstheme="minorHAnsi"/>
          <w:b w:val="0"/>
          <w:bCs w:val="0"/>
          <w:sz w:val="22"/>
          <w:szCs w:val="22"/>
          <w:u w:val="single"/>
        </w:rPr>
        <w:t>Vlastnictví díla</w:t>
      </w:r>
    </w:p>
    <w:p w:rsidR="001C2BF5" w:rsidRDefault="00BC2B2A">
      <w:pPr>
        <w:pStyle w:val="Nadpis2"/>
        <w:numPr>
          <w:ilvl w:val="0"/>
          <w:numId w:val="0"/>
        </w:numPr>
        <w:spacing w:line="276" w:lineRule="auto"/>
        <w:ind w:left="851" w:hanging="576"/>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Vlastnictví k částem díla, jejichž zabudování je k řádnému provedení díla nezbytné, přechází na objednatele jejich zabudováním, k ostatním částem díla okamžikem podpisu Potokolu dle čl. XII. odst. 12.3.</w:t>
      </w:r>
    </w:p>
    <w:p w:rsidR="001C2BF5" w:rsidRDefault="00BC2B2A">
      <w:pPr>
        <w:pStyle w:val="Nadpis2"/>
        <w:numPr>
          <w:ilvl w:val="0"/>
          <w:numId w:val="0"/>
        </w:numPr>
        <w:spacing w:line="276" w:lineRule="auto"/>
        <w:ind w:left="718"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14.2.    </w:t>
      </w:r>
      <w:r>
        <w:rPr>
          <w:rFonts w:asciiTheme="minorHAnsi" w:hAnsiTheme="minorHAnsi" w:cstheme="minorHAnsi"/>
          <w:b w:val="0"/>
          <w:bCs w:val="0"/>
          <w:sz w:val="22"/>
          <w:szCs w:val="22"/>
          <w:u w:val="single"/>
        </w:rPr>
        <w:t>Nebezpečí škod na díle</w:t>
      </w:r>
    </w:p>
    <w:p w:rsidR="001C2BF5" w:rsidRDefault="00BC2B2A">
      <w:pPr>
        <w:pStyle w:val="Nadpis3"/>
        <w:numPr>
          <w:ilvl w:val="0"/>
          <w:numId w:val="0"/>
        </w:numPr>
        <w:spacing w:line="276" w:lineRule="auto"/>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Nebezpečí škody na díle ve smyslu § 2624 Občanského zákoníku, a to i těch částech, které se v průběhu realizace stávají majetkem objednatele, nese zhotovitel a to až do doby řádného převzetí celého díla bez vad a nedodělků objednatelem.</w:t>
      </w:r>
    </w:p>
    <w:p w:rsidR="001C2BF5" w:rsidRDefault="00BC2B2A">
      <w:pPr>
        <w:pStyle w:val="Nadpis2"/>
        <w:keepNext w:val="0"/>
        <w:widowControl w:val="0"/>
        <w:numPr>
          <w:ilvl w:val="0"/>
          <w:numId w:val="0"/>
        </w:numPr>
        <w:spacing w:line="276" w:lineRule="auto"/>
        <w:ind w:left="718" w:hanging="576"/>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14.3    </w:t>
      </w:r>
      <w:bookmarkStart w:id="8" w:name="_Toc323104693"/>
      <w:r>
        <w:rPr>
          <w:rFonts w:asciiTheme="minorHAnsi" w:hAnsiTheme="minorHAnsi" w:cstheme="minorHAnsi"/>
          <w:b w:val="0"/>
          <w:sz w:val="22"/>
          <w:szCs w:val="22"/>
          <w:u w:val="single"/>
        </w:rPr>
        <w:t>Pojištění díla</w:t>
      </w:r>
      <w:r>
        <w:rPr>
          <w:rFonts w:asciiTheme="minorHAnsi" w:hAnsiTheme="minorHAnsi" w:cstheme="minorHAnsi"/>
          <w:b w:val="0"/>
          <w:sz w:val="22"/>
          <w:szCs w:val="22"/>
        </w:rPr>
        <w:t xml:space="preserve"> </w:t>
      </w:r>
      <w:bookmarkEnd w:id="8"/>
    </w:p>
    <w:p w:rsidR="001C2BF5" w:rsidRDefault="00BC2B2A">
      <w:pPr>
        <w:pStyle w:val="Nadpis2"/>
        <w:keepNext w:val="0"/>
        <w:widowControl w:val="0"/>
        <w:numPr>
          <w:ilvl w:val="0"/>
          <w:numId w:val="0"/>
        </w:numPr>
        <w:spacing w:line="276" w:lineRule="auto"/>
        <w:ind w:left="851"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14.3.1  Zhotovitel se zavazuje, že bude mít po celou dobu účinnosti Smlouvy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1C2BF5" w:rsidRDefault="00BC2B2A">
      <w:pPr>
        <w:pStyle w:val="Nadpis3"/>
        <w:keepNext w:val="0"/>
        <w:widowControl w:val="0"/>
        <w:numPr>
          <w:ilvl w:val="0"/>
          <w:numId w:val="0"/>
        </w:numPr>
        <w:spacing w:line="276" w:lineRule="auto"/>
        <w:ind w:left="862" w:hanging="720"/>
        <w:jc w:val="both"/>
        <w:rPr>
          <w:rFonts w:asciiTheme="minorHAnsi" w:hAnsiTheme="minorHAnsi" w:cstheme="minorHAnsi"/>
          <w:b w:val="0"/>
          <w:bCs w:val="0"/>
          <w:sz w:val="22"/>
          <w:szCs w:val="22"/>
        </w:rPr>
      </w:pPr>
      <w:r>
        <w:rPr>
          <w:rFonts w:asciiTheme="minorHAnsi" w:hAnsiTheme="minorHAnsi" w:cstheme="minorHAnsi"/>
          <w:b w:val="0"/>
          <w:bCs w:val="0"/>
          <w:sz w:val="22"/>
          <w:szCs w:val="22"/>
        </w:rPr>
        <w:t>14.3.2 Objednatel je povinen poskytnout v souvislosti s pojistnou událostí zhotoviteli veškerou součinnost, která je v jeho možnostech.</w:t>
      </w:r>
    </w:p>
    <w:p w:rsidR="001C2BF5" w:rsidRDefault="00BC2B2A">
      <w:pPr>
        <w:pStyle w:val="Nadpis3"/>
        <w:keepNext w:val="0"/>
        <w:widowControl w:val="0"/>
        <w:numPr>
          <w:ilvl w:val="0"/>
          <w:numId w:val="0"/>
        </w:numPr>
        <w:spacing w:line="276" w:lineRule="auto"/>
        <w:ind w:left="862" w:hanging="720"/>
        <w:rPr>
          <w:rFonts w:asciiTheme="minorHAnsi" w:hAnsiTheme="minorHAnsi" w:cstheme="minorHAnsi"/>
          <w:b w:val="0"/>
          <w:bCs w:val="0"/>
          <w:sz w:val="22"/>
          <w:szCs w:val="22"/>
        </w:rPr>
      </w:pPr>
      <w:r>
        <w:rPr>
          <w:rFonts w:asciiTheme="minorHAnsi" w:hAnsiTheme="minorHAnsi" w:cstheme="minorHAnsi"/>
          <w:b w:val="0"/>
          <w:bCs w:val="0"/>
          <w:sz w:val="22"/>
          <w:szCs w:val="22"/>
        </w:rPr>
        <w:t>14.3.3  Náklady na pojištění nese zhotovitel a jsou zahrnuty ve sjednané ceně díla.</w:t>
      </w:r>
    </w:p>
    <w:p w:rsidR="001C2BF5" w:rsidRDefault="00BC2B2A">
      <w:pPr>
        <w:spacing w:line="276" w:lineRule="auto"/>
        <w:ind w:left="540" w:hanging="540"/>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XV. </w:t>
      </w:r>
    </w:p>
    <w:p w:rsidR="001C2BF5" w:rsidRDefault="00BC2B2A">
      <w:pPr>
        <w:spacing w:line="276" w:lineRule="auto"/>
        <w:ind w:left="709" w:hanging="709"/>
        <w:jc w:val="center"/>
        <w:rPr>
          <w:rFonts w:asciiTheme="minorHAnsi" w:hAnsiTheme="minorHAnsi" w:cstheme="minorHAnsi"/>
          <w:b/>
          <w:sz w:val="22"/>
          <w:szCs w:val="22"/>
          <w:u w:val="single"/>
        </w:rPr>
      </w:pPr>
      <w:r>
        <w:rPr>
          <w:rFonts w:asciiTheme="minorHAnsi" w:hAnsiTheme="minorHAnsi" w:cstheme="minorHAnsi"/>
          <w:b/>
          <w:sz w:val="22"/>
          <w:szCs w:val="22"/>
        </w:rPr>
        <w:t xml:space="preserve">Sankční ujednání  </w:t>
      </w:r>
    </w:p>
    <w:p w:rsidR="001C2BF5" w:rsidRDefault="001C2BF5">
      <w:pPr>
        <w:spacing w:line="276" w:lineRule="auto"/>
        <w:rPr>
          <w:rFonts w:asciiTheme="minorHAnsi" w:hAnsiTheme="minorHAnsi" w:cstheme="minorHAnsi"/>
          <w:sz w:val="22"/>
          <w:szCs w:val="22"/>
        </w:rPr>
      </w:pPr>
    </w:p>
    <w:p w:rsidR="001C2BF5" w:rsidRDefault="00BC2B2A">
      <w:pPr>
        <w:pStyle w:val="Nadpis2"/>
        <w:keepNext w:val="0"/>
        <w:widowControl w:val="0"/>
        <w:numPr>
          <w:ilvl w:val="0"/>
          <w:numId w:val="0"/>
        </w:numPr>
        <w:spacing w:line="276" w:lineRule="auto"/>
        <w:rPr>
          <w:rFonts w:asciiTheme="minorHAnsi" w:hAnsiTheme="minorHAnsi" w:cstheme="minorHAnsi"/>
          <w:b w:val="0"/>
          <w:sz w:val="22"/>
          <w:szCs w:val="22"/>
          <w:u w:val="single"/>
        </w:rPr>
      </w:pPr>
      <w:r>
        <w:rPr>
          <w:rFonts w:asciiTheme="minorHAnsi" w:hAnsiTheme="minorHAnsi" w:cstheme="minorHAnsi"/>
          <w:b w:val="0"/>
          <w:sz w:val="22"/>
          <w:szCs w:val="22"/>
        </w:rPr>
        <w:t xml:space="preserve">15.1    </w:t>
      </w:r>
      <w:r>
        <w:rPr>
          <w:rFonts w:asciiTheme="minorHAnsi" w:hAnsiTheme="minorHAnsi" w:cstheme="minorHAnsi"/>
          <w:b w:val="0"/>
          <w:sz w:val="22"/>
          <w:szCs w:val="22"/>
          <w:u w:val="single"/>
        </w:rPr>
        <w:t>Sankce za neplnění dohodnutých termínů</w:t>
      </w:r>
    </w:p>
    <w:p w:rsidR="001C2BF5" w:rsidRDefault="00BC2B2A">
      <w:pPr>
        <w:pStyle w:val="Nadpis3"/>
        <w:keepNext w:val="0"/>
        <w:widowControl w:val="0"/>
        <w:numPr>
          <w:ilvl w:val="0"/>
          <w:numId w:val="0"/>
        </w:numPr>
        <w:tabs>
          <w:tab w:val="num" w:pos="709"/>
        </w:tabs>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15.1.1 Pokud bude zhotovitel v prodlení s převzetím staveniště ve lhůtě stanovené v čl. X odst. 10.1.1 delším než 2 dny, je povinen zaplatit objednateli smluvní pokutu ve výši 0,1 % z celkové ceny díla sjednané ke dni uzavření Smlouvy (bez DPH) za každý i započatý den prodlení. </w:t>
      </w:r>
    </w:p>
    <w:p w:rsidR="001C2BF5" w:rsidRDefault="00BC2B2A">
      <w:pPr>
        <w:pStyle w:val="Nadpis3"/>
        <w:keepNext w:val="0"/>
        <w:widowControl w:val="0"/>
        <w:numPr>
          <w:ilvl w:val="0"/>
          <w:numId w:val="0"/>
        </w:numPr>
        <w:tabs>
          <w:tab w:val="num" w:pos="709"/>
        </w:tabs>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15.1.2 Pokud bude zhotovitel v prodlení se zahájením prací na díle, je povinen zaplatit objednateli smluvní pokutu ve výši 0,1 % z celkové ceny díla sjednané ke dni uzavření Smlouvy (bez DPH) za každý i započatý den prodlení. </w:t>
      </w:r>
    </w:p>
    <w:p w:rsidR="001C2BF5" w:rsidRDefault="00BC2B2A">
      <w:pPr>
        <w:pStyle w:val="Nadpis3"/>
        <w:keepNext w:val="0"/>
        <w:widowControl w:val="0"/>
        <w:numPr>
          <w:ilvl w:val="0"/>
          <w:numId w:val="0"/>
        </w:numPr>
        <w:tabs>
          <w:tab w:val="num" w:pos="709"/>
        </w:tabs>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15.1.3 Pokud bude zhotovitel v prodlení s předáním díla bez vad a nedodělků ve sjednaném termínu podle Smlouvy, je povinen zaplatit objednateli smluvní pokutu ve výši 0,2 % z  celkové ceny díla</w:t>
      </w:r>
      <w:r>
        <w:rPr>
          <w:rFonts w:asciiTheme="minorHAnsi" w:hAnsiTheme="minorHAnsi" w:cstheme="minorHAnsi"/>
          <w:b w:val="0"/>
          <w:bCs w:val="0"/>
          <w:i/>
          <w:sz w:val="22"/>
          <w:szCs w:val="22"/>
        </w:rPr>
        <w:t xml:space="preserve"> </w:t>
      </w:r>
      <w:r>
        <w:rPr>
          <w:rFonts w:asciiTheme="minorHAnsi" w:hAnsiTheme="minorHAnsi" w:cstheme="minorHAnsi"/>
          <w:b w:val="0"/>
          <w:bCs w:val="0"/>
          <w:sz w:val="22"/>
          <w:szCs w:val="22"/>
        </w:rPr>
        <w:t xml:space="preserve">sjednané ke dni uzavření Smlouvy (bez DPH) za každý i započatý den prodlení. </w:t>
      </w:r>
    </w:p>
    <w:p w:rsidR="001C2BF5" w:rsidRDefault="00BC2B2A">
      <w:pPr>
        <w:pStyle w:val="Nadpis3"/>
        <w:keepNext w:val="0"/>
        <w:widowControl w:val="0"/>
        <w:numPr>
          <w:ilvl w:val="0"/>
          <w:numId w:val="0"/>
        </w:numPr>
        <w:tabs>
          <w:tab w:val="num" w:pos="709"/>
        </w:tabs>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15.1.4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rsidR="001C2BF5" w:rsidRDefault="00BC2B2A">
      <w:pPr>
        <w:widowControl w:val="0"/>
        <w:tabs>
          <w:tab w:val="num" w:pos="709"/>
        </w:tabs>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15.1.5 Pokud zhotovitel nevyklidí staveniště ve stanovené nebo dohodnuté lhůtě, může objednatel požadovat smluvní pokutu ve výši 1.000 Kč za každý den prodlení s vyklizením staveniště.  </w:t>
      </w:r>
    </w:p>
    <w:p w:rsidR="001C2BF5" w:rsidRDefault="00BC2B2A">
      <w:pPr>
        <w:pStyle w:val="Nadpis2"/>
        <w:numPr>
          <w:ilvl w:val="0"/>
          <w:numId w:val="0"/>
        </w:numPr>
        <w:spacing w:line="276" w:lineRule="auto"/>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15.2.    </w:t>
      </w:r>
      <w:r>
        <w:rPr>
          <w:rFonts w:asciiTheme="minorHAnsi" w:hAnsiTheme="minorHAnsi" w:cstheme="minorHAnsi"/>
          <w:b w:val="0"/>
          <w:bCs w:val="0"/>
          <w:sz w:val="22"/>
          <w:szCs w:val="22"/>
          <w:u w:val="single"/>
        </w:rPr>
        <w:t>Sankce za neodstranění vad</w:t>
      </w:r>
    </w:p>
    <w:p w:rsidR="001C2BF5" w:rsidRDefault="00BC2B2A">
      <w:pPr>
        <w:pStyle w:val="Nadpis3"/>
        <w:numPr>
          <w:ilvl w:val="0"/>
          <w:numId w:val="0"/>
        </w:numPr>
        <w:tabs>
          <w:tab w:val="num" w:pos="709"/>
        </w:tabs>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15.2.1  Pokud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rsidR="001C2BF5" w:rsidRDefault="00BC2B2A">
      <w:pPr>
        <w:pStyle w:val="Nadpis3"/>
        <w:numPr>
          <w:ilvl w:val="0"/>
          <w:numId w:val="0"/>
        </w:numPr>
        <w:tabs>
          <w:tab w:val="num" w:pos="851"/>
        </w:tabs>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15.2.2 Pokud zhotovitel neodstraní vadu ve sjednaném termínu, je povinen zaplatit objednateli smluvní pokutu ve výši 2.500 Kč za každou reklamovanou vadu, u níž je v prodlení, a za každý den prodlení.</w:t>
      </w:r>
    </w:p>
    <w:p w:rsidR="001C2BF5" w:rsidRDefault="00BC2B2A">
      <w:pPr>
        <w:pStyle w:val="Nadpis3"/>
        <w:numPr>
          <w:ilvl w:val="0"/>
          <w:numId w:val="0"/>
        </w:numPr>
        <w:tabs>
          <w:tab w:val="num" w:pos="851"/>
        </w:tabs>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15.2.3  Označil-li objednatel v reklamaci, že se jedná o vadu, která brání řádnému užívání díla, příp. hrozí-li nebezpečí škody velkého rozsahu (havárie), sjednávají smluvní strany smluvní pokuty dle odst. 15.2.1 a 15.2.2 ve dvojnásobné výši.</w:t>
      </w:r>
    </w:p>
    <w:p w:rsidR="001C2BF5" w:rsidRDefault="00BC2B2A">
      <w:pPr>
        <w:pStyle w:val="Nadpis2"/>
        <w:numPr>
          <w:ilvl w:val="0"/>
          <w:numId w:val="0"/>
        </w:numPr>
        <w:spacing w:line="276" w:lineRule="auto"/>
        <w:ind w:left="718" w:hanging="718"/>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15.3.    </w:t>
      </w:r>
      <w:r>
        <w:rPr>
          <w:rFonts w:asciiTheme="minorHAnsi" w:hAnsiTheme="minorHAnsi" w:cstheme="minorHAnsi"/>
          <w:b w:val="0"/>
          <w:bCs w:val="0"/>
          <w:sz w:val="22"/>
          <w:szCs w:val="22"/>
          <w:u w:val="single"/>
        </w:rPr>
        <w:t>Sankce za porušení bezpečnostních předpisů</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15.3.1</w:t>
      </w:r>
      <w:r>
        <w:rPr>
          <w:rFonts w:asciiTheme="minorHAnsi" w:hAnsiTheme="minorHAnsi" w:cstheme="minorHAnsi"/>
          <w:sz w:val="22"/>
          <w:szCs w:val="22"/>
        </w:rPr>
        <w:tab/>
        <w:t>Pokud zhotovitel poruší některou z povinností uvedených v čl. IX. odst. 9.1.4 - 9.1.6, je povinen zaplatit objednateli smluvní pokutu ve výši 5.000 Kč za každý</w:t>
      </w:r>
    </w:p>
    <w:p w:rsidR="001C2BF5" w:rsidRDefault="00BC2B2A">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případ porušení povinnosti.</w:t>
      </w:r>
    </w:p>
    <w:p w:rsidR="001C2BF5" w:rsidRDefault="00BC2B2A">
      <w:pPr>
        <w:pStyle w:val="Zpat"/>
        <w:tabs>
          <w:tab w:val="clear" w:pos="4536"/>
          <w:tab w:val="clear" w:pos="9072"/>
        </w:tabs>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15.3.2 Pokud se zhotovitel nebo pracovníci zhotovitele dopustí méně závažného porušení bezpečnostních předpisů, je zhotovitel povinen zaplatit objednateli smluvní pokutu ve výši 1.000 Kč za každé jednotlivé porušení. </w:t>
      </w:r>
    </w:p>
    <w:p w:rsidR="001C2BF5" w:rsidRDefault="00BC2B2A">
      <w:pPr>
        <w:pStyle w:val="dkanormln"/>
        <w:spacing w:line="276" w:lineRule="auto"/>
        <w:ind w:left="709" w:hanging="709"/>
        <w:rPr>
          <w:rFonts w:asciiTheme="minorHAnsi" w:hAnsiTheme="minorHAnsi" w:cstheme="minorHAnsi"/>
          <w:sz w:val="22"/>
          <w:szCs w:val="22"/>
        </w:rPr>
      </w:pPr>
      <w:r>
        <w:rPr>
          <w:rFonts w:asciiTheme="minorHAnsi" w:hAnsiTheme="minorHAnsi" w:cstheme="minorHAnsi"/>
          <w:sz w:val="22"/>
          <w:szCs w:val="22"/>
        </w:rPr>
        <w:t xml:space="preserve">15.3.3  Pokud se zhotovitel nebo pracovníci zhotovitele dopustí závažného porušení bezpečnostních předpisů, je povinen zhotovitel zaplatit objednateli smluvní pokutu ve výši  10.000 Kč za každé jednotlivé porušení.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15.3.4 V případě zjištění porušení bezpečnostních předpisů oprávněným orgánem státní správy (stav. úřad, OIP), je zhotovitel povinen zaplatit objednateli smluvní pokutu ve výši  50.000 Kč</w:t>
      </w:r>
      <w:r>
        <w:rPr>
          <w:rFonts w:asciiTheme="minorHAnsi" w:hAnsiTheme="minorHAnsi" w:cstheme="minorHAnsi"/>
          <w:bCs/>
          <w:sz w:val="22"/>
          <w:szCs w:val="22"/>
        </w:rPr>
        <w:t xml:space="preserve"> </w:t>
      </w:r>
      <w:r>
        <w:rPr>
          <w:rFonts w:asciiTheme="minorHAnsi" w:hAnsiTheme="minorHAnsi" w:cstheme="minorHAnsi"/>
          <w:sz w:val="22"/>
          <w:szCs w:val="22"/>
        </w:rPr>
        <w:t>za každé jednotlivé porušení bezpečnostních předpisů uvedené v zápise vyhotoveném tímto orgánem. Možnost požadovat sankci dle odst. 15.3.1 a 15.3.2 zůstává v tomto případě nedotčena.</w:t>
      </w:r>
    </w:p>
    <w:p w:rsidR="001C2BF5" w:rsidRDefault="00BC2B2A">
      <w:pPr>
        <w:tabs>
          <w:tab w:val="left" w:pos="851"/>
        </w:tabs>
        <w:spacing w:line="276" w:lineRule="auto"/>
        <w:rPr>
          <w:rFonts w:asciiTheme="minorHAnsi" w:hAnsiTheme="minorHAnsi" w:cstheme="minorHAnsi"/>
          <w:sz w:val="22"/>
          <w:szCs w:val="22"/>
        </w:rPr>
      </w:pPr>
      <w:r>
        <w:rPr>
          <w:rFonts w:asciiTheme="minorHAnsi" w:hAnsiTheme="minorHAnsi" w:cstheme="minorHAnsi"/>
          <w:sz w:val="22"/>
          <w:szCs w:val="22"/>
        </w:rPr>
        <w:t xml:space="preserve">15.3.5  Stupeň závažnosti porušení bezpečnostních předpisů určuje objednatel.       </w:t>
      </w:r>
    </w:p>
    <w:p w:rsidR="001C2BF5" w:rsidRDefault="00BC2B2A">
      <w:pPr>
        <w:spacing w:line="276" w:lineRule="auto"/>
        <w:ind w:left="709" w:hanging="709"/>
        <w:jc w:val="both"/>
        <w:rPr>
          <w:rFonts w:asciiTheme="minorHAnsi" w:hAnsiTheme="minorHAnsi" w:cstheme="minorHAnsi"/>
          <w:sz w:val="22"/>
          <w:szCs w:val="22"/>
          <w:u w:val="single"/>
        </w:rPr>
      </w:pPr>
      <w:r>
        <w:rPr>
          <w:rFonts w:asciiTheme="minorHAnsi" w:hAnsiTheme="minorHAnsi" w:cstheme="minorHAnsi"/>
          <w:sz w:val="22"/>
          <w:szCs w:val="22"/>
        </w:rPr>
        <w:lastRenderedPageBreak/>
        <w:t xml:space="preserve">15.4   </w:t>
      </w:r>
      <w:r>
        <w:rPr>
          <w:rFonts w:asciiTheme="minorHAnsi" w:hAnsiTheme="minorHAnsi" w:cstheme="minorHAnsi"/>
          <w:sz w:val="22"/>
          <w:szCs w:val="22"/>
          <w:u w:val="single"/>
        </w:rPr>
        <w:t xml:space="preserve">Sankce za neplnění ostatních povinností a podmínek vyplývajících ze Smlouvy nebo rozhodnutí správních orgánů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15.4.1</w:t>
      </w:r>
      <w:r>
        <w:rPr>
          <w:rFonts w:asciiTheme="minorHAnsi" w:hAnsiTheme="minorHAnsi" w:cstheme="minorHAnsi"/>
          <w:sz w:val="22"/>
          <w:szCs w:val="22"/>
        </w:rPr>
        <w:tab/>
        <w:t>Pokud zhotovitel poruší povinnost stanovenou v čl. VIII. odst. 8.2.2 je povinen zaplatit objednateli smluvní pokutu ve výši 5.000 Kč za každý den prodlení se splněním povinnosti.</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15.4.2</w:t>
      </w:r>
      <w:r>
        <w:rPr>
          <w:rFonts w:asciiTheme="minorHAnsi" w:hAnsiTheme="minorHAnsi" w:cstheme="minorHAnsi"/>
          <w:sz w:val="22"/>
          <w:szCs w:val="22"/>
        </w:rPr>
        <w:tab/>
        <w:t>Pokud zhotovitel poruší jakoukoli povinnost stanovenou v čl. IX. odst. 9.3.1 je povinen zaplatit objednateli smluvní pokutu ve výši 10.000 Kč za každý jednotlivý případ porušení této povinnosti.</w:t>
      </w:r>
    </w:p>
    <w:p w:rsidR="001C2BF5" w:rsidRDefault="00BC2B2A">
      <w:pPr>
        <w:spacing w:line="276" w:lineRule="auto"/>
        <w:ind w:left="709" w:hanging="709"/>
        <w:jc w:val="both"/>
        <w:rPr>
          <w:rFonts w:asciiTheme="minorHAnsi" w:hAnsiTheme="minorHAnsi" w:cstheme="minorHAnsi"/>
          <w:sz w:val="22"/>
          <w:szCs w:val="22"/>
          <w:u w:val="single"/>
        </w:rPr>
      </w:pPr>
      <w:r>
        <w:rPr>
          <w:rFonts w:asciiTheme="minorHAnsi" w:hAnsiTheme="minorHAnsi" w:cstheme="minorHAnsi"/>
          <w:sz w:val="22"/>
          <w:szCs w:val="22"/>
        </w:rPr>
        <w:t>15.4.3</w:t>
      </w:r>
      <w:r>
        <w:rPr>
          <w:rFonts w:asciiTheme="minorHAnsi" w:hAnsiTheme="minorHAnsi" w:cstheme="minorHAnsi"/>
          <w:sz w:val="22"/>
          <w:szCs w:val="22"/>
        </w:rPr>
        <w:tab/>
        <w:t>Pokud zhotovitel poruší povinnost stanovenou v čl. XIV. odst. 14.3.1 je povinen uhradit objednateli smluvní pokutu ve výši 10.000 Kč za každý den, v němž porušení povinnosti trvalo.</w:t>
      </w:r>
    </w:p>
    <w:p w:rsidR="001C2BF5" w:rsidRDefault="00BC2B2A">
      <w:pPr>
        <w:pStyle w:val="dkanormln"/>
        <w:spacing w:line="276" w:lineRule="auto"/>
        <w:ind w:left="709" w:hanging="709"/>
        <w:rPr>
          <w:rFonts w:asciiTheme="minorHAnsi" w:hAnsiTheme="minorHAnsi" w:cstheme="minorHAnsi"/>
          <w:sz w:val="22"/>
          <w:szCs w:val="22"/>
        </w:rPr>
      </w:pPr>
      <w:r>
        <w:rPr>
          <w:rFonts w:asciiTheme="minorHAnsi" w:hAnsiTheme="minorHAnsi" w:cstheme="minorHAnsi"/>
          <w:sz w:val="22"/>
          <w:szCs w:val="22"/>
        </w:rPr>
        <w:t>15.4.4</w:t>
      </w:r>
      <w:r>
        <w:rPr>
          <w:rFonts w:asciiTheme="minorHAnsi" w:hAnsiTheme="minorHAnsi" w:cstheme="minorHAnsi"/>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1C2BF5" w:rsidRDefault="00BC2B2A">
      <w:pPr>
        <w:pStyle w:val="dkanormln"/>
        <w:spacing w:line="276" w:lineRule="auto"/>
        <w:ind w:left="567" w:hanging="567"/>
        <w:rPr>
          <w:rFonts w:asciiTheme="minorHAnsi" w:hAnsiTheme="minorHAnsi" w:cstheme="minorHAnsi"/>
          <w:sz w:val="22"/>
          <w:szCs w:val="22"/>
        </w:rPr>
      </w:pPr>
      <w:r>
        <w:rPr>
          <w:rFonts w:asciiTheme="minorHAnsi" w:hAnsiTheme="minorHAnsi" w:cstheme="minorHAnsi"/>
          <w:sz w:val="22"/>
          <w:szCs w:val="22"/>
        </w:rPr>
        <w:t xml:space="preserve">15.5     </w:t>
      </w:r>
      <w:r>
        <w:rPr>
          <w:rFonts w:asciiTheme="minorHAnsi" w:hAnsiTheme="minorHAnsi" w:cstheme="minorHAnsi"/>
          <w:sz w:val="22"/>
          <w:szCs w:val="22"/>
          <w:u w:val="single"/>
        </w:rPr>
        <w:t>Společná ustanovení</w:t>
      </w:r>
      <w:r>
        <w:rPr>
          <w:rFonts w:asciiTheme="minorHAnsi" w:hAnsiTheme="minorHAnsi" w:cstheme="minorHAnsi"/>
          <w:sz w:val="22"/>
          <w:szCs w:val="22"/>
        </w:rPr>
        <w:t xml:space="preserve"> </w:t>
      </w:r>
    </w:p>
    <w:p w:rsidR="001C2BF5" w:rsidRDefault="00BC2B2A">
      <w:pPr>
        <w:pStyle w:val="dkanormln"/>
        <w:spacing w:line="276" w:lineRule="auto"/>
        <w:ind w:left="709" w:hanging="709"/>
        <w:rPr>
          <w:rFonts w:asciiTheme="minorHAnsi" w:hAnsiTheme="minorHAnsi" w:cstheme="minorHAnsi"/>
          <w:sz w:val="22"/>
          <w:szCs w:val="22"/>
        </w:rPr>
      </w:pPr>
      <w:r>
        <w:rPr>
          <w:rFonts w:asciiTheme="minorHAnsi" w:hAnsiTheme="minorHAnsi" w:cstheme="minorHAnsi"/>
          <w:sz w:val="22"/>
          <w:szCs w:val="22"/>
        </w:rPr>
        <w:t xml:space="preserve">15.5.1  V případě, že závazek provést dílo zanikne před řádným ukončením díla, nezaniká  nárok na smluvní pokutu, pokud vznikl dřívějším porušením povinnosti. </w:t>
      </w:r>
    </w:p>
    <w:p w:rsidR="001C2BF5" w:rsidRDefault="00BC2B2A">
      <w:pPr>
        <w:pStyle w:val="dkanormln"/>
        <w:spacing w:line="276" w:lineRule="auto"/>
        <w:ind w:left="709" w:hanging="709"/>
        <w:rPr>
          <w:rFonts w:asciiTheme="minorHAnsi" w:hAnsiTheme="minorHAnsi" w:cstheme="minorHAnsi"/>
          <w:sz w:val="22"/>
          <w:szCs w:val="22"/>
        </w:rPr>
      </w:pPr>
      <w:r>
        <w:rPr>
          <w:rFonts w:asciiTheme="minorHAnsi" w:hAnsiTheme="minorHAnsi" w:cstheme="minorHAnsi"/>
          <w:sz w:val="22"/>
          <w:szCs w:val="22"/>
        </w:rPr>
        <w:t xml:space="preserve">15.5.2  Zánik závazku pozdním splněním nezpůsobuje zánik nároku na smluvní pokutu za prodlení s plněním. </w:t>
      </w:r>
    </w:p>
    <w:p w:rsidR="001C2BF5" w:rsidRDefault="00BC2B2A">
      <w:pPr>
        <w:pStyle w:val="dkanormln"/>
        <w:spacing w:line="276" w:lineRule="auto"/>
        <w:ind w:left="709" w:hanging="709"/>
        <w:rPr>
          <w:rFonts w:asciiTheme="minorHAnsi" w:hAnsiTheme="minorHAnsi" w:cstheme="minorHAnsi"/>
          <w:sz w:val="22"/>
          <w:szCs w:val="22"/>
        </w:rPr>
      </w:pPr>
      <w:r>
        <w:rPr>
          <w:rFonts w:asciiTheme="minorHAnsi" w:hAnsiTheme="minorHAnsi" w:cstheme="minorHAnsi"/>
          <w:sz w:val="22"/>
          <w:szCs w:val="22"/>
        </w:rPr>
        <w:t xml:space="preserve">15.5.3  Sjednané smluvní pokuty je povinna smluvní strana uhradit bez ohledu na zavinění a bez ohledu na to, zda a v jaké výši vznikla druhé straně škoda. </w:t>
      </w:r>
    </w:p>
    <w:p w:rsidR="001C2BF5" w:rsidRDefault="00BC2B2A">
      <w:pPr>
        <w:pStyle w:val="dkanormln"/>
        <w:spacing w:line="276" w:lineRule="auto"/>
        <w:ind w:left="709" w:hanging="709"/>
        <w:rPr>
          <w:rFonts w:asciiTheme="minorHAnsi" w:hAnsiTheme="minorHAnsi" w:cstheme="minorHAnsi"/>
          <w:sz w:val="22"/>
          <w:szCs w:val="22"/>
        </w:rPr>
      </w:pPr>
      <w:r>
        <w:rPr>
          <w:rFonts w:asciiTheme="minorHAnsi" w:hAnsiTheme="minorHAnsi" w:cstheme="minorHAnsi"/>
          <w:sz w:val="22"/>
          <w:szCs w:val="22"/>
        </w:rPr>
        <w:t xml:space="preserve">15.5.4  Uhrazené pokuty se nezapočítávají na náhradu případně vzniklé škody. Náhradu škody lze vymáhat samostatně vedle smluvní pokuty v plné výši. </w:t>
      </w:r>
    </w:p>
    <w:p w:rsidR="001C2BF5" w:rsidRDefault="00BC2B2A">
      <w:pPr>
        <w:pStyle w:val="dkanormln"/>
        <w:spacing w:line="276" w:lineRule="auto"/>
        <w:ind w:left="709" w:hanging="709"/>
        <w:rPr>
          <w:rFonts w:asciiTheme="minorHAnsi" w:hAnsiTheme="minorHAnsi" w:cstheme="minorHAnsi"/>
          <w:sz w:val="22"/>
          <w:szCs w:val="22"/>
        </w:rPr>
      </w:pPr>
      <w:r>
        <w:rPr>
          <w:rFonts w:asciiTheme="minorHAnsi" w:hAnsiTheme="minorHAnsi" w:cstheme="minorHAnsi"/>
          <w:sz w:val="22"/>
          <w:szCs w:val="22"/>
        </w:rPr>
        <w:t xml:space="preserve">15.5.5 Objednatel je oprávněn započíst nárok na úhradu smluvní pokuty proti platbám za plnění zhotovitele, a to i bez předchozí výzvy k úhradě smluvní pokuty doručené zhotoviteli. Zhotovitel s tím bez výhrad souhlasí. </w:t>
      </w:r>
    </w:p>
    <w:p w:rsidR="001C2BF5" w:rsidRDefault="001C2BF5">
      <w:pPr>
        <w:spacing w:line="276" w:lineRule="auto"/>
        <w:ind w:left="540" w:hanging="540"/>
        <w:jc w:val="center"/>
        <w:rPr>
          <w:rFonts w:asciiTheme="minorHAnsi" w:hAnsiTheme="minorHAnsi" w:cstheme="minorHAnsi"/>
          <w:sz w:val="22"/>
          <w:szCs w:val="22"/>
          <w:highlight w:val="yellow"/>
        </w:rPr>
      </w:pPr>
    </w:p>
    <w:p w:rsidR="001C2BF5" w:rsidRDefault="00BC2B2A">
      <w:pPr>
        <w:spacing w:line="276" w:lineRule="auto"/>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XVI. </w:t>
      </w:r>
    </w:p>
    <w:p w:rsidR="001C2BF5" w:rsidRDefault="00BC2B2A">
      <w:pPr>
        <w:spacing w:line="276" w:lineRule="auto"/>
        <w:ind w:left="709" w:hanging="709"/>
        <w:jc w:val="center"/>
        <w:rPr>
          <w:rFonts w:asciiTheme="minorHAnsi" w:hAnsiTheme="minorHAnsi" w:cstheme="minorHAnsi"/>
          <w:b/>
          <w:sz w:val="22"/>
          <w:szCs w:val="22"/>
          <w:u w:val="single"/>
        </w:rPr>
      </w:pPr>
      <w:r>
        <w:rPr>
          <w:rFonts w:asciiTheme="minorHAnsi" w:hAnsiTheme="minorHAnsi" w:cstheme="minorHAnsi"/>
          <w:b/>
          <w:sz w:val="22"/>
          <w:szCs w:val="22"/>
        </w:rPr>
        <w:t xml:space="preserve">Odstoupení od smlouvy  </w:t>
      </w:r>
    </w:p>
    <w:p w:rsidR="001C2BF5" w:rsidRDefault="001C2BF5">
      <w:pPr>
        <w:pStyle w:val="Nadpis2"/>
        <w:numPr>
          <w:ilvl w:val="0"/>
          <w:numId w:val="0"/>
        </w:numPr>
        <w:spacing w:line="276" w:lineRule="auto"/>
        <w:ind w:left="718"/>
        <w:jc w:val="both"/>
        <w:rPr>
          <w:rFonts w:asciiTheme="minorHAnsi" w:hAnsiTheme="minorHAnsi" w:cstheme="minorHAnsi"/>
          <w:b w:val="0"/>
          <w:bCs w:val="0"/>
          <w:sz w:val="22"/>
          <w:szCs w:val="22"/>
          <w:u w:val="single"/>
        </w:rPr>
      </w:pPr>
    </w:p>
    <w:p w:rsidR="001C2BF5" w:rsidRDefault="00BC2B2A">
      <w:pPr>
        <w:pStyle w:val="Nadpis2"/>
        <w:numPr>
          <w:ilvl w:val="0"/>
          <w:numId w:val="0"/>
        </w:numPr>
        <w:spacing w:line="276" w:lineRule="auto"/>
        <w:ind w:left="718" w:hanging="718"/>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rPr>
        <w:t xml:space="preserve">16.1     </w:t>
      </w:r>
      <w:r>
        <w:rPr>
          <w:rFonts w:asciiTheme="minorHAnsi" w:hAnsiTheme="minorHAnsi" w:cstheme="minorHAnsi"/>
          <w:b w:val="0"/>
          <w:bCs w:val="0"/>
          <w:sz w:val="22"/>
          <w:szCs w:val="22"/>
          <w:u w:val="single"/>
        </w:rPr>
        <w:t>Způsob odstoupení od smlouvy</w:t>
      </w:r>
    </w:p>
    <w:p w:rsidR="001C2BF5" w:rsidRDefault="00BC2B2A">
      <w:pPr>
        <w:pStyle w:val="Nadpis3"/>
        <w:numPr>
          <w:ilvl w:val="0"/>
          <w:numId w:val="0"/>
        </w:numPr>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16.1.1 Odstoupení je smluvní strana povinna písemně oznámit druhé straně s uvedením důvodu, pro který od Smlouvy odstupuje. Bez těchto náležitostí je odstoupení neplatné.</w:t>
      </w:r>
    </w:p>
    <w:p w:rsidR="001C2BF5" w:rsidRDefault="00BC2B2A">
      <w:pPr>
        <w:spacing w:line="276" w:lineRule="auto"/>
        <w:rPr>
          <w:rFonts w:asciiTheme="minorHAnsi" w:hAnsiTheme="minorHAnsi" w:cstheme="minorHAnsi"/>
          <w:sz w:val="22"/>
          <w:szCs w:val="22"/>
          <w:u w:val="single"/>
        </w:rPr>
      </w:pPr>
      <w:r>
        <w:rPr>
          <w:rFonts w:asciiTheme="minorHAnsi" w:hAnsiTheme="minorHAnsi" w:cstheme="minorHAnsi"/>
          <w:sz w:val="22"/>
          <w:szCs w:val="22"/>
        </w:rPr>
        <w:t xml:space="preserve">16.2     </w:t>
      </w:r>
      <w:r>
        <w:rPr>
          <w:rFonts w:asciiTheme="minorHAnsi" w:hAnsiTheme="minorHAnsi" w:cstheme="minorHAnsi"/>
          <w:sz w:val="22"/>
          <w:szCs w:val="22"/>
          <w:u w:val="single"/>
        </w:rPr>
        <w:t>Důvody odstoupení od smlouvy</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16.2.1 Smluvní strany jsou oprávněny odstoupit od Smlouvy v případě jejího podstatného porušení druhou smluvní stranou, přičemž podstatným porušením Smlouvy se rozumí zejména: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            a)  prodlení s předáním díla v termínu stanoveném v odst. 5.2.1 této smlouvy trvající déle než 15 dnů,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            b) nepřevzetí staveniště zhotovitelem na výzvu objednatele nebo nezahájení stavebních prací do 7 dnů po doručení opětovné výzvy k převzetí staveniště,</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            c) nedodržení pokynů objednatele, právních předpisů nebo technických norem týkajících se provádění díla,</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lastRenderedPageBreak/>
        <w:t xml:space="preserve">            d)  nedodržení smluvních ujednání o záruce za jakost,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            e) neuhrazení (části) ceny za dílo objednatelem ani po druhé výzvě zhotovitele, přičemž druhá výzva nesmí následovat dříve než 15 dnů po doručení první výzvy,</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            f) porušení ustanovení odst. 8.1.2 nebo 9.3.1 Smlouvy zhotovitelem.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16.2.2  Objednatel je dále oprávněn odstoupit od Smlouvy v případě: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            a) neoprávněného zastavení prací ze strany zhotovitele nebo provádění díla způsobem, který zjevně neodpovídá dohodnutému rozsahu díla a sjednanému termínu předání díla, či jeho části objednateli,</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            b) rozhodnutí soudu o tom, že zhotovitel je v úpadku ve smyslu zák. č. 182/2006 Sb., o úpadku a způsobech jeho řešení (insolvenční zákon), ve znění pozdějších předpisů (a to bez ohledu na právní moc tohoto rozhodnutí),</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            c) podá-li zhotovitel sám na sebe insolvenční návrh. </w:t>
      </w:r>
    </w:p>
    <w:p w:rsidR="001C2BF5" w:rsidRDefault="00BC2B2A">
      <w:pPr>
        <w:spacing w:line="276" w:lineRule="auto"/>
        <w:ind w:left="709" w:hanging="709"/>
        <w:jc w:val="both"/>
        <w:rPr>
          <w:rFonts w:asciiTheme="minorHAnsi" w:hAnsiTheme="minorHAnsi" w:cstheme="minorHAnsi"/>
          <w:bCs/>
          <w:sz w:val="22"/>
          <w:szCs w:val="22"/>
          <w:u w:val="single"/>
        </w:rPr>
      </w:pPr>
      <w:r>
        <w:rPr>
          <w:rFonts w:asciiTheme="minorHAnsi" w:hAnsiTheme="minorHAnsi" w:cstheme="minorHAnsi"/>
          <w:bCs/>
          <w:sz w:val="22"/>
          <w:szCs w:val="22"/>
        </w:rPr>
        <w:t xml:space="preserve">16.3     </w:t>
      </w:r>
      <w:r>
        <w:rPr>
          <w:rFonts w:asciiTheme="minorHAnsi" w:hAnsiTheme="minorHAnsi" w:cstheme="minorHAnsi"/>
          <w:bCs/>
          <w:sz w:val="22"/>
          <w:szCs w:val="22"/>
          <w:u w:val="single"/>
        </w:rPr>
        <w:t>Právní účinky odstoupení od smlouvy</w:t>
      </w:r>
    </w:p>
    <w:p w:rsidR="001C2BF5" w:rsidRDefault="00BC2B2A">
      <w:pPr>
        <w:pStyle w:val="Nadpis3"/>
        <w:numPr>
          <w:ilvl w:val="0"/>
          <w:numId w:val="0"/>
        </w:numPr>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16.3.1 Právní účinky odstoupení od Smlouvy nastupují ode dne následujícího po dni, ve kterém bylo písemné oznámení o odstoupení od Smlouvy doručeno druhé straně.  Tím není dotčeno ust. § 2004 Občanského zákoníku.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16.3.2 Odstoupením od </w:t>
      </w:r>
      <w:r>
        <w:rPr>
          <w:rFonts w:asciiTheme="minorHAnsi" w:hAnsiTheme="minorHAnsi" w:cstheme="minorHAnsi"/>
          <w:bCs/>
          <w:sz w:val="22"/>
          <w:szCs w:val="22"/>
        </w:rPr>
        <w:t>Smlouvy</w:t>
      </w:r>
      <w:r>
        <w:rPr>
          <w:rFonts w:asciiTheme="minorHAnsi" w:hAnsiTheme="minorHAnsi" w:cstheme="minorHAnsi"/>
          <w:b/>
          <w:bCs/>
          <w:sz w:val="22"/>
          <w:szCs w:val="22"/>
        </w:rPr>
        <w:t xml:space="preserve"> </w:t>
      </w:r>
      <w:r>
        <w:rPr>
          <w:rFonts w:asciiTheme="minorHAnsi" w:hAnsiTheme="minorHAnsi" w:cstheme="minorHAnsi"/>
          <w:sz w:val="22"/>
          <w:szCs w:val="22"/>
        </w:rPr>
        <w:t xml:space="preserve">není dotčeno právo oprávněné smluvní strany na zaplacení smluvní pokuty ani na náhradu škody vzniklé porušením </w:t>
      </w:r>
      <w:r>
        <w:rPr>
          <w:rFonts w:asciiTheme="minorHAnsi" w:hAnsiTheme="minorHAnsi" w:cstheme="minorHAnsi"/>
          <w:bCs/>
          <w:sz w:val="22"/>
          <w:szCs w:val="22"/>
        </w:rPr>
        <w:t>Smlouvy</w:t>
      </w:r>
      <w:r>
        <w:rPr>
          <w:rFonts w:asciiTheme="minorHAnsi" w:hAnsiTheme="minorHAnsi" w:cstheme="minorHAnsi"/>
          <w:sz w:val="22"/>
          <w:szCs w:val="22"/>
        </w:rPr>
        <w:t xml:space="preserve">.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1C2BF5" w:rsidRDefault="001C2BF5">
      <w:pPr>
        <w:spacing w:line="276" w:lineRule="auto"/>
        <w:ind w:left="709" w:hanging="709"/>
        <w:jc w:val="both"/>
        <w:rPr>
          <w:rFonts w:asciiTheme="minorHAnsi" w:hAnsiTheme="minorHAnsi" w:cstheme="minorHAnsi"/>
          <w:sz w:val="22"/>
          <w:szCs w:val="22"/>
          <w:highlight w:val="yellow"/>
        </w:rPr>
      </w:pPr>
    </w:p>
    <w:p w:rsidR="001C2BF5" w:rsidRDefault="00BC2B2A">
      <w:pPr>
        <w:spacing w:line="276" w:lineRule="auto"/>
        <w:ind w:left="540" w:hanging="540"/>
        <w:jc w:val="center"/>
        <w:rPr>
          <w:rFonts w:asciiTheme="minorHAnsi" w:hAnsiTheme="minorHAnsi" w:cstheme="minorHAnsi"/>
          <w:b/>
          <w:sz w:val="22"/>
          <w:szCs w:val="22"/>
        </w:rPr>
      </w:pPr>
      <w:r>
        <w:rPr>
          <w:rFonts w:asciiTheme="minorHAnsi" w:hAnsiTheme="minorHAnsi" w:cstheme="minorHAnsi"/>
          <w:b/>
          <w:sz w:val="22"/>
          <w:szCs w:val="22"/>
        </w:rPr>
        <w:t xml:space="preserve">XVII. </w:t>
      </w:r>
    </w:p>
    <w:p w:rsidR="001C2BF5" w:rsidRDefault="00BC2B2A">
      <w:pPr>
        <w:spacing w:line="276" w:lineRule="auto"/>
        <w:ind w:left="709" w:hanging="709"/>
        <w:jc w:val="center"/>
        <w:rPr>
          <w:rFonts w:asciiTheme="minorHAnsi" w:hAnsiTheme="minorHAnsi" w:cstheme="minorHAnsi"/>
          <w:b/>
          <w:sz w:val="22"/>
          <w:szCs w:val="22"/>
        </w:rPr>
      </w:pPr>
      <w:r>
        <w:rPr>
          <w:rFonts w:asciiTheme="minorHAnsi" w:hAnsiTheme="minorHAnsi" w:cstheme="minorHAnsi"/>
          <w:b/>
          <w:sz w:val="22"/>
          <w:szCs w:val="22"/>
        </w:rPr>
        <w:t xml:space="preserve">Závěrečná ustanovení </w:t>
      </w:r>
    </w:p>
    <w:p w:rsidR="001C2BF5" w:rsidRDefault="001C2BF5">
      <w:pPr>
        <w:pStyle w:val="Nadpis2"/>
        <w:numPr>
          <w:ilvl w:val="0"/>
          <w:numId w:val="0"/>
        </w:numPr>
        <w:spacing w:line="276" w:lineRule="auto"/>
        <w:ind w:left="718"/>
        <w:jc w:val="both"/>
        <w:rPr>
          <w:rFonts w:asciiTheme="minorHAnsi" w:hAnsiTheme="minorHAnsi" w:cstheme="minorHAnsi"/>
          <w:b w:val="0"/>
          <w:bCs w:val="0"/>
          <w:sz w:val="22"/>
          <w:szCs w:val="22"/>
          <w:u w:val="single"/>
        </w:rPr>
      </w:pPr>
    </w:p>
    <w:p w:rsidR="001C2BF5" w:rsidRDefault="00BC2B2A">
      <w:pPr>
        <w:pStyle w:val="Nadpis3"/>
        <w:numPr>
          <w:ilvl w:val="0"/>
          <w:numId w:val="0"/>
        </w:numPr>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17.1  Jakákoliv změna Smlouvy je možná jen formou písemných vzestupně číslovaných dodatků podepsaných osobami oprávněnými za objednatele a zhotovitele jednat a podepisovat nebo osobami jimi zmocněnými.</w:t>
      </w:r>
    </w:p>
    <w:p w:rsidR="001C2BF5" w:rsidRDefault="00BC2B2A">
      <w:pPr>
        <w:pStyle w:val="Nadpis3"/>
        <w:numPr>
          <w:ilvl w:val="0"/>
          <w:numId w:val="0"/>
        </w:numPr>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17.2    Zápisy ve stavebním deníku se nepovažují za změnu Smlouvy.</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17.3   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17.4     Zhotovitel nemůže bez souhlasu objednatele postoupit svá práva a povinnosti plynoucí ze Smlouvy třetí osobě. </w:t>
      </w:r>
    </w:p>
    <w:p w:rsidR="001C2BF5" w:rsidRDefault="00BC2B2A">
      <w:pPr>
        <w:keepNext/>
        <w:keepLines/>
        <w:spacing w:line="276" w:lineRule="auto"/>
        <w:ind w:left="709" w:hanging="709"/>
        <w:jc w:val="both"/>
        <w:rPr>
          <w:rFonts w:ascii="Arial" w:hAnsi="Arial" w:cs="Arial"/>
          <w:sz w:val="22"/>
          <w:szCs w:val="22"/>
        </w:rPr>
      </w:pPr>
      <w:r>
        <w:rPr>
          <w:rFonts w:asciiTheme="minorHAnsi" w:hAnsiTheme="minorHAnsi" w:cstheme="minorHAnsi"/>
          <w:sz w:val="22"/>
          <w:szCs w:val="22"/>
        </w:rPr>
        <w:t>17.5     </w:t>
      </w:r>
      <w:r>
        <w:rPr>
          <w:rFonts w:ascii="Arial" w:hAnsi="Arial" w:cs="Arial"/>
          <w:sz w:val="22"/>
          <w:szCs w:val="22"/>
        </w:rPr>
        <w:t xml:space="preserve">Smlouva nabývá platnosti dnem připojení uznávaných elektronických podpisů obou smluvních stran k témuž elektronickému vyhotovení smlouvy a účinnosti dnem jejího uveřejnění v registru smluv.    </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17.6     Nedílnou součástí smlouvy jsou její níže uvedené přílohy.</w:t>
      </w:r>
    </w:p>
    <w:p w:rsidR="001C2BF5" w:rsidRDefault="00BC2B2A">
      <w:pPr>
        <w:pStyle w:val="Odstavecseseznamem"/>
        <w:numPr>
          <w:ilvl w:val="0"/>
          <w:numId w:val="31"/>
        </w:numPr>
        <w:spacing w:line="276" w:lineRule="auto"/>
        <w:rPr>
          <w:rFonts w:asciiTheme="minorHAnsi" w:hAnsiTheme="minorHAnsi" w:cstheme="minorHAnsi"/>
          <w:bCs/>
        </w:rPr>
      </w:pPr>
      <w:r>
        <w:rPr>
          <w:rFonts w:asciiTheme="minorHAnsi" w:hAnsiTheme="minorHAnsi" w:cstheme="minorHAnsi"/>
        </w:rPr>
        <w:t>Příloha č. 1 - O</w:t>
      </w:r>
      <w:r>
        <w:rPr>
          <w:rFonts w:asciiTheme="minorHAnsi" w:hAnsiTheme="minorHAnsi" w:cstheme="minorHAnsi"/>
          <w:bCs/>
        </w:rPr>
        <w:t>ceněný soupis služeb s výkazem výměr (Položkový rozpočet)</w:t>
      </w:r>
    </w:p>
    <w:p w:rsidR="001C2BF5" w:rsidRDefault="00BC2B2A">
      <w:pPr>
        <w:pStyle w:val="Odstavecseseznamem"/>
        <w:numPr>
          <w:ilvl w:val="0"/>
          <w:numId w:val="31"/>
        </w:numPr>
        <w:spacing w:line="276" w:lineRule="auto"/>
        <w:rPr>
          <w:rFonts w:asciiTheme="minorHAnsi" w:hAnsiTheme="minorHAnsi" w:cstheme="minorHAnsi"/>
          <w:bCs/>
        </w:rPr>
      </w:pPr>
      <w:r>
        <w:rPr>
          <w:rFonts w:asciiTheme="minorHAnsi" w:hAnsiTheme="minorHAnsi" w:cstheme="minorHAnsi"/>
        </w:rPr>
        <w:t>Příloha č. 2 - O</w:t>
      </w:r>
      <w:r>
        <w:rPr>
          <w:rFonts w:asciiTheme="minorHAnsi" w:hAnsiTheme="minorHAnsi" w:cstheme="minorHAnsi"/>
          <w:bCs/>
        </w:rPr>
        <w:t>ceněný soupis služeb s výkazem výměr (Položkový rozpočet)</w:t>
      </w:r>
    </w:p>
    <w:p w:rsidR="001C2BF5" w:rsidRDefault="00BC2B2A">
      <w:pPr>
        <w:pStyle w:val="Odstavecseseznamem"/>
        <w:numPr>
          <w:ilvl w:val="0"/>
          <w:numId w:val="31"/>
        </w:numPr>
        <w:spacing w:line="276" w:lineRule="auto"/>
        <w:rPr>
          <w:rFonts w:asciiTheme="minorHAnsi" w:hAnsiTheme="minorHAnsi" w:cstheme="minorHAnsi"/>
          <w:bCs/>
        </w:rPr>
      </w:pPr>
      <w:r>
        <w:rPr>
          <w:rFonts w:asciiTheme="minorHAnsi" w:hAnsiTheme="minorHAnsi" w:cstheme="minorHAnsi"/>
          <w:bCs/>
        </w:rPr>
        <w:t>Příloha č. 3 - Orientační nákres</w:t>
      </w:r>
    </w:p>
    <w:p w:rsidR="001C2BF5" w:rsidRDefault="00BC2B2A">
      <w:pPr>
        <w:pStyle w:val="Odstavecseseznamem"/>
        <w:numPr>
          <w:ilvl w:val="0"/>
          <w:numId w:val="31"/>
        </w:numPr>
        <w:spacing w:line="276" w:lineRule="auto"/>
        <w:rPr>
          <w:rFonts w:asciiTheme="minorHAnsi" w:hAnsiTheme="minorHAnsi" w:cstheme="minorHAnsi"/>
          <w:bCs/>
        </w:rPr>
      </w:pPr>
      <w:r>
        <w:rPr>
          <w:rFonts w:asciiTheme="minorHAnsi" w:hAnsiTheme="minorHAnsi" w:cstheme="minorHAnsi"/>
          <w:bCs/>
        </w:rPr>
        <w:lastRenderedPageBreak/>
        <w:t>Příloha č. 4 - Orientační nákres</w:t>
      </w:r>
    </w:p>
    <w:p w:rsidR="001C2BF5" w:rsidRDefault="00BC2B2A">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17.7     Smluvní strany konstatují, že tato Smlouva je vyhotovena v elektronické podobě, přičemž obě smluvní stany obdrží jeho elektronický originál.</w:t>
      </w:r>
    </w:p>
    <w:p w:rsidR="001C2BF5" w:rsidRDefault="00BC2B2A">
      <w:pPr>
        <w:pStyle w:val="Nadpis2"/>
        <w:numPr>
          <w:ilvl w:val="0"/>
          <w:numId w:val="0"/>
        </w:numPr>
        <w:spacing w:line="276" w:lineRule="auto"/>
        <w:ind w:left="709" w:hanging="709"/>
        <w:jc w:val="both"/>
        <w:rPr>
          <w:rFonts w:asciiTheme="minorHAnsi" w:hAnsiTheme="minorHAnsi" w:cstheme="minorHAnsi"/>
          <w:b w:val="0"/>
          <w:bCs w:val="0"/>
          <w:sz w:val="22"/>
          <w:szCs w:val="22"/>
        </w:rPr>
      </w:pPr>
      <w:r>
        <w:rPr>
          <w:rFonts w:asciiTheme="minorHAnsi" w:hAnsiTheme="minorHAnsi" w:cstheme="minorHAnsi"/>
          <w:b w:val="0"/>
          <w:sz w:val="22"/>
          <w:szCs w:val="22"/>
        </w:rPr>
        <w:t xml:space="preserve">17.8   </w:t>
      </w:r>
      <w:r>
        <w:rPr>
          <w:rFonts w:asciiTheme="minorHAnsi" w:hAnsiTheme="minorHAnsi" w:cstheme="minorHAnsi"/>
          <w:b w:val="0"/>
          <w:bCs w:val="0"/>
          <w:sz w:val="22"/>
          <w:szCs w:val="22"/>
        </w:rPr>
        <w:t xml:space="preserve">Smluvní strany berou na vědomí,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objednatel, a to nejpozději do 15 dnů od jejího uzavření. Smluvní strany prohlašují, že </w:t>
      </w:r>
      <w:r>
        <w:rPr>
          <w:rFonts w:asciiTheme="minorHAnsi" w:eastAsia="Calibri" w:hAnsiTheme="minorHAnsi" w:cstheme="minorHAnsi"/>
          <w:b w:val="0"/>
          <w:bCs w:val="0"/>
          <w:sz w:val="22"/>
          <w:szCs w:val="22"/>
          <w:lang w:eastAsia="en-US"/>
        </w:rPr>
        <w:t>tato smlouva vyjma osobních údajů neobsahuje informace ve smyslu § 3 odst. 1 zák. č. 340/2015 Sb., a proto souhlasí se zveřejněním celého textu smlouvy včetně příloh po znečitelnění osobních údajů</w:t>
      </w:r>
      <w:r>
        <w:rPr>
          <w:rFonts w:asciiTheme="minorHAnsi" w:hAnsiTheme="minorHAnsi" w:cstheme="minorHAnsi"/>
          <w:b w:val="0"/>
          <w:bCs w:val="0"/>
          <w:sz w:val="22"/>
          <w:szCs w:val="22"/>
        </w:rPr>
        <w:t>.</w:t>
      </w:r>
    </w:p>
    <w:p w:rsidR="001C2BF5" w:rsidRDefault="00BC2B2A">
      <w:pPr>
        <w:spacing w:line="276" w:lineRule="auto"/>
        <w:ind w:left="709" w:hanging="709"/>
        <w:jc w:val="both"/>
        <w:rPr>
          <w:rFonts w:asciiTheme="minorHAnsi" w:hAnsiTheme="minorHAnsi" w:cstheme="minorHAnsi"/>
          <w:sz w:val="22"/>
          <w:szCs w:val="22"/>
          <w:highlight w:val="yellow"/>
        </w:rPr>
      </w:pPr>
      <w:r>
        <w:rPr>
          <w:rFonts w:asciiTheme="minorHAnsi" w:hAnsiTheme="minorHAnsi" w:cstheme="minorHAnsi"/>
          <w:sz w:val="22"/>
          <w:szCs w:val="22"/>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1C2BF5" w:rsidRDefault="001C2BF5">
      <w:pPr>
        <w:spacing w:line="276" w:lineRule="auto"/>
        <w:ind w:left="851" w:hanging="851"/>
        <w:rPr>
          <w:rFonts w:asciiTheme="minorHAnsi" w:hAnsiTheme="minorHAnsi" w:cstheme="minorHAnsi"/>
          <w:bCs/>
          <w:sz w:val="22"/>
          <w:szCs w:val="22"/>
        </w:rPr>
      </w:pPr>
    </w:p>
    <w:p w:rsidR="001C2BF5" w:rsidRDefault="001C2BF5">
      <w:pPr>
        <w:spacing w:line="276" w:lineRule="auto"/>
        <w:ind w:left="851" w:hanging="851"/>
        <w:rPr>
          <w:rFonts w:asciiTheme="minorHAnsi" w:hAnsiTheme="minorHAnsi" w:cstheme="minorHAnsi"/>
          <w:bCs/>
          <w:sz w:val="22"/>
          <w:szCs w:val="22"/>
        </w:rPr>
      </w:pPr>
    </w:p>
    <w:p w:rsidR="001C2BF5" w:rsidRDefault="00BC2B2A">
      <w:pPr>
        <w:keepNext/>
        <w:keepLines/>
        <w:spacing w:line="276" w:lineRule="auto"/>
        <w:ind w:left="540" w:hanging="540"/>
        <w:rPr>
          <w:rFonts w:asciiTheme="minorHAnsi" w:hAnsiTheme="minorHAnsi" w:cstheme="minorHAnsi"/>
          <w:sz w:val="22"/>
          <w:szCs w:val="22"/>
        </w:rPr>
      </w:pPr>
      <w:r>
        <w:rPr>
          <w:rFonts w:asciiTheme="minorHAnsi" w:hAnsiTheme="minorHAnsi" w:cstheme="minorHAnsi"/>
          <w:bCs/>
          <w:sz w:val="22"/>
          <w:szCs w:val="22"/>
        </w:rPr>
        <w:t>V Novém Jičíně</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highlight w:val="yellow"/>
        </w:rPr>
        <w:t>V …………………</w:t>
      </w:r>
    </w:p>
    <w:p w:rsidR="001C2BF5" w:rsidRDefault="00BC2B2A">
      <w:pPr>
        <w:spacing w:line="276" w:lineRule="auto"/>
        <w:ind w:left="540" w:hanging="540"/>
        <w:rPr>
          <w:rFonts w:asciiTheme="minorHAnsi" w:hAnsiTheme="minorHAnsi" w:cstheme="minorHAnsi"/>
          <w:bCs/>
          <w:sz w:val="22"/>
          <w:szCs w:val="22"/>
        </w:rPr>
      </w:pPr>
      <w:r>
        <w:rPr>
          <w:rFonts w:asciiTheme="minorHAnsi" w:hAnsiTheme="minorHAnsi" w:cstheme="minorHAnsi"/>
          <w:bCs/>
          <w:sz w:val="22"/>
          <w:szCs w:val="22"/>
        </w:rPr>
        <w:t>Za město Nový Jičín                                                Za zhotovitele</w:t>
      </w:r>
    </w:p>
    <w:p w:rsidR="001C2BF5" w:rsidRDefault="001C2BF5">
      <w:pPr>
        <w:spacing w:line="276" w:lineRule="auto"/>
        <w:ind w:left="540" w:hanging="540"/>
        <w:rPr>
          <w:rFonts w:asciiTheme="minorHAnsi" w:hAnsiTheme="minorHAnsi" w:cstheme="minorHAnsi"/>
          <w:bCs/>
          <w:sz w:val="22"/>
          <w:szCs w:val="22"/>
        </w:rPr>
      </w:pPr>
    </w:p>
    <w:p w:rsidR="001C2BF5" w:rsidRDefault="001C2BF5">
      <w:pPr>
        <w:spacing w:line="276" w:lineRule="auto"/>
        <w:ind w:left="540" w:hanging="540"/>
        <w:rPr>
          <w:rFonts w:asciiTheme="minorHAnsi" w:hAnsiTheme="minorHAnsi" w:cstheme="minorHAnsi"/>
          <w:bCs/>
          <w:sz w:val="22"/>
          <w:szCs w:val="22"/>
        </w:rPr>
      </w:pPr>
    </w:p>
    <w:p w:rsidR="001C2BF5" w:rsidRDefault="001C2BF5">
      <w:pPr>
        <w:spacing w:line="276" w:lineRule="auto"/>
        <w:ind w:left="540" w:hanging="540"/>
        <w:rPr>
          <w:rFonts w:asciiTheme="minorHAnsi" w:hAnsiTheme="minorHAnsi" w:cstheme="minorHAnsi"/>
          <w:bCs/>
          <w:sz w:val="22"/>
          <w:szCs w:val="22"/>
        </w:rPr>
      </w:pPr>
    </w:p>
    <w:p w:rsidR="001C2BF5" w:rsidRDefault="001C2BF5">
      <w:pPr>
        <w:spacing w:line="276" w:lineRule="auto"/>
        <w:ind w:left="540" w:hanging="540"/>
        <w:rPr>
          <w:rFonts w:asciiTheme="minorHAnsi" w:hAnsiTheme="minorHAnsi" w:cstheme="minorHAnsi"/>
          <w:bCs/>
          <w:sz w:val="22"/>
          <w:szCs w:val="22"/>
        </w:rPr>
      </w:pPr>
    </w:p>
    <w:p w:rsidR="001C2BF5" w:rsidRDefault="00BC2B2A">
      <w:pPr>
        <w:spacing w:line="276" w:lineRule="auto"/>
        <w:ind w:left="540" w:hanging="540"/>
        <w:rPr>
          <w:rFonts w:asciiTheme="minorHAnsi" w:hAnsiTheme="minorHAnsi" w:cstheme="minorHAnsi"/>
          <w:bCs/>
          <w:sz w:val="22"/>
          <w:szCs w:val="22"/>
        </w:rPr>
      </w:pPr>
      <w:r>
        <w:rPr>
          <w:rFonts w:asciiTheme="minorHAnsi" w:hAnsiTheme="minorHAnsi" w:cstheme="minorHAnsi"/>
          <w:bCs/>
          <w:sz w:val="22"/>
          <w:szCs w:val="22"/>
        </w:rPr>
        <w:t>----------------------------------------------                           -----------------------------------------------</w:t>
      </w:r>
    </w:p>
    <w:p w:rsidR="001C2BF5" w:rsidRDefault="00BC2B2A">
      <w:pPr>
        <w:spacing w:line="276" w:lineRule="auto"/>
        <w:ind w:left="540" w:hanging="540"/>
        <w:rPr>
          <w:rFonts w:asciiTheme="minorHAnsi" w:hAnsiTheme="minorHAnsi" w:cstheme="minorHAnsi"/>
          <w:bCs/>
          <w:sz w:val="22"/>
          <w:szCs w:val="22"/>
        </w:rPr>
      </w:pPr>
      <w:r>
        <w:rPr>
          <w:rFonts w:asciiTheme="minorHAnsi" w:hAnsiTheme="minorHAnsi" w:cstheme="minorHAnsi"/>
          <w:bCs/>
          <w:sz w:val="22"/>
          <w:szCs w:val="22"/>
        </w:rPr>
        <w:t>Ing. Kamil Žák</w:t>
      </w:r>
    </w:p>
    <w:p w:rsidR="001C2BF5" w:rsidRDefault="00BC2B2A">
      <w:pPr>
        <w:spacing w:line="276" w:lineRule="auto"/>
        <w:ind w:left="540" w:hanging="540"/>
        <w:rPr>
          <w:rFonts w:asciiTheme="minorHAnsi" w:hAnsiTheme="minorHAnsi" w:cstheme="minorHAnsi"/>
          <w:bCs/>
          <w:sz w:val="22"/>
          <w:szCs w:val="22"/>
        </w:rPr>
      </w:pPr>
      <w:r>
        <w:rPr>
          <w:rFonts w:asciiTheme="minorHAnsi" w:hAnsiTheme="minorHAnsi" w:cstheme="minorHAnsi"/>
          <w:bCs/>
          <w:sz w:val="22"/>
          <w:szCs w:val="22"/>
        </w:rPr>
        <w:t>Vedoucí Odboru správy majetku</w:t>
      </w:r>
    </w:p>
    <w:p w:rsidR="001C2BF5" w:rsidRDefault="001C2BF5">
      <w:pPr>
        <w:spacing w:line="276" w:lineRule="auto"/>
        <w:ind w:left="540" w:hanging="540"/>
        <w:rPr>
          <w:rFonts w:asciiTheme="minorHAnsi" w:hAnsiTheme="minorHAnsi" w:cstheme="minorHAnsi"/>
          <w:bCs/>
          <w:sz w:val="22"/>
          <w:szCs w:val="22"/>
        </w:rPr>
      </w:pPr>
    </w:p>
    <w:p w:rsidR="001C2BF5" w:rsidRDefault="001C2BF5">
      <w:pPr>
        <w:spacing w:line="276" w:lineRule="auto"/>
        <w:ind w:left="540" w:hanging="540"/>
        <w:rPr>
          <w:rFonts w:asciiTheme="minorHAnsi" w:hAnsiTheme="minorHAnsi" w:cstheme="minorHAnsi"/>
          <w:bCs/>
          <w:sz w:val="22"/>
          <w:szCs w:val="22"/>
        </w:rPr>
      </w:pPr>
    </w:p>
    <w:sectPr w:rsidR="001C2BF5">
      <w:headerReference w:type="default" r:id="rId8"/>
      <w:footerReference w:type="default" r:id="rId9"/>
      <w:pgSz w:w="11906" w:h="16838"/>
      <w:pgMar w:top="1417" w:right="1417" w:bottom="1417" w:left="1417" w:header="708" w:footer="708"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va Fabíková" w:date="2025-07-03T08:33:00Z" w:initials="EF">
    <w:p w14:paraId="00000001" w14:textId="00000001">
      <w:pPr>
        <w:spacing w:line="240" w:after="0" w:lineRule="auto" w:before="0"/>
        <w:ind w:firstLine="0" w:left="0" w:right="0"/>
        <w:jc w:val="left"/>
      </w:pPr>
      <w:r>
        <w:rPr>
          <w:rFonts w:eastAsia="Arial" w:ascii="Arial" w:hAnsi="Arial" w:cs="Arial"/>
          <w:sz w:val="22"/>
        </w:rPr>
        <w:t xml:space="preserve">Spíše bych viděla při objíždění nebo přejíždění – podle toho zda je myšleno při jízdě kolem nebo jízdě přes</w:t>
      </w:r>
    </w:p>
  </w:comment>
  <w:comment w:id="1" w:author="Účet Microsoft" w:date="2025-07-03T10:35:00Z" w:initials="ÚM">
    <w:p w14:paraId="00000002" w14:textId="00000002">
      <w:pPr>
        <w:spacing w:line="240" w:after="0" w:lineRule="auto" w:before="0"/>
        <w:ind w:firstLine="0" w:left="0" w:right="0"/>
        <w:jc w:val="left"/>
      </w:pPr>
      <w:r>
        <w:rPr>
          <w:rFonts w:eastAsia="Arial" w:ascii="Arial" w:hAnsi="Arial" w:cs="Arial"/>
          <w:sz w:val="22"/>
        </w:rPr>
        <w:t xml:space="preserve">ok</w:t>
      </w:r>
    </w:p>
  </w:comment>
  <w:comment w:id="2" w:author="Eva Fabíková" w:date="2025-07-03T11:05:00Z" w:initials="EF">
    <w:p w14:paraId="00000003" w14:textId="00000003">
      <w:pPr>
        <w:spacing w:line="240" w:after="0" w:lineRule="auto" w:before="0"/>
        <w:ind w:firstLine="0" w:left="0" w:right="0"/>
        <w:jc w:val="left"/>
      </w:pPr>
      <w:r>
        <w:rPr>
          <w:rFonts w:eastAsia="Arial" w:ascii="Arial" w:hAnsi="Arial" w:cs="Arial"/>
          <w:sz w:val="22"/>
        </w:rPr>
        <w:t xml:space="preserve">Dobrý den. Jak je vidět, komentář se zkopíroval s textem z druhé kontrolované smlouvy. </w:t>
      </w:r>
    </w:p>
    <w:p w14:paraId="00000004" w14:textId="00000004">
      <w:pPr>
        <w:spacing w:line="240" w:after="0" w:lineRule="auto" w:before="0"/>
        <w:ind w:firstLine="0" w:left="0" w:right="0"/>
        <w:jc w:val="left"/>
      </w:pPr>
      <w:r>
        <w:rPr>
          <w:rFonts w:eastAsia="Arial" w:ascii="Arial" w:hAnsi="Arial" w:cs="Arial"/>
          <w:sz w:val="22"/>
        </w:rPr>
        <w:t xml:space="preserve"/>
      </w:r>
    </w:p>
    <w:p w14:paraId="00000005" w14:textId="00000005">
      <w:pPr>
        <w:spacing w:line="240" w:after="0" w:lineRule="auto" w:before="0"/>
        <w:ind w:firstLine="0" w:left="0" w:right="0"/>
        <w:jc w:val="left"/>
      </w:pPr>
      <w:r>
        <w:rPr>
          <w:rFonts w:eastAsia="Arial" w:ascii="Arial" w:hAnsi="Arial" w:cs="Arial"/>
          <w:sz w:val="22"/>
        </w:rPr>
        <w:t xml:space="preserve">Tady tedy neplatí a jde jen o to, že je doplněn údaj o veřejné zakázce</w:t>
      </w:r>
    </w:p>
  </w:comment>
  <w:comment w:id="3" w:author="Eva Fabíková" w:date="2025-07-03T10:29:00Z" w:initials="EF">
    <w:p w14:paraId="00000006" w14:textId="00000006">
      <w:pPr>
        <w:spacing w:line="240" w:after="0" w:lineRule="auto" w:before="0"/>
        <w:ind w:firstLine="0" w:left="0" w:right="0"/>
        <w:jc w:val="left"/>
      </w:pPr>
      <w:r>
        <w:rPr>
          <w:rFonts w:eastAsia="Arial" w:ascii="Arial" w:hAnsi="Arial" w:cs="Arial"/>
          <w:sz w:val="22"/>
        </w:rPr>
        <w:t xml:space="preserve">Závěrečná ustanovení uzpůsobena pro el. podpis, jak bylo uvedeno v 17.7.</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paraIdParent="00000001" w15:done="0"/>
  <w15:commentEx w15:paraId="00000005" w15:paraIdParent="00000001" w15:done="0"/>
  <w15:commentEx w15:paraId="00000006"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6494B1B3"/>
  <w16cid:commentId w16cid:paraId="00000002" w16cid:durableId="3D62D373"/>
  <w16cid:commentId w16cid:paraId="00000005" w16cid:durableId="7C713370"/>
  <w16cid:commentId w16cid:paraId="00000006" w16cid:durableId="6FB438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62F" w:rsidRDefault="004F762F">
      <w:r>
        <w:separator/>
      </w:r>
    </w:p>
  </w:endnote>
  <w:endnote w:type="continuationSeparator" w:id="0">
    <w:p w:rsidR="004F762F" w:rsidRDefault="004F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auto"/>
    <w:pitch w:val="default"/>
  </w:font>
  <w:font w:name="Tahoma">
    <w:panose1 w:val="020B0604030504040204"/>
    <w:charset w:val="00"/>
    <w:family w:val="auto"/>
    <w:pitch w:val="default"/>
  </w:font>
  <w:font w:name="nfijfb+arial,bold">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F5" w:rsidRDefault="00BC2B2A">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B57463">
      <w:rPr>
        <w:rStyle w:val="slostrnky"/>
        <w:noProof/>
      </w:rPr>
      <w:t>9</w:t>
    </w:r>
    <w:r>
      <w:rPr>
        <w:rStyle w:val="slostrnky"/>
      </w:rPr>
      <w:fldChar w:fldCharType="end"/>
    </w:r>
  </w:p>
  <w:p w:rsidR="001C2BF5" w:rsidRDefault="001C2BF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62F" w:rsidRDefault="004F762F">
      <w:r>
        <w:separator/>
      </w:r>
    </w:p>
  </w:footnote>
  <w:footnote w:type="continuationSeparator" w:id="0">
    <w:p w:rsidR="004F762F" w:rsidRDefault="004F7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F5" w:rsidRDefault="00BC2B2A">
    <w:pPr>
      <w:pStyle w:val="Zhlav"/>
      <w:jc w:val="right"/>
      <w:rPr>
        <w:rFonts w:asciiTheme="minorHAnsi" w:hAnsiTheme="minorHAnsi" w:cstheme="minorHAnsi"/>
        <w:b/>
        <w:sz w:val="32"/>
        <w:szCs w:val="32"/>
      </w:rPr>
    </w:pPr>
    <w:r>
      <w:rPr>
        <w:rFonts w:asciiTheme="minorHAnsi" w:hAnsiTheme="minorHAnsi" w:cstheme="minorHAnsi"/>
        <w:b/>
        <w:sz w:val="32"/>
        <w:szCs w:val="32"/>
      </w:rPr>
      <w:t>V2025-xxxx/OSM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1E99"/>
    <w:multiLevelType w:val="multilevel"/>
    <w:tmpl w:val="FB5A42D8"/>
    <w:lvl w:ilvl="0">
      <w:start w:val="1"/>
      <w:numFmt w:val="decimal"/>
      <w:lvlText w:val="-"/>
      <w:legacy w:legacy="1" w:legacySpace="0" w:legacyIndent="0"/>
      <w:lvlJc w:val="left"/>
      <w:pPr>
        <w:ind w:left="360" w:hanging="360"/>
      </w:pPr>
    </w:lvl>
    <w:lvl w:ilvl="1">
      <w:start w:val="1"/>
      <w:numFmt w:val="decimal"/>
      <w:lvlText w:val="o"/>
      <w:legacy w:legacy="1" w:legacySpace="0" w:legacyIndent="0"/>
      <w:lvlJc w:val="left"/>
      <w:pPr>
        <w:ind w:left="720" w:hanging="360"/>
      </w:pPr>
      <w:rPr>
        <w:rFonts w:ascii="Courier New" w:hAnsi="Courier New"/>
      </w:rPr>
    </w:lvl>
    <w:lvl w:ilvl="2">
      <w:start w:val="1"/>
      <w:numFmt w:val="decimal"/>
      <w:lvlText w:val=""/>
      <w:legacy w:legacy="1" w:legacySpace="0" w:legacyIndent="0"/>
      <w:lvlJc w:val="left"/>
      <w:pPr>
        <w:ind w:left="1080" w:hanging="360"/>
      </w:pPr>
      <w:rPr>
        <w:rFonts w:ascii="Wingdings" w:hAnsi="Wingdings"/>
      </w:rPr>
    </w:lvl>
    <w:lvl w:ilvl="3">
      <w:start w:val="1"/>
      <w:numFmt w:val="decimal"/>
      <w:lvlText w:val=""/>
      <w:legacy w:legacy="1" w:legacySpace="0" w:legacyIndent="0"/>
      <w:lvlJc w:val="left"/>
      <w:pPr>
        <w:ind w:left="1440" w:hanging="360"/>
      </w:pPr>
      <w:rPr>
        <w:rFonts w:ascii="Symbol" w:hAnsi="Symbol"/>
      </w:rPr>
    </w:lvl>
    <w:lvl w:ilvl="4">
      <w:start w:val="1"/>
      <w:numFmt w:val="decimal"/>
      <w:lvlText w:val="o"/>
      <w:legacy w:legacy="1" w:legacySpace="0" w:legacyIndent="0"/>
      <w:lvlJc w:val="left"/>
      <w:pPr>
        <w:ind w:left="1800" w:hanging="360"/>
      </w:pPr>
      <w:rPr>
        <w:rFonts w:ascii="Courier New" w:hAnsi="Courier New"/>
      </w:rPr>
    </w:lvl>
    <w:lvl w:ilvl="5">
      <w:start w:val="1"/>
      <w:numFmt w:val="decimal"/>
      <w:lvlText w:val=""/>
      <w:legacy w:legacy="1" w:legacySpace="0" w:legacyIndent="0"/>
      <w:lvlJc w:val="left"/>
      <w:pPr>
        <w:ind w:left="2160" w:hanging="360"/>
      </w:pPr>
      <w:rPr>
        <w:rFonts w:ascii="Wingdings" w:hAnsi="Wingdings"/>
      </w:rPr>
    </w:lvl>
    <w:lvl w:ilvl="6">
      <w:start w:val="1"/>
      <w:numFmt w:val="decimal"/>
      <w:lvlText w:val=""/>
      <w:legacy w:legacy="1" w:legacySpace="0" w:legacyIndent="0"/>
      <w:lvlJc w:val="left"/>
      <w:pPr>
        <w:ind w:left="2520" w:hanging="360"/>
      </w:pPr>
      <w:rPr>
        <w:rFonts w:ascii="Symbol" w:hAnsi="Symbol"/>
      </w:rPr>
    </w:lvl>
    <w:lvl w:ilvl="7">
      <w:start w:val="1"/>
      <w:numFmt w:val="decimal"/>
      <w:lvlText w:val="o"/>
      <w:legacy w:legacy="1" w:legacySpace="0" w:legacyIndent="0"/>
      <w:lvlJc w:val="left"/>
      <w:pPr>
        <w:ind w:left="2880" w:hanging="360"/>
      </w:pPr>
      <w:rPr>
        <w:rFonts w:ascii="Courier New" w:hAnsi="Courier New"/>
      </w:rPr>
    </w:lvl>
    <w:lvl w:ilvl="8">
      <w:start w:val="1"/>
      <w:numFmt w:val="decimal"/>
      <w:lvlText w:val=""/>
      <w:legacy w:legacy="1" w:legacySpace="0" w:legacyIndent="0"/>
      <w:lvlJc w:val="left"/>
      <w:pPr>
        <w:ind w:left="3240" w:hanging="360"/>
      </w:pPr>
      <w:rPr>
        <w:rFonts w:ascii="Wingdings" w:hAnsi="Wingdings"/>
      </w:rPr>
    </w:lvl>
  </w:abstractNum>
  <w:abstractNum w:abstractNumId="1">
    <w:nsid w:val="06593AF5"/>
    <w:multiLevelType w:val="multilevel"/>
    <w:tmpl w:val="01E29880"/>
    <w:lvl w:ilvl="0">
      <w:start w:val="1"/>
      <w:numFmt w:val="decimal"/>
      <w:lvlText w:val="-"/>
      <w:legacy w:legacy="1" w:legacySpace="0" w:legacyIndent="0"/>
      <w:lvlJc w:val="left"/>
      <w:pPr>
        <w:ind w:left="360" w:hanging="360"/>
      </w:pPr>
    </w:lvl>
    <w:lvl w:ilvl="1">
      <w:start w:val="1"/>
      <w:numFmt w:val="decimal"/>
      <w:lvlText w:val="o"/>
      <w:legacy w:legacy="1" w:legacySpace="0" w:legacyIndent="0"/>
      <w:lvlJc w:val="left"/>
      <w:pPr>
        <w:ind w:left="720" w:hanging="360"/>
      </w:pPr>
      <w:rPr>
        <w:rFonts w:ascii="Courier New" w:hAnsi="Courier New"/>
      </w:rPr>
    </w:lvl>
    <w:lvl w:ilvl="2">
      <w:start w:val="1"/>
      <w:numFmt w:val="decimal"/>
      <w:lvlText w:val=""/>
      <w:legacy w:legacy="1" w:legacySpace="0" w:legacyIndent="0"/>
      <w:lvlJc w:val="left"/>
      <w:pPr>
        <w:ind w:left="1080" w:hanging="360"/>
      </w:pPr>
      <w:rPr>
        <w:rFonts w:ascii="Wingdings" w:hAnsi="Wingdings"/>
      </w:rPr>
    </w:lvl>
    <w:lvl w:ilvl="3">
      <w:start w:val="1"/>
      <w:numFmt w:val="decimal"/>
      <w:lvlText w:val=""/>
      <w:legacy w:legacy="1" w:legacySpace="0" w:legacyIndent="0"/>
      <w:lvlJc w:val="left"/>
      <w:pPr>
        <w:ind w:left="1440" w:hanging="360"/>
      </w:pPr>
      <w:rPr>
        <w:rFonts w:ascii="Symbol" w:hAnsi="Symbol"/>
      </w:rPr>
    </w:lvl>
    <w:lvl w:ilvl="4">
      <w:start w:val="1"/>
      <w:numFmt w:val="decimal"/>
      <w:lvlText w:val="o"/>
      <w:legacy w:legacy="1" w:legacySpace="0" w:legacyIndent="0"/>
      <w:lvlJc w:val="left"/>
      <w:pPr>
        <w:ind w:left="1800" w:hanging="360"/>
      </w:pPr>
      <w:rPr>
        <w:rFonts w:ascii="Courier New" w:hAnsi="Courier New"/>
      </w:rPr>
    </w:lvl>
    <w:lvl w:ilvl="5">
      <w:start w:val="1"/>
      <w:numFmt w:val="decimal"/>
      <w:lvlText w:val=""/>
      <w:legacy w:legacy="1" w:legacySpace="0" w:legacyIndent="0"/>
      <w:lvlJc w:val="left"/>
      <w:pPr>
        <w:ind w:left="2160" w:hanging="360"/>
      </w:pPr>
      <w:rPr>
        <w:rFonts w:ascii="Wingdings" w:hAnsi="Wingdings"/>
      </w:rPr>
    </w:lvl>
    <w:lvl w:ilvl="6">
      <w:start w:val="1"/>
      <w:numFmt w:val="decimal"/>
      <w:lvlText w:val=""/>
      <w:legacy w:legacy="1" w:legacySpace="0" w:legacyIndent="0"/>
      <w:lvlJc w:val="left"/>
      <w:pPr>
        <w:ind w:left="2520" w:hanging="360"/>
      </w:pPr>
      <w:rPr>
        <w:rFonts w:ascii="Symbol" w:hAnsi="Symbol"/>
      </w:rPr>
    </w:lvl>
    <w:lvl w:ilvl="7">
      <w:start w:val="1"/>
      <w:numFmt w:val="decimal"/>
      <w:lvlText w:val="o"/>
      <w:legacy w:legacy="1" w:legacySpace="0" w:legacyIndent="0"/>
      <w:lvlJc w:val="left"/>
      <w:pPr>
        <w:ind w:left="2880" w:hanging="360"/>
      </w:pPr>
      <w:rPr>
        <w:rFonts w:ascii="Courier New" w:hAnsi="Courier New"/>
      </w:rPr>
    </w:lvl>
    <w:lvl w:ilvl="8">
      <w:start w:val="1"/>
      <w:numFmt w:val="decimal"/>
      <w:lvlText w:val=""/>
      <w:legacy w:legacy="1" w:legacySpace="0" w:legacyIndent="0"/>
      <w:lvlJc w:val="left"/>
      <w:pPr>
        <w:ind w:left="3240" w:hanging="360"/>
      </w:pPr>
      <w:rPr>
        <w:rFonts w:ascii="Wingdings" w:hAnsi="Wingdings"/>
      </w:rPr>
    </w:lvl>
  </w:abstractNum>
  <w:abstractNum w:abstractNumId="2">
    <w:nsid w:val="1153415B"/>
    <w:multiLevelType w:val="multilevel"/>
    <w:tmpl w:val="16447D5E"/>
    <w:lvl w:ilvl="0">
      <w:start w:val="1"/>
      <w:numFmt w:val="bullet"/>
      <w:lvlText w:val=""/>
      <w:lvlJc w:val="left"/>
      <w:pPr>
        <w:tabs>
          <w:tab w:val="num" w:pos="4754"/>
        </w:tabs>
        <w:ind w:left="4754" w:hanging="360"/>
      </w:pPr>
      <w:rPr>
        <w:rFonts w:ascii="Symbol" w:hAnsi="Symbol"/>
      </w:rPr>
    </w:lvl>
    <w:lvl w:ilvl="1">
      <w:start w:val="1"/>
      <w:numFmt w:val="bullet"/>
      <w:lvlText w:val="o"/>
      <w:lvlJc w:val="left"/>
      <w:pPr>
        <w:tabs>
          <w:tab w:val="num" w:pos="5474"/>
        </w:tabs>
        <w:ind w:left="5474" w:hanging="360"/>
      </w:pPr>
      <w:rPr>
        <w:rFonts w:ascii="Courier New" w:hAnsi="Courier New"/>
      </w:rPr>
    </w:lvl>
    <w:lvl w:ilvl="2">
      <w:start w:val="1"/>
      <w:numFmt w:val="bullet"/>
      <w:lvlText w:val=""/>
      <w:lvlJc w:val="left"/>
      <w:pPr>
        <w:tabs>
          <w:tab w:val="num" w:pos="6194"/>
        </w:tabs>
        <w:ind w:left="6194" w:hanging="360"/>
      </w:pPr>
      <w:rPr>
        <w:rFonts w:ascii="Wingdings" w:hAnsi="Wingdings"/>
      </w:rPr>
    </w:lvl>
    <w:lvl w:ilvl="3">
      <w:start w:val="1"/>
      <w:numFmt w:val="bullet"/>
      <w:lvlText w:val=""/>
      <w:lvlJc w:val="left"/>
      <w:pPr>
        <w:tabs>
          <w:tab w:val="num" w:pos="6914"/>
        </w:tabs>
        <w:ind w:left="6914" w:hanging="360"/>
      </w:pPr>
      <w:rPr>
        <w:rFonts w:ascii="Symbol" w:hAnsi="Symbol"/>
      </w:rPr>
    </w:lvl>
    <w:lvl w:ilvl="4">
      <w:start w:val="1"/>
      <w:numFmt w:val="bullet"/>
      <w:lvlText w:val="o"/>
      <w:lvlJc w:val="left"/>
      <w:pPr>
        <w:tabs>
          <w:tab w:val="num" w:pos="7634"/>
        </w:tabs>
        <w:ind w:left="7634" w:hanging="360"/>
      </w:pPr>
      <w:rPr>
        <w:rFonts w:ascii="Courier New" w:hAnsi="Courier New"/>
      </w:rPr>
    </w:lvl>
    <w:lvl w:ilvl="5">
      <w:start w:val="1"/>
      <w:numFmt w:val="bullet"/>
      <w:lvlText w:val=""/>
      <w:lvlJc w:val="left"/>
      <w:pPr>
        <w:tabs>
          <w:tab w:val="num" w:pos="8354"/>
        </w:tabs>
        <w:ind w:left="8354" w:hanging="360"/>
      </w:pPr>
      <w:rPr>
        <w:rFonts w:ascii="Wingdings" w:hAnsi="Wingdings"/>
      </w:rPr>
    </w:lvl>
    <w:lvl w:ilvl="6">
      <w:start w:val="1"/>
      <w:numFmt w:val="bullet"/>
      <w:lvlText w:val=""/>
      <w:lvlJc w:val="left"/>
      <w:pPr>
        <w:tabs>
          <w:tab w:val="num" w:pos="9074"/>
        </w:tabs>
        <w:ind w:left="9074" w:hanging="360"/>
      </w:pPr>
      <w:rPr>
        <w:rFonts w:ascii="Symbol" w:hAnsi="Symbol"/>
      </w:rPr>
    </w:lvl>
    <w:lvl w:ilvl="7">
      <w:start w:val="1"/>
      <w:numFmt w:val="bullet"/>
      <w:lvlText w:val="o"/>
      <w:lvlJc w:val="left"/>
      <w:pPr>
        <w:tabs>
          <w:tab w:val="num" w:pos="9794"/>
        </w:tabs>
        <w:ind w:left="9794" w:hanging="360"/>
      </w:pPr>
      <w:rPr>
        <w:rFonts w:ascii="Courier New" w:hAnsi="Courier New"/>
      </w:rPr>
    </w:lvl>
    <w:lvl w:ilvl="8">
      <w:start w:val="1"/>
      <w:numFmt w:val="bullet"/>
      <w:lvlText w:val=""/>
      <w:lvlJc w:val="left"/>
      <w:pPr>
        <w:tabs>
          <w:tab w:val="num" w:pos="10514"/>
        </w:tabs>
        <w:ind w:left="10514" w:hanging="360"/>
      </w:pPr>
      <w:rPr>
        <w:rFonts w:ascii="Wingdings" w:hAnsi="Wingdings"/>
      </w:rPr>
    </w:lvl>
  </w:abstractNum>
  <w:abstractNum w:abstractNumId="3">
    <w:nsid w:val="11743611"/>
    <w:multiLevelType w:val="multilevel"/>
    <w:tmpl w:val="AE9C4B40"/>
    <w:lvl w:ilvl="0">
      <w:start w:val="1"/>
      <w:numFmt w:val="bullet"/>
      <w:lvlText w:val="-"/>
      <w:lvlJc w:val="left"/>
      <w:pPr>
        <w:tabs>
          <w:tab w:val="num" w:pos="1068"/>
        </w:tabs>
        <w:ind w:left="1068" w:hanging="360"/>
      </w:pPr>
      <w:rPr>
        <w:rFonts w:ascii="Times New Roman" w:eastAsia="Times New Roman" w:hAnsi="Times New Roman"/>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1CA8053A"/>
    <w:multiLevelType w:val="multilevel"/>
    <w:tmpl w:val="5140669A"/>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5">
    <w:nsid w:val="242971CA"/>
    <w:multiLevelType w:val="multilevel"/>
    <w:tmpl w:val="48A2CE54"/>
    <w:lvl w:ilvl="0">
      <w:start w:val="1"/>
      <w:numFmt w:val="decimal"/>
      <w:suff w:val="space"/>
      <w:lvlText w:val="%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
    <w:nsid w:val="27371B8D"/>
    <w:multiLevelType w:val="multilevel"/>
    <w:tmpl w:val="56B28690"/>
    <w:lvl w:ilvl="0">
      <w:start w:val="1"/>
      <w:numFmt w:val="decimal"/>
      <w:suff w:val="space"/>
      <w:lvlText w:val="%1."/>
      <w:lvlJc w:val="left"/>
      <w:pPr>
        <w:ind w:left="720" w:hanging="360"/>
      </w:pPr>
      <w:rPr>
        <w:rFonts w:hint="default"/>
        <w:b/>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7">
    <w:nsid w:val="2DA13F64"/>
    <w:multiLevelType w:val="multilevel"/>
    <w:tmpl w:val="5E5C8AAE"/>
    <w:lvl w:ilvl="0">
      <w:start w:val="1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93910A9"/>
    <w:multiLevelType w:val="multilevel"/>
    <w:tmpl w:val="BE66E5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98031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204EC9"/>
    <w:multiLevelType w:val="multilevel"/>
    <w:tmpl w:val="966C2142"/>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18C622A"/>
    <w:multiLevelType w:val="multilevel"/>
    <w:tmpl w:val="4D88D4F4"/>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2">
    <w:nsid w:val="41F92357"/>
    <w:multiLevelType w:val="multilevel"/>
    <w:tmpl w:val="0B40F8A8"/>
    <w:lvl w:ilvl="0">
      <w:start w:val="1"/>
      <w:numFmt w:val="bullet"/>
      <w:lvlText w:val="-"/>
      <w:lvlJc w:val="left"/>
      <w:pPr>
        <w:tabs>
          <w:tab w:val="num" w:pos="1068"/>
        </w:tabs>
        <w:ind w:left="1068" w:hanging="360"/>
      </w:pPr>
      <w:rPr>
        <w:rFonts w:ascii="Times New Roman" w:eastAsia="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436A6B08"/>
    <w:multiLevelType w:val="multilevel"/>
    <w:tmpl w:val="D6E6BA4C"/>
    <w:lvl w:ilvl="0">
      <w:start w:val="1"/>
      <w:numFmt w:val="bullet"/>
      <w:lvlText w:val=""/>
      <w:lvlJc w:val="left"/>
      <w:pPr>
        <w:ind w:left="1428" w:hanging="360"/>
      </w:pPr>
      <w:rPr>
        <w:rFonts w:ascii="Symbol" w:hAnsi="Symbol"/>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4">
    <w:nsid w:val="43BA0595"/>
    <w:multiLevelType w:val="multilevel"/>
    <w:tmpl w:val="BE206A34"/>
    <w:lvl w:ilvl="0">
      <w:start w:val="1"/>
      <w:numFmt w:val="decimal"/>
      <w:lvlText w:val="%1."/>
      <w:lvlJc w:val="left"/>
      <w:pPr>
        <w:tabs>
          <w:tab w:val="num" w:pos="360"/>
        </w:tabs>
        <w:ind w:left="340" w:hanging="340"/>
      </w:pPr>
      <w:rPr>
        <w:b w:val="0"/>
        <w:i w:val="0"/>
        <w:color w:val="000000"/>
      </w:rPr>
    </w:lvl>
    <w:lvl w:ilvl="1">
      <w:start w:val="1"/>
      <w:numFmt w:val="lowerLetter"/>
      <w:lvlText w:val="%2)"/>
      <w:lvlJc w:val="left"/>
      <w:pPr>
        <w:tabs>
          <w:tab w:val="num" w:pos="737"/>
        </w:tabs>
        <w:ind w:left="737" w:hanging="397"/>
      </w:pPr>
    </w:lvl>
    <w:lvl w:ilvl="2">
      <w:start w:val="1"/>
      <w:numFmt w:val="decimal"/>
      <w:lvlText w:val="%3."/>
      <w:lvlJc w:val="left"/>
      <w:pPr>
        <w:tabs>
          <w:tab w:val="num" w:pos="360"/>
        </w:tabs>
        <w:ind w:left="340" w:hanging="340"/>
      </w:pPr>
      <w:rPr>
        <w:color w:val="000000"/>
      </w:rPr>
    </w:lvl>
    <w:lvl w:ilvl="3">
      <w:start w:val="3"/>
      <w:numFmt w:val="bullet"/>
      <w:lvlText w:val="-"/>
      <w:lvlJc w:val="left"/>
      <w:pPr>
        <w:tabs>
          <w:tab w:val="num" w:pos="2917"/>
        </w:tabs>
        <w:ind w:left="2917" w:hanging="397"/>
      </w:pPr>
      <w:rPr>
        <w:rFonts w:ascii="Times New Roman" w:hAnsi="Times New Roman"/>
        <w:b w:val="0"/>
        <w:i/>
        <w:color w:val="FF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6814FB"/>
    <w:multiLevelType w:val="multilevel"/>
    <w:tmpl w:val="44DC00CC"/>
    <w:lvl w:ilvl="0">
      <w:start w:val="1"/>
      <w:numFmt w:val="decimal"/>
      <w:lvlText w:val="%1."/>
      <w:lvlJc w:val="left"/>
      <w:pPr>
        <w:tabs>
          <w:tab w:val="num" w:pos="680"/>
        </w:tabs>
        <w:ind w:left="680" w:hanging="680"/>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bullet"/>
      <w:lvlText w:val=""/>
      <w:lvlJc w:val="left"/>
      <w:pPr>
        <w:tabs>
          <w:tab w:val="num" w:pos="1191"/>
        </w:tabs>
        <w:ind w:left="1191" w:hanging="454"/>
      </w:pPr>
      <w:rPr>
        <w:rFonts w:ascii="Symbol" w:hAnsi="Symbol"/>
        <w:color w:val="000000"/>
      </w:rPr>
    </w:lvl>
    <w:lvl w:ilvl="4">
      <w:start w:val="1"/>
      <w:numFmt w:val="bullet"/>
      <w:lvlText w:val=""/>
      <w:lvlJc w:val="left"/>
      <w:pPr>
        <w:tabs>
          <w:tab w:val="num" w:pos="1191"/>
        </w:tabs>
        <w:ind w:left="1191" w:hanging="454"/>
      </w:pPr>
      <w:rPr>
        <w:rFonts w:ascii="Symbol" w:hAnsi="Symbol"/>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A710DCB"/>
    <w:multiLevelType w:val="multilevel"/>
    <w:tmpl w:val="B8FAE3D6"/>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3DB48A5"/>
    <w:multiLevelType w:val="multilevel"/>
    <w:tmpl w:val="290CF8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56BA71A4"/>
    <w:multiLevelType w:val="multilevel"/>
    <w:tmpl w:val="0816A3B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59776484"/>
    <w:multiLevelType w:val="multilevel"/>
    <w:tmpl w:val="EB500420"/>
    <w:lvl w:ilvl="0">
      <w:start w:val="1"/>
      <w:numFmt w:val="decimal"/>
      <w:lvlText w:val="%1."/>
      <w:lvlJc w:val="left"/>
      <w:pPr>
        <w:ind w:left="1068" w:hanging="360"/>
      </w:pPr>
    </w:lvl>
    <w:lvl w:ilvl="1">
      <w:start w:val="1"/>
      <w:numFmt w:val="decimal"/>
      <w:lvlText w:val="%2."/>
      <w:lvlJc w:val="left"/>
      <w:pPr>
        <w:ind w:left="1788" w:hanging="360"/>
      </w:pPr>
    </w:lvl>
    <w:lvl w:ilvl="2">
      <w:start w:val="1"/>
      <w:numFmt w:val="bullet"/>
      <w:lvlText w:val=""/>
      <w:lvlJc w:val="left"/>
      <w:pPr>
        <w:ind w:left="2508" w:hanging="360"/>
      </w:pPr>
      <w:rPr>
        <w:rFonts w:ascii="Wingdings" w:hAnsi="Wingdings"/>
      </w:rPr>
    </w:lvl>
    <w:lvl w:ilvl="3">
      <w:start w:val="1"/>
      <w:numFmt w:val="bullet"/>
      <w:lvlText w:val=""/>
      <w:lvlJc w:val="left"/>
      <w:pPr>
        <w:ind w:left="3228" w:hanging="360"/>
      </w:pPr>
      <w:rPr>
        <w:rFonts w:ascii="Symbol" w:hAnsi="Symbol"/>
      </w:rPr>
    </w:lvl>
    <w:lvl w:ilvl="4">
      <w:start w:val="1"/>
      <w:numFmt w:val="bullet"/>
      <w:lvlText w:val="o"/>
      <w:lvlJc w:val="left"/>
      <w:pPr>
        <w:ind w:left="3948" w:hanging="360"/>
      </w:pPr>
      <w:rPr>
        <w:rFonts w:ascii="Courier New" w:hAnsi="Courier New"/>
      </w:rPr>
    </w:lvl>
    <w:lvl w:ilvl="5">
      <w:start w:val="1"/>
      <w:numFmt w:val="bullet"/>
      <w:lvlText w:val=""/>
      <w:lvlJc w:val="left"/>
      <w:pPr>
        <w:ind w:left="4668" w:hanging="360"/>
      </w:pPr>
      <w:rPr>
        <w:rFonts w:ascii="Wingdings" w:hAnsi="Wingdings"/>
      </w:rPr>
    </w:lvl>
    <w:lvl w:ilvl="6">
      <w:start w:val="1"/>
      <w:numFmt w:val="bullet"/>
      <w:lvlText w:val=""/>
      <w:lvlJc w:val="left"/>
      <w:pPr>
        <w:ind w:left="5388" w:hanging="360"/>
      </w:pPr>
      <w:rPr>
        <w:rFonts w:ascii="Symbol" w:hAnsi="Symbol"/>
      </w:rPr>
    </w:lvl>
    <w:lvl w:ilvl="7">
      <w:start w:val="1"/>
      <w:numFmt w:val="bullet"/>
      <w:lvlText w:val="o"/>
      <w:lvlJc w:val="left"/>
      <w:pPr>
        <w:ind w:left="6108" w:hanging="360"/>
      </w:pPr>
      <w:rPr>
        <w:rFonts w:ascii="Courier New" w:hAnsi="Courier New"/>
      </w:rPr>
    </w:lvl>
    <w:lvl w:ilvl="8">
      <w:start w:val="1"/>
      <w:numFmt w:val="bullet"/>
      <w:lvlText w:val=""/>
      <w:lvlJc w:val="left"/>
      <w:pPr>
        <w:ind w:left="6828" w:hanging="360"/>
      </w:pPr>
      <w:rPr>
        <w:rFonts w:ascii="Wingdings" w:hAnsi="Wingdings"/>
      </w:rPr>
    </w:lvl>
  </w:abstractNum>
  <w:abstractNum w:abstractNumId="20">
    <w:nsid w:val="63ED4681"/>
    <w:multiLevelType w:val="multilevel"/>
    <w:tmpl w:val="17161D7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660523E8"/>
    <w:multiLevelType w:val="multilevel"/>
    <w:tmpl w:val="8390C830"/>
    <w:lvl w:ilvl="0">
      <w:start w:val="1"/>
      <w:numFmt w:val="bullet"/>
      <w:lvlText w:val=""/>
      <w:lvlJc w:val="left"/>
      <w:pPr>
        <w:ind w:left="1352" w:hanging="360"/>
      </w:pPr>
      <w:rPr>
        <w:rFonts w:ascii="Symbol" w:hAnsi="Symbol" w:hint="default"/>
      </w:rPr>
    </w:lvl>
    <w:lvl w:ilvl="1">
      <w:start w:val="1"/>
      <w:numFmt w:val="bullet"/>
      <w:lvlText w:val="o"/>
      <w:lvlJc w:val="left"/>
      <w:pPr>
        <w:ind w:left="2072" w:hanging="360"/>
      </w:pPr>
      <w:rPr>
        <w:rFonts w:ascii="Courier New" w:hAnsi="Courier New" w:cs="Courier New" w:hint="default"/>
      </w:rPr>
    </w:lvl>
    <w:lvl w:ilvl="2">
      <w:start w:val="1"/>
      <w:numFmt w:val="bullet"/>
      <w:lvlText w:val=""/>
      <w:lvlJc w:val="left"/>
      <w:pPr>
        <w:ind w:left="2792" w:hanging="360"/>
      </w:pPr>
      <w:rPr>
        <w:rFonts w:ascii="Wingdings" w:hAnsi="Wingdings" w:hint="default"/>
      </w:rPr>
    </w:lvl>
    <w:lvl w:ilvl="3">
      <w:start w:val="1"/>
      <w:numFmt w:val="bullet"/>
      <w:lvlText w:val=""/>
      <w:lvlJc w:val="left"/>
      <w:pPr>
        <w:ind w:left="3512" w:hanging="360"/>
      </w:pPr>
      <w:rPr>
        <w:rFonts w:ascii="Symbol" w:hAnsi="Symbol" w:hint="default"/>
      </w:rPr>
    </w:lvl>
    <w:lvl w:ilvl="4">
      <w:start w:val="1"/>
      <w:numFmt w:val="bullet"/>
      <w:lvlText w:val="o"/>
      <w:lvlJc w:val="left"/>
      <w:pPr>
        <w:ind w:left="4232" w:hanging="360"/>
      </w:pPr>
      <w:rPr>
        <w:rFonts w:ascii="Courier New" w:hAnsi="Courier New" w:cs="Courier New" w:hint="default"/>
      </w:rPr>
    </w:lvl>
    <w:lvl w:ilvl="5">
      <w:start w:val="1"/>
      <w:numFmt w:val="bullet"/>
      <w:lvlText w:val=""/>
      <w:lvlJc w:val="left"/>
      <w:pPr>
        <w:ind w:left="4952" w:hanging="360"/>
      </w:pPr>
      <w:rPr>
        <w:rFonts w:ascii="Wingdings" w:hAnsi="Wingdings" w:hint="default"/>
      </w:rPr>
    </w:lvl>
    <w:lvl w:ilvl="6">
      <w:start w:val="1"/>
      <w:numFmt w:val="bullet"/>
      <w:lvlText w:val=""/>
      <w:lvlJc w:val="left"/>
      <w:pPr>
        <w:ind w:left="5672" w:hanging="360"/>
      </w:pPr>
      <w:rPr>
        <w:rFonts w:ascii="Symbol" w:hAnsi="Symbol" w:hint="default"/>
      </w:rPr>
    </w:lvl>
    <w:lvl w:ilvl="7">
      <w:start w:val="1"/>
      <w:numFmt w:val="bullet"/>
      <w:lvlText w:val="o"/>
      <w:lvlJc w:val="left"/>
      <w:pPr>
        <w:ind w:left="6392" w:hanging="360"/>
      </w:pPr>
      <w:rPr>
        <w:rFonts w:ascii="Courier New" w:hAnsi="Courier New" w:cs="Courier New" w:hint="default"/>
      </w:rPr>
    </w:lvl>
    <w:lvl w:ilvl="8">
      <w:start w:val="1"/>
      <w:numFmt w:val="bullet"/>
      <w:lvlText w:val=""/>
      <w:lvlJc w:val="left"/>
      <w:pPr>
        <w:ind w:left="7112" w:hanging="360"/>
      </w:pPr>
      <w:rPr>
        <w:rFonts w:ascii="Wingdings" w:hAnsi="Wingdings" w:hint="default"/>
      </w:rPr>
    </w:lvl>
  </w:abstractNum>
  <w:abstractNum w:abstractNumId="22">
    <w:nsid w:val="6E6D2221"/>
    <w:multiLevelType w:val="multilevel"/>
    <w:tmpl w:val="1D6AF5D0"/>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3">
    <w:nsid w:val="729C2075"/>
    <w:multiLevelType w:val="multilevel"/>
    <w:tmpl w:val="CD860DB4"/>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4">
    <w:nsid w:val="73000D18"/>
    <w:multiLevelType w:val="multilevel"/>
    <w:tmpl w:val="FC865E26"/>
    <w:lvl w:ilvl="0">
      <w:start w:val="1"/>
      <w:numFmt w:val="bullet"/>
      <w:lvlText w:val="-"/>
      <w:lvlJc w:val="left"/>
      <w:pPr>
        <w:tabs>
          <w:tab w:val="num" w:pos="420"/>
        </w:tabs>
        <w:ind w:left="420" w:hanging="390"/>
      </w:pPr>
    </w:lvl>
    <w:lvl w:ilvl="1">
      <w:start w:val="1"/>
      <w:numFmt w:val="bullet"/>
      <w:lvlText w:val="o"/>
      <w:lvlJc w:val="left"/>
      <w:pPr>
        <w:tabs>
          <w:tab w:val="num" w:pos="1470"/>
        </w:tabs>
        <w:ind w:left="1470" w:hanging="360"/>
      </w:pPr>
      <w:rPr>
        <w:rFonts w:ascii="Courier New" w:hAnsi="Courier New"/>
      </w:rPr>
    </w:lvl>
    <w:lvl w:ilvl="2">
      <w:start w:val="1"/>
      <w:numFmt w:val="bullet"/>
      <w:lvlText w:val=""/>
      <w:lvlJc w:val="left"/>
      <w:pPr>
        <w:tabs>
          <w:tab w:val="num" w:pos="2190"/>
        </w:tabs>
        <w:ind w:left="2190" w:hanging="360"/>
      </w:pPr>
      <w:rPr>
        <w:rFonts w:ascii="Wingdings" w:hAnsi="Wingdings"/>
      </w:rPr>
    </w:lvl>
    <w:lvl w:ilvl="3">
      <w:start w:val="1"/>
      <w:numFmt w:val="bullet"/>
      <w:lvlText w:val=""/>
      <w:lvlJc w:val="left"/>
      <w:pPr>
        <w:tabs>
          <w:tab w:val="num" w:pos="2910"/>
        </w:tabs>
        <w:ind w:left="2910" w:hanging="360"/>
      </w:pPr>
      <w:rPr>
        <w:rFonts w:ascii="Symbol" w:hAnsi="Symbol"/>
      </w:rPr>
    </w:lvl>
    <w:lvl w:ilvl="4">
      <w:start w:val="1"/>
      <w:numFmt w:val="bullet"/>
      <w:lvlText w:val="o"/>
      <w:lvlJc w:val="left"/>
      <w:pPr>
        <w:tabs>
          <w:tab w:val="num" w:pos="3630"/>
        </w:tabs>
        <w:ind w:left="3630" w:hanging="360"/>
      </w:pPr>
      <w:rPr>
        <w:rFonts w:ascii="Courier New" w:hAnsi="Courier New"/>
      </w:rPr>
    </w:lvl>
    <w:lvl w:ilvl="5">
      <w:start w:val="1"/>
      <w:numFmt w:val="bullet"/>
      <w:lvlText w:val=""/>
      <w:lvlJc w:val="left"/>
      <w:pPr>
        <w:tabs>
          <w:tab w:val="num" w:pos="4350"/>
        </w:tabs>
        <w:ind w:left="4350" w:hanging="360"/>
      </w:pPr>
      <w:rPr>
        <w:rFonts w:ascii="Wingdings" w:hAnsi="Wingdings"/>
      </w:rPr>
    </w:lvl>
    <w:lvl w:ilvl="6">
      <w:start w:val="1"/>
      <w:numFmt w:val="bullet"/>
      <w:lvlText w:val=""/>
      <w:lvlJc w:val="left"/>
      <w:pPr>
        <w:tabs>
          <w:tab w:val="num" w:pos="5070"/>
        </w:tabs>
        <w:ind w:left="5070" w:hanging="360"/>
      </w:pPr>
      <w:rPr>
        <w:rFonts w:ascii="Symbol" w:hAnsi="Symbol"/>
      </w:rPr>
    </w:lvl>
    <w:lvl w:ilvl="7">
      <w:start w:val="1"/>
      <w:numFmt w:val="bullet"/>
      <w:lvlText w:val="o"/>
      <w:lvlJc w:val="left"/>
      <w:pPr>
        <w:tabs>
          <w:tab w:val="num" w:pos="5790"/>
        </w:tabs>
        <w:ind w:left="5790" w:hanging="360"/>
      </w:pPr>
      <w:rPr>
        <w:rFonts w:ascii="Courier New" w:hAnsi="Courier New"/>
      </w:rPr>
    </w:lvl>
    <w:lvl w:ilvl="8">
      <w:start w:val="1"/>
      <w:numFmt w:val="bullet"/>
      <w:lvlText w:val=""/>
      <w:lvlJc w:val="left"/>
      <w:pPr>
        <w:tabs>
          <w:tab w:val="num" w:pos="6510"/>
        </w:tabs>
        <w:ind w:left="6510" w:hanging="360"/>
      </w:pPr>
      <w:rPr>
        <w:rFonts w:ascii="Wingdings" w:hAnsi="Wingdings"/>
      </w:rPr>
    </w:lvl>
  </w:abstractNum>
  <w:abstractNum w:abstractNumId="25">
    <w:nsid w:val="73ED0B22"/>
    <w:multiLevelType w:val="multilevel"/>
    <w:tmpl w:val="85DE1076"/>
    <w:lvl w:ilvl="0">
      <w:start w:val="1"/>
      <w:numFmt w:val="decimal"/>
      <w:lvlText w:val="%1."/>
      <w:lvlJc w:val="left"/>
      <w:pPr>
        <w:tabs>
          <w:tab w:val="num" w:pos="360"/>
        </w:tabs>
        <w:ind w:left="360" w:hanging="360"/>
      </w:pPr>
      <w:rPr>
        <w:rFonts w:ascii="Calibri" w:hAnsi="Calibri"/>
        <w:b w:val="0"/>
        <w:i w:val="0"/>
        <w:color w:val="000000"/>
        <w:sz w:val="24"/>
        <w:szCs w:val="24"/>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6">
    <w:nsid w:val="747875EF"/>
    <w:multiLevelType w:val="multilevel"/>
    <w:tmpl w:val="4D9CEDB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65273D0"/>
    <w:multiLevelType w:val="multilevel"/>
    <w:tmpl w:val="73E8F64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A7B1106"/>
    <w:multiLevelType w:val="multilevel"/>
    <w:tmpl w:val="774899BE"/>
    <w:lvl w:ilvl="0">
      <w:start w:val="1"/>
      <w:numFmt w:val="lowerLetter"/>
      <w:lvlText w:val="%1)"/>
      <w:lvlJc w:val="left"/>
      <w:pPr>
        <w:ind w:left="720" w:hanging="360"/>
      </w:pPr>
      <w:rPr>
        <w:rFonts w:ascii="Calibri" w:eastAsia="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D3120CC"/>
    <w:multiLevelType w:val="multilevel"/>
    <w:tmpl w:val="EA4ACB6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8"/>
  </w:num>
  <w:num w:numId="2">
    <w:abstractNumId w:val="23"/>
  </w:num>
  <w:num w:numId="3">
    <w:abstractNumId w:val="20"/>
  </w:num>
  <w:num w:numId="4">
    <w:abstractNumId w:val="4"/>
  </w:num>
  <w:num w:numId="5">
    <w:abstractNumId w:val="17"/>
  </w:num>
  <w:num w:numId="6">
    <w:abstractNumId w:val="26"/>
  </w:num>
  <w:num w:numId="7">
    <w:abstractNumId w:val="27"/>
  </w:num>
  <w:num w:numId="8">
    <w:abstractNumId w:val="2"/>
  </w:num>
  <w:num w:numId="9">
    <w:abstractNumId w:val="22"/>
  </w:num>
  <w:num w:numId="10">
    <w:abstractNumId w:val="24"/>
  </w:num>
  <w:num w:numId="11">
    <w:abstractNumId w:val="12"/>
  </w:num>
  <w:num w:numId="12">
    <w:abstractNumId w:val="3"/>
  </w:num>
  <w:num w:numId="13">
    <w:abstractNumId w:val="8"/>
  </w:num>
  <w:num w:numId="14">
    <w:abstractNumId w:val="1"/>
  </w:num>
  <w:num w:numId="15">
    <w:abstractNumId w:val="0"/>
  </w:num>
  <w:num w:numId="16">
    <w:abstractNumId w:val="15"/>
  </w:num>
  <w:num w:numId="17">
    <w:abstractNumId w:val="22"/>
  </w:num>
  <w:num w:numId="18">
    <w:abstractNumId w:val="19"/>
  </w:num>
  <w:num w:numId="19">
    <w:abstractNumId w:val="13"/>
  </w:num>
  <w:num w:numId="20">
    <w:abstractNumId w:val="11"/>
  </w:num>
  <w:num w:numId="21">
    <w:abstractNumId w:val="10"/>
  </w:num>
  <w:num w:numId="22">
    <w:abstractNumId w:val="29"/>
  </w:num>
  <w:num w:numId="23">
    <w:abstractNumId w:val="9"/>
  </w:num>
  <w:num w:numId="24">
    <w:abstractNumId w:val="14"/>
  </w:num>
  <w:num w:numId="25">
    <w:abstractNumId w:val="25"/>
  </w:num>
  <w:num w:numId="26">
    <w:abstractNumId w:val="16"/>
  </w:num>
  <w:num w:numId="27">
    <w:abstractNumId w:val="7"/>
  </w:num>
  <w:num w:numId="28">
    <w:abstractNumId w:val="28"/>
  </w:num>
  <w:num w:numId="29">
    <w:abstractNumId w:val="5"/>
  </w:num>
  <w:num w:numId="30">
    <w:abstractNumId w:val="6"/>
  </w:num>
  <w:num w:numId="31">
    <w:abstractNumId w:val="21"/>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Fabíková">
    <w15:presenceInfo w15:providerId="AD" w15:userId="S-1-5-21-1708537768-1482476501-682003330-5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F5"/>
    <w:rsid w:val="001C2BF5"/>
    <w:rsid w:val="004D67BF"/>
    <w:rsid w:val="004F762F"/>
    <w:rsid w:val="00B57463"/>
    <w:rsid w:val="00BC2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8FF99-8A9B-4C97-BAAF-8DCEF013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rPr>
  </w:style>
  <w:style w:type="paragraph" w:styleId="Nadpis3">
    <w:name w:val="heading 3"/>
    <w:basedOn w:val="Normln"/>
    <w:next w:val="Normln"/>
    <w:link w:val="Nadpis3Char"/>
    <w:pPr>
      <w:keepNext/>
      <w:numPr>
        <w:ilvl w:val="2"/>
        <w:numId w:val="9"/>
      </w:numPr>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365F91" w:themeColor="accent1" w:themeShade="BF"/>
    </w:rPr>
  </w:style>
  <w:style w:type="character" w:styleId="Odkazintenzivn">
    <w:name w:val="Intense Reference"/>
    <w:basedOn w:val="Standardnpsmoodstavce"/>
    <w:uiPriority w:val="32"/>
    <w:qFormat/>
    <w:rPr>
      <w:b/>
      <w:bCs/>
      <w:smallCaps/>
      <w:color w:val="365F91"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rPr>
      <w:b/>
    </w:rPr>
  </w:style>
  <w:style w:type="character" w:customStyle="1" w:styleId="Nadpis2Char">
    <w:name w:val="Nadpis 2 Char"/>
    <w:link w:val="Nadpis2"/>
    <w:rPr>
      <w:rFonts w:ascii="Arial" w:hAnsi="Arial"/>
      <w:b/>
      <w:bCs/>
      <w:sz w:val="24"/>
      <w:szCs w:val="24"/>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nlyoffice.com/commentsExtendedDocument" Target="commentsExtendedDocument.xml"/><Relationship Id="rId3" Type="http://schemas.openxmlformats.org/officeDocument/2006/relationships/styles" Target="styles.xml"/><Relationship Id="rId7" Type="http://schemas.openxmlformats.org/officeDocument/2006/relationships/endnotes" Target="endnotes.xml"/><Relationship Id="rId12" Type="http://schemas.onlyoffice.com/commentsDocument" Target="comments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nlyoffice.com/peopleDocument" Target="peopleDocument.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nlyoffice.com/commentsIdsDocument" Target="commentsIdsDocument.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AE294-89EF-4B44-87AE-282D82A6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8077</Words>
  <Characters>47657</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Kateřina Janečková</dc:creator>
  <cp:lastModifiedBy>Účet Microsoft</cp:lastModifiedBy>
  <cp:revision>2</cp:revision>
  <dcterms:created xsi:type="dcterms:W3CDTF">2025-07-07T12:06:00Z</dcterms:created>
  <dcterms:modified xsi:type="dcterms:W3CDTF">2025-07-07T12:06:00Z</dcterms:modified>
</cp:coreProperties>
</file>