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456F1" w14:textId="77777777" w:rsidR="00B46BA3" w:rsidRPr="00DD024F" w:rsidRDefault="00342398">
      <w:pPr>
        <w:jc w:val="center"/>
        <w:rPr>
          <w:rFonts w:ascii="Arial" w:hAnsi="Arial" w:cs="Arial"/>
          <w:b/>
          <w:bCs/>
          <w:sz w:val="48"/>
          <w:szCs w:val="52"/>
        </w:rPr>
      </w:pPr>
      <w:bookmarkStart w:id="0" w:name="_Toc323104681"/>
      <w:bookmarkStart w:id="1" w:name="_Toc323104679"/>
      <w:r w:rsidRPr="00DD024F">
        <w:rPr>
          <w:rFonts w:ascii="Arial" w:hAnsi="Arial" w:cs="Arial"/>
          <w:b/>
          <w:bCs/>
          <w:sz w:val="36"/>
          <w:szCs w:val="40"/>
        </w:rPr>
        <w:t>SMLOUVA O DÍLO</w:t>
      </w:r>
      <w:r w:rsidRPr="00DD024F">
        <w:rPr>
          <w:rFonts w:ascii="Arial" w:hAnsi="Arial" w:cs="Arial"/>
          <w:b/>
          <w:bCs/>
          <w:sz w:val="48"/>
          <w:szCs w:val="52"/>
        </w:rPr>
        <w:t xml:space="preserve"> </w:t>
      </w:r>
    </w:p>
    <w:p w14:paraId="5C583982" w14:textId="77777777" w:rsidR="00E25E1F" w:rsidRPr="00AB32B9" w:rsidRDefault="00E25E1F">
      <w:pPr>
        <w:ind w:left="709" w:hanging="709"/>
        <w:jc w:val="center"/>
        <w:rPr>
          <w:rFonts w:ascii="Arial" w:hAnsi="Arial" w:cs="Arial"/>
          <w:b/>
          <w:bCs/>
          <w:sz w:val="22"/>
          <w:szCs w:val="22"/>
        </w:rPr>
      </w:pPr>
    </w:p>
    <w:p w14:paraId="3FA327E3" w14:textId="7D1EEA52" w:rsidR="00CC57AB" w:rsidRPr="00AB32B9" w:rsidRDefault="006A31D2">
      <w:pPr>
        <w:ind w:left="709" w:hanging="709"/>
        <w:jc w:val="center"/>
        <w:rPr>
          <w:rFonts w:ascii="Arial" w:hAnsi="Arial" w:cs="Arial"/>
          <w:b/>
          <w:bCs/>
          <w:sz w:val="22"/>
          <w:szCs w:val="22"/>
        </w:rPr>
      </w:pPr>
      <w:r>
        <w:rPr>
          <w:rFonts w:ascii="Arial" w:hAnsi="Arial" w:cs="Arial"/>
          <w:b/>
          <w:bCs/>
          <w:sz w:val="22"/>
          <w:szCs w:val="22"/>
        </w:rPr>
        <w:t>Dodávka a montáž</w:t>
      </w:r>
      <w:r w:rsidR="00383AB7" w:rsidRPr="00CC3309">
        <w:rPr>
          <w:rFonts w:ascii="Arial" w:hAnsi="Arial" w:cs="Arial"/>
          <w:b/>
          <w:bCs/>
          <w:sz w:val="22"/>
          <w:szCs w:val="22"/>
        </w:rPr>
        <w:t xml:space="preserve"> </w:t>
      </w:r>
      <w:r w:rsidR="00CC3309" w:rsidRPr="00CC3309">
        <w:rPr>
          <w:rFonts w:ascii="Arial" w:hAnsi="Arial" w:cs="Arial"/>
          <w:b/>
          <w:bCs/>
          <w:sz w:val="22"/>
          <w:szCs w:val="22"/>
        </w:rPr>
        <w:t>plynových kotlů kino Květen Nový Jičín</w:t>
      </w:r>
    </w:p>
    <w:p w14:paraId="713E0C60" w14:textId="77777777" w:rsidR="00A265D3" w:rsidRPr="00AB32B9" w:rsidRDefault="00A265D3">
      <w:pPr>
        <w:ind w:left="709" w:hanging="709"/>
        <w:jc w:val="center"/>
        <w:rPr>
          <w:rFonts w:ascii="Arial" w:hAnsi="Arial" w:cs="Arial"/>
          <w:sz w:val="22"/>
          <w:szCs w:val="22"/>
        </w:rPr>
      </w:pPr>
    </w:p>
    <w:p w14:paraId="746DA1B4" w14:textId="77777777" w:rsidR="00B46BA3" w:rsidRPr="00AB32B9" w:rsidRDefault="00342398">
      <w:pPr>
        <w:pStyle w:val="Nadpis2"/>
        <w:numPr>
          <w:ilvl w:val="0"/>
          <w:numId w:val="0"/>
        </w:numPr>
        <w:jc w:val="center"/>
        <w:rPr>
          <w:sz w:val="22"/>
          <w:szCs w:val="22"/>
        </w:rPr>
      </w:pPr>
      <w:r w:rsidRPr="00AB32B9">
        <w:rPr>
          <w:sz w:val="22"/>
          <w:szCs w:val="22"/>
        </w:rPr>
        <w:t xml:space="preserve">I. </w:t>
      </w:r>
    </w:p>
    <w:p w14:paraId="2CE166B6" w14:textId="77777777" w:rsidR="00B46BA3" w:rsidRPr="00AB32B9" w:rsidRDefault="00342398">
      <w:pPr>
        <w:tabs>
          <w:tab w:val="left" w:pos="3969"/>
        </w:tabs>
        <w:jc w:val="center"/>
        <w:rPr>
          <w:rFonts w:ascii="Arial" w:hAnsi="Arial" w:cs="Arial"/>
          <w:b/>
          <w:sz w:val="22"/>
          <w:szCs w:val="22"/>
        </w:rPr>
      </w:pPr>
      <w:r w:rsidRPr="00AB32B9">
        <w:rPr>
          <w:rFonts w:ascii="Arial" w:hAnsi="Arial" w:cs="Arial"/>
          <w:b/>
          <w:sz w:val="22"/>
          <w:szCs w:val="22"/>
        </w:rPr>
        <w:t xml:space="preserve">Smluvní strany  </w:t>
      </w:r>
    </w:p>
    <w:p w14:paraId="5E2E1262" w14:textId="77777777" w:rsidR="00B46BA3" w:rsidRPr="00AB32B9" w:rsidRDefault="00B46BA3">
      <w:pPr>
        <w:tabs>
          <w:tab w:val="left" w:pos="3544"/>
          <w:tab w:val="left" w:pos="3969"/>
        </w:tabs>
        <w:rPr>
          <w:rFonts w:ascii="Arial" w:hAnsi="Arial" w:cs="Arial"/>
          <w:sz w:val="22"/>
          <w:szCs w:val="22"/>
        </w:rPr>
      </w:pPr>
    </w:p>
    <w:p w14:paraId="28841145" w14:textId="5576B05E" w:rsidR="00B46BA3" w:rsidRPr="00AB32B9" w:rsidRDefault="00342398" w:rsidP="00831259">
      <w:pPr>
        <w:pStyle w:val="Zkladntext2"/>
        <w:tabs>
          <w:tab w:val="left" w:pos="3544"/>
          <w:tab w:val="left" w:pos="3969"/>
        </w:tabs>
        <w:ind w:left="3960" w:hanging="3960"/>
        <w:rPr>
          <w:rFonts w:ascii="Arial" w:hAnsi="Arial" w:cs="Arial"/>
          <w:b/>
          <w:bCs/>
          <w:sz w:val="22"/>
          <w:szCs w:val="22"/>
        </w:rPr>
      </w:pPr>
      <w:r w:rsidRPr="00AB32B9">
        <w:rPr>
          <w:rFonts w:ascii="Arial" w:hAnsi="Arial" w:cs="Arial"/>
          <w:b/>
          <w:bCs/>
          <w:sz w:val="22"/>
          <w:szCs w:val="22"/>
        </w:rPr>
        <w:t xml:space="preserve">Objednatel:  </w:t>
      </w:r>
      <w:r w:rsidRPr="00AB32B9">
        <w:rPr>
          <w:rFonts w:ascii="Arial" w:hAnsi="Arial" w:cs="Arial"/>
          <w:b/>
          <w:bCs/>
          <w:sz w:val="22"/>
          <w:szCs w:val="22"/>
        </w:rPr>
        <w:tab/>
      </w:r>
      <w:r w:rsidR="00831259">
        <w:rPr>
          <w:rFonts w:ascii="Arial" w:hAnsi="Arial" w:cs="Arial"/>
          <w:b/>
          <w:bCs/>
          <w:sz w:val="22"/>
          <w:szCs w:val="22"/>
        </w:rPr>
        <w:tab/>
        <w:t>Městské kulturní středisko Nový Jičín, příspěvková organizace</w:t>
      </w:r>
    </w:p>
    <w:p w14:paraId="1E627123" w14:textId="3C9E05DC" w:rsidR="00A64085" w:rsidRDefault="00342398">
      <w:pPr>
        <w:tabs>
          <w:tab w:val="left" w:pos="3544"/>
          <w:tab w:val="left" w:pos="3969"/>
        </w:tabs>
        <w:jc w:val="both"/>
        <w:rPr>
          <w:rFonts w:ascii="Arial" w:hAnsi="Arial" w:cs="Arial"/>
          <w:b/>
          <w:bCs/>
          <w:sz w:val="22"/>
          <w:szCs w:val="22"/>
        </w:rPr>
      </w:pPr>
      <w:r w:rsidRPr="00AB32B9">
        <w:rPr>
          <w:rFonts w:ascii="Arial" w:hAnsi="Arial" w:cs="Arial"/>
          <w:b/>
          <w:bCs/>
          <w:sz w:val="22"/>
          <w:szCs w:val="22"/>
        </w:rPr>
        <w:t>Se sídlem:</w:t>
      </w:r>
      <w:r w:rsidRPr="00AB32B9">
        <w:rPr>
          <w:rFonts w:ascii="Arial" w:hAnsi="Arial" w:cs="Arial"/>
          <w:b/>
          <w:bCs/>
          <w:sz w:val="22"/>
          <w:szCs w:val="22"/>
        </w:rPr>
        <w:tab/>
      </w:r>
      <w:r w:rsidRPr="00AB32B9">
        <w:rPr>
          <w:rFonts w:ascii="Arial" w:hAnsi="Arial" w:cs="Arial"/>
          <w:b/>
          <w:bCs/>
          <w:sz w:val="22"/>
          <w:szCs w:val="22"/>
        </w:rPr>
        <w:tab/>
        <w:t xml:space="preserve">Masarykovo nám. </w:t>
      </w:r>
      <w:r w:rsidR="00831259">
        <w:rPr>
          <w:rFonts w:ascii="Arial" w:hAnsi="Arial" w:cs="Arial"/>
          <w:b/>
          <w:bCs/>
          <w:sz w:val="22"/>
          <w:szCs w:val="22"/>
        </w:rPr>
        <w:t>32/20</w:t>
      </w:r>
      <w:r w:rsidRPr="00AB32B9">
        <w:rPr>
          <w:rFonts w:ascii="Arial" w:hAnsi="Arial" w:cs="Arial"/>
          <w:b/>
          <w:bCs/>
          <w:sz w:val="22"/>
          <w:szCs w:val="22"/>
        </w:rPr>
        <w:t>, Nový Jičín</w:t>
      </w:r>
    </w:p>
    <w:p w14:paraId="6D974B78" w14:textId="67519A64" w:rsidR="00B46BA3" w:rsidRPr="00AB32B9" w:rsidRDefault="00A64085" w:rsidP="00A64085">
      <w:pPr>
        <w:tabs>
          <w:tab w:val="left" w:pos="3544"/>
          <w:tab w:val="left" w:pos="3969"/>
        </w:tabs>
        <w:jc w:val="both"/>
        <w:rPr>
          <w:rFonts w:ascii="Arial" w:hAnsi="Arial" w:cs="Arial"/>
          <w:b/>
          <w:bCs/>
          <w:sz w:val="22"/>
          <w:szCs w:val="22"/>
        </w:rPr>
      </w:pPr>
      <w:r>
        <w:rPr>
          <w:rFonts w:ascii="Arial" w:hAnsi="Arial" w:cs="Arial"/>
          <w:b/>
          <w:bCs/>
          <w:sz w:val="22"/>
          <w:szCs w:val="22"/>
        </w:rPr>
        <w:t>Zastoupen:</w:t>
      </w:r>
      <w:r w:rsidR="00831259">
        <w:rPr>
          <w:rFonts w:ascii="Arial" w:hAnsi="Arial" w:cs="Arial"/>
          <w:b/>
          <w:bCs/>
          <w:sz w:val="22"/>
          <w:szCs w:val="22"/>
        </w:rPr>
        <w:tab/>
      </w:r>
      <w:r w:rsidR="00831259">
        <w:rPr>
          <w:rFonts w:ascii="Arial" w:hAnsi="Arial" w:cs="Arial"/>
          <w:b/>
          <w:bCs/>
          <w:sz w:val="22"/>
          <w:szCs w:val="22"/>
        </w:rPr>
        <w:tab/>
        <w:t xml:space="preserve">Ing. Ondřej </w:t>
      </w:r>
      <w:proofErr w:type="spellStart"/>
      <w:r w:rsidR="00831259">
        <w:rPr>
          <w:rFonts w:ascii="Arial" w:hAnsi="Arial" w:cs="Arial"/>
          <w:b/>
          <w:bCs/>
          <w:sz w:val="22"/>
          <w:szCs w:val="22"/>
        </w:rPr>
        <w:t>Rečkou</w:t>
      </w:r>
      <w:proofErr w:type="spellEnd"/>
      <w:r w:rsidR="00831259">
        <w:rPr>
          <w:rFonts w:ascii="Arial" w:hAnsi="Arial" w:cs="Arial"/>
          <w:b/>
          <w:bCs/>
          <w:sz w:val="22"/>
          <w:szCs w:val="22"/>
        </w:rPr>
        <w:t>, ředitelem</w:t>
      </w:r>
      <w:r w:rsidR="00342398" w:rsidRPr="00AB32B9">
        <w:rPr>
          <w:rFonts w:ascii="Arial" w:hAnsi="Arial" w:cs="Arial"/>
          <w:b/>
          <w:bCs/>
          <w:sz w:val="22"/>
          <w:szCs w:val="22"/>
        </w:rPr>
        <w:t xml:space="preserve"> </w:t>
      </w:r>
      <w:r w:rsidR="00342398" w:rsidRPr="00AB32B9">
        <w:rPr>
          <w:rFonts w:ascii="Arial" w:hAnsi="Arial" w:cs="Arial"/>
          <w:b/>
          <w:bCs/>
          <w:sz w:val="22"/>
          <w:szCs w:val="22"/>
        </w:rPr>
        <w:tab/>
      </w:r>
    </w:p>
    <w:p w14:paraId="60373EC4" w14:textId="6A6AB0D9" w:rsidR="00B46BA3" w:rsidRPr="00AB32B9" w:rsidRDefault="00342398" w:rsidP="00A64085">
      <w:pPr>
        <w:tabs>
          <w:tab w:val="left" w:pos="3544"/>
          <w:tab w:val="left" w:pos="3969"/>
        </w:tabs>
        <w:rPr>
          <w:rFonts w:ascii="Arial" w:hAnsi="Arial" w:cs="Arial"/>
          <w:b/>
          <w:bCs/>
          <w:sz w:val="22"/>
          <w:szCs w:val="22"/>
        </w:rPr>
      </w:pPr>
      <w:r w:rsidRPr="00AB32B9">
        <w:rPr>
          <w:rFonts w:ascii="Arial" w:hAnsi="Arial" w:cs="Arial"/>
          <w:b/>
          <w:bCs/>
          <w:sz w:val="22"/>
          <w:szCs w:val="22"/>
        </w:rPr>
        <w:t>IČO:</w:t>
      </w:r>
      <w:r w:rsidRPr="00AB32B9">
        <w:rPr>
          <w:rFonts w:ascii="Arial" w:hAnsi="Arial" w:cs="Arial"/>
          <w:b/>
          <w:bCs/>
          <w:sz w:val="22"/>
          <w:szCs w:val="22"/>
        </w:rPr>
        <w:tab/>
      </w:r>
      <w:r w:rsidRPr="00AB32B9">
        <w:rPr>
          <w:rFonts w:ascii="Arial" w:hAnsi="Arial" w:cs="Arial"/>
          <w:b/>
          <w:bCs/>
          <w:sz w:val="22"/>
          <w:szCs w:val="22"/>
        </w:rPr>
        <w:tab/>
      </w:r>
      <w:r w:rsidR="00831259" w:rsidRPr="00831259">
        <w:rPr>
          <w:rFonts w:ascii="Arial" w:hAnsi="Arial" w:cs="Arial"/>
          <w:b/>
          <w:bCs/>
          <w:sz w:val="22"/>
          <w:szCs w:val="22"/>
        </w:rPr>
        <w:t>47998261</w:t>
      </w:r>
    </w:p>
    <w:p w14:paraId="426FCEED" w14:textId="3FAC5A72" w:rsidR="00B46BA3" w:rsidRPr="00AB32B9" w:rsidRDefault="00342398" w:rsidP="00A64085">
      <w:pPr>
        <w:tabs>
          <w:tab w:val="left" w:pos="3544"/>
          <w:tab w:val="left" w:pos="3969"/>
        </w:tabs>
        <w:rPr>
          <w:rFonts w:ascii="Arial" w:hAnsi="Arial" w:cs="Arial"/>
          <w:b/>
          <w:bCs/>
          <w:sz w:val="22"/>
          <w:szCs w:val="22"/>
        </w:rPr>
      </w:pPr>
      <w:r w:rsidRPr="00AB32B9">
        <w:rPr>
          <w:rFonts w:ascii="Arial" w:hAnsi="Arial" w:cs="Arial"/>
          <w:b/>
          <w:bCs/>
          <w:sz w:val="22"/>
          <w:szCs w:val="22"/>
        </w:rPr>
        <w:t>DIČ:</w:t>
      </w:r>
      <w:r w:rsidRPr="00AB32B9">
        <w:rPr>
          <w:rFonts w:ascii="Arial" w:hAnsi="Arial" w:cs="Arial"/>
          <w:b/>
          <w:bCs/>
          <w:sz w:val="22"/>
          <w:szCs w:val="22"/>
        </w:rPr>
        <w:tab/>
      </w:r>
      <w:r w:rsidRPr="00AB32B9">
        <w:rPr>
          <w:rFonts w:ascii="Arial" w:hAnsi="Arial" w:cs="Arial"/>
          <w:b/>
          <w:bCs/>
          <w:sz w:val="22"/>
          <w:szCs w:val="22"/>
        </w:rPr>
        <w:tab/>
        <w:t>CZ</w:t>
      </w:r>
      <w:r w:rsidR="00831259" w:rsidRPr="00831259">
        <w:t xml:space="preserve"> </w:t>
      </w:r>
      <w:r w:rsidR="00831259" w:rsidRPr="00831259">
        <w:rPr>
          <w:rFonts w:ascii="Arial" w:hAnsi="Arial" w:cs="Arial"/>
          <w:b/>
          <w:bCs/>
          <w:sz w:val="22"/>
          <w:szCs w:val="22"/>
        </w:rPr>
        <w:t>47998261</w:t>
      </w:r>
    </w:p>
    <w:p w14:paraId="56623F40" w14:textId="77777777" w:rsidR="00B46BA3" w:rsidRPr="00AB32B9" w:rsidRDefault="00342398">
      <w:pPr>
        <w:tabs>
          <w:tab w:val="left" w:pos="3544"/>
          <w:tab w:val="left" w:pos="3969"/>
        </w:tabs>
        <w:rPr>
          <w:rFonts w:ascii="Arial" w:hAnsi="Arial" w:cs="Arial"/>
          <w:b/>
          <w:bCs/>
          <w:sz w:val="22"/>
          <w:szCs w:val="22"/>
        </w:rPr>
      </w:pPr>
      <w:r w:rsidRPr="00AB32B9">
        <w:rPr>
          <w:rFonts w:ascii="Arial" w:hAnsi="Arial" w:cs="Arial"/>
          <w:b/>
          <w:bCs/>
          <w:sz w:val="22"/>
          <w:szCs w:val="22"/>
        </w:rPr>
        <w:t xml:space="preserve">Bankovní spojení: </w:t>
      </w:r>
      <w:r w:rsidRPr="00AB32B9">
        <w:rPr>
          <w:rFonts w:ascii="Arial" w:hAnsi="Arial" w:cs="Arial"/>
          <w:b/>
          <w:bCs/>
          <w:sz w:val="22"/>
          <w:szCs w:val="22"/>
        </w:rPr>
        <w:tab/>
      </w:r>
      <w:r w:rsidRPr="00AB32B9">
        <w:rPr>
          <w:rFonts w:ascii="Arial" w:hAnsi="Arial" w:cs="Arial"/>
          <w:b/>
          <w:bCs/>
          <w:sz w:val="22"/>
          <w:szCs w:val="22"/>
        </w:rPr>
        <w:tab/>
        <w:t>Komerční banka a.s., pobočka Nový Jičín</w:t>
      </w:r>
    </w:p>
    <w:p w14:paraId="12215C56" w14:textId="20DBAB09" w:rsidR="00B46BA3" w:rsidRPr="00AB32B9" w:rsidRDefault="00342398">
      <w:pPr>
        <w:tabs>
          <w:tab w:val="left" w:pos="3544"/>
          <w:tab w:val="left" w:pos="3969"/>
        </w:tabs>
        <w:rPr>
          <w:rFonts w:ascii="Arial" w:hAnsi="Arial" w:cs="Arial"/>
          <w:b/>
          <w:bCs/>
          <w:sz w:val="22"/>
          <w:szCs w:val="22"/>
        </w:rPr>
      </w:pPr>
      <w:r w:rsidRPr="00AB32B9">
        <w:rPr>
          <w:rFonts w:ascii="Arial" w:hAnsi="Arial" w:cs="Arial"/>
          <w:b/>
          <w:bCs/>
          <w:sz w:val="22"/>
          <w:szCs w:val="22"/>
        </w:rPr>
        <w:t>Číslo účtu:</w:t>
      </w:r>
      <w:r w:rsidRPr="00AB32B9">
        <w:rPr>
          <w:rFonts w:ascii="Arial" w:hAnsi="Arial" w:cs="Arial"/>
          <w:b/>
          <w:bCs/>
          <w:sz w:val="22"/>
          <w:szCs w:val="22"/>
        </w:rPr>
        <w:tab/>
      </w:r>
      <w:r w:rsidRPr="00AB32B9">
        <w:rPr>
          <w:rFonts w:ascii="Arial" w:hAnsi="Arial" w:cs="Arial"/>
          <w:b/>
          <w:bCs/>
          <w:sz w:val="22"/>
          <w:szCs w:val="22"/>
        </w:rPr>
        <w:tab/>
      </w:r>
      <w:r w:rsidR="00831259" w:rsidRPr="00831259">
        <w:rPr>
          <w:rFonts w:ascii="Arial" w:hAnsi="Arial" w:cs="Arial"/>
          <w:b/>
          <w:bCs/>
          <w:sz w:val="22"/>
          <w:szCs w:val="22"/>
        </w:rPr>
        <w:t>22832801/0100</w:t>
      </w:r>
    </w:p>
    <w:p w14:paraId="7F12C9C7" w14:textId="77777777" w:rsidR="00831259" w:rsidRDefault="00831259">
      <w:pPr>
        <w:tabs>
          <w:tab w:val="left" w:pos="3544"/>
          <w:tab w:val="left" w:pos="3969"/>
        </w:tabs>
        <w:rPr>
          <w:rFonts w:ascii="Arial" w:hAnsi="Arial" w:cs="Arial"/>
          <w:b/>
          <w:bCs/>
          <w:sz w:val="22"/>
          <w:szCs w:val="22"/>
        </w:rPr>
      </w:pPr>
    </w:p>
    <w:p w14:paraId="3A8A7202" w14:textId="51713533" w:rsidR="00B46BA3" w:rsidRPr="00AB32B9" w:rsidRDefault="00342398">
      <w:pPr>
        <w:tabs>
          <w:tab w:val="left" w:pos="3544"/>
          <w:tab w:val="left" w:pos="3969"/>
        </w:tabs>
        <w:rPr>
          <w:rFonts w:ascii="Arial" w:hAnsi="Arial" w:cs="Arial"/>
          <w:b/>
          <w:bCs/>
          <w:sz w:val="22"/>
          <w:szCs w:val="22"/>
        </w:rPr>
      </w:pPr>
      <w:r w:rsidRPr="00AB32B9">
        <w:rPr>
          <w:rFonts w:ascii="Arial" w:hAnsi="Arial" w:cs="Arial"/>
          <w:b/>
          <w:bCs/>
          <w:sz w:val="22"/>
          <w:szCs w:val="22"/>
        </w:rPr>
        <w:t>(dále jen „objednatel“)</w:t>
      </w:r>
    </w:p>
    <w:p w14:paraId="6C447F7B" w14:textId="77777777" w:rsidR="00B46BA3" w:rsidRPr="00AB32B9" w:rsidRDefault="00B46BA3">
      <w:pPr>
        <w:tabs>
          <w:tab w:val="left" w:pos="3969"/>
        </w:tabs>
        <w:jc w:val="center"/>
        <w:rPr>
          <w:rFonts w:ascii="Arial" w:hAnsi="Arial" w:cs="Arial"/>
          <w:b/>
          <w:bCs/>
          <w:sz w:val="22"/>
          <w:szCs w:val="22"/>
        </w:rPr>
      </w:pPr>
    </w:p>
    <w:p w14:paraId="1ADB79D6" w14:textId="77777777" w:rsidR="00B46BA3" w:rsidRPr="00AB32B9" w:rsidRDefault="00B46BA3">
      <w:pPr>
        <w:tabs>
          <w:tab w:val="left" w:pos="3969"/>
        </w:tabs>
        <w:jc w:val="center"/>
        <w:rPr>
          <w:rFonts w:ascii="Arial" w:hAnsi="Arial" w:cs="Arial"/>
          <w:b/>
          <w:bCs/>
          <w:sz w:val="22"/>
          <w:szCs w:val="22"/>
        </w:rPr>
      </w:pPr>
    </w:p>
    <w:p w14:paraId="70DDCCCC" w14:textId="263D4ED0" w:rsidR="00B46BA3" w:rsidRPr="00AB32B9" w:rsidRDefault="00342398">
      <w:pPr>
        <w:tabs>
          <w:tab w:val="left" w:pos="3969"/>
        </w:tabs>
        <w:rPr>
          <w:rFonts w:ascii="Arial" w:hAnsi="Arial" w:cs="Arial"/>
          <w:b/>
          <w:bCs/>
          <w:sz w:val="22"/>
          <w:szCs w:val="22"/>
        </w:rPr>
      </w:pPr>
      <w:bookmarkStart w:id="2" w:name="_Hlk522629330"/>
      <w:bookmarkStart w:id="3" w:name="_Hlk522629360"/>
      <w:r w:rsidRPr="00AB32B9">
        <w:rPr>
          <w:rFonts w:ascii="Arial" w:hAnsi="Arial" w:cs="Arial"/>
          <w:b/>
          <w:bCs/>
          <w:sz w:val="22"/>
          <w:szCs w:val="22"/>
        </w:rPr>
        <w:t xml:space="preserve">Zhotovitel: </w:t>
      </w:r>
      <w:r w:rsidR="00A421BD">
        <w:rPr>
          <w:rFonts w:ascii="Arial" w:hAnsi="Arial" w:cs="Arial"/>
          <w:b/>
          <w:bCs/>
          <w:sz w:val="22"/>
          <w:szCs w:val="22"/>
        </w:rPr>
        <w:tab/>
      </w:r>
      <w:r w:rsidR="00831259" w:rsidRPr="00831259">
        <w:rPr>
          <w:rFonts w:ascii="Arial" w:hAnsi="Arial" w:cs="Arial"/>
          <w:b/>
          <w:bCs/>
          <w:sz w:val="22"/>
          <w:szCs w:val="22"/>
          <w:highlight w:val="yellow"/>
        </w:rPr>
        <w:t>[doplnit]</w:t>
      </w:r>
    </w:p>
    <w:p w14:paraId="0806A7F2" w14:textId="7A86F8B9" w:rsidR="00B46BA3" w:rsidRPr="00AB32B9" w:rsidRDefault="00342398">
      <w:pPr>
        <w:tabs>
          <w:tab w:val="left" w:pos="3969"/>
        </w:tabs>
        <w:rPr>
          <w:rFonts w:ascii="Arial" w:hAnsi="Arial" w:cs="Arial"/>
          <w:b/>
          <w:bCs/>
          <w:sz w:val="22"/>
          <w:szCs w:val="22"/>
        </w:rPr>
      </w:pPr>
      <w:r w:rsidRPr="00AB32B9">
        <w:rPr>
          <w:rFonts w:ascii="Arial" w:hAnsi="Arial" w:cs="Arial"/>
          <w:b/>
          <w:bCs/>
          <w:sz w:val="22"/>
          <w:szCs w:val="22"/>
        </w:rPr>
        <w:t xml:space="preserve">Se sídlem:     </w:t>
      </w:r>
      <w:r w:rsidRPr="00AB32B9">
        <w:rPr>
          <w:rFonts w:ascii="Arial" w:hAnsi="Arial" w:cs="Arial"/>
          <w:b/>
          <w:bCs/>
          <w:sz w:val="22"/>
          <w:szCs w:val="22"/>
        </w:rPr>
        <w:tab/>
      </w:r>
      <w:r w:rsidR="00831259" w:rsidRPr="00831259">
        <w:rPr>
          <w:rFonts w:ascii="Arial" w:hAnsi="Arial" w:cs="Arial"/>
          <w:b/>
          <w:bCs/>
          <w:sz w:val="22"/>
          <w:szCs w:val="22"/>
          <w:highlight w:val="yellow"/>
        </w:rPr>
        <w:t>[doplnit]</w:t>
      </w:r>
    </w:p>
    <w:p w14:paraId="0265AFE2" w14:textId="65A7F84E" w:rsidR="00B46BA3" w:rsidRPr="00AB32B9" w:rsidRDefault="00342398">
      <w:pPr>
        <w:tabs>
          <w:tab w:val="left" w:pos="3969"/>
        </w:tabs>
        <w:rPr>
          <w:rFonts w:ascii="Arial" w:hAnsi="Arial" w:cs="Arial"/>
          <w:b/>
          <w:bCs/>
          <w:sz w:val="22"/>
          <w:szCs w:val="22"/>
        </w:rPr>
      </w:pPr>
      <w:r w:rsidRPr="00AB32B9">
        <w:rPr>
          <w:rFonts w:ascii="Arial" w:hAnsi="Arial" w:cs="Arial"/>
          <w:b/>
          <w:bCs/>
          <w:sz w:val="22"/>
          <w:szCs w:val="22"/>
        </w:rPr>
        <w:t>Zastoupen:</w:t>
      </w:r>
      <w:r w:rsidRPr="00AB32B9">
        <w:rPr>
          <w:rFonts w:ascii="Arial" w:hAnsi="Arial" w:cs="Arial"/>
          <w:b/>
          <w:bCs/>
          <w:sz w:val="22"/>
          <w:szCs w:val="22"/>
        </w:rPr>
        <w:tab/>
      </w:r>
      <w:r w:rsidR="00831259" w:rsidRPr="00831259">
        <w:rPr>
          <w:rFonts w:ascii="Arial" w:hAnsi="Arial" w:cs="Arial"/>
          <w:b/>
          <w:bCs/>
          <w:sz w:val="22"/>
          <w:szCs w:val="22"/>
          <w:highlight w:val="yellow"/>
        </w:rPr>
        <w:t>[doplnit]</w:t>
      </w:r>
    </w:p>
    <w:p w14:paraId="121910B9" w14:textId="72930898" w:rsidR="00B46BA3" w:rsidRPr="00AB32B9" w:rsidRDefault="00342398">
      <w:pPr>
        <w:tabs>
          <w:tab w:val="left" w:pos="3969"/>
        </w:tabs>
        <w:rPr>
          <w:rFonts w:ascii="Arial" w:hAnsi="Arial" w:cs="Arial"/>
          <w:b/>
          <w:bCs/>
          <w:sz w:val="22"/>
          <w:szCs w:val="22"/>
        </w:rPr>
      </w:pPr>
      <w:r w:rsidRPr="00AB32B9">
        <w:rPr>
          <w:rFonts w:ascii="Arial" w:hAnsi="Arial" w:cs="Arial"/>
          <w:b/>
          <w:bCs/>
          <w:sz w:val="22"/>
          <w:szCs w:val="22"/>
        </w:rPr>
        <w:t>IČO:</w:t>
      </w:r>
      <w:r w:rsidRPr="00AB32B9">
        <w:rPr>
          <w:rFonts w:ascii="Arial" w:hAnsi="Arial" w:cs="Arial"/>
          <w:b/>
          <w:bCs/>
          <w:sz w:val="22"/>
          <w:szCs w:val="22"/>
        </w:rPr>
        <w:tab/>
      </w:r>
      <w:r w:rsidR="00831259" w:rsidRPr="00831259">
        <w:rPr>
          <w:rFonts w:ascii="Arial" w:hAnsi="Arial" w:cs="Arial"/>
          <w:b/>
          <w:bCs/>
          <w:sz w:val="22"/>
          <w:szCs w:val="22"/>
          <w:highlight w:val="yellow"/>
        </w:rPr>
        <w:t>[doplnit]</w:t>
      </w:r>
    </w:p>
    <w:p w14:paraId="66A355B6" w14:textId="3FE5E0A8" w:rsidR="00E25E1F" w:rsidRPr="00AB32B9" w:rsidRDefault="00342398">
      <w:pPr>
        <w:tabs>
          <w:tab w:val="left" w:pos="3969"/>
        </w:tabs>
        <w:rPr>
          <w:rFonts w:ascii="Arial" w:hAnsi="Arial" w:cs="Arial"/>
          <w:b/>
          <w:bCs/>
          <w:sz w:val="22"/>
          <w:szCs w:val="22"/>
        </w:rPr>
      </w:pPr>
      <w:r w:rsidRPr="00AB32B9">
        <w:rPr>
          <w:rFonts w:ascii="Arial" w:hAnsi="Arial" w:cs="Arial"/>
          <w:b/>
          <w:bCs/>
          <w:sz w:val="22"/>
          <w:szCs w:val="22"/>
        </w:rPr>
        <w:t>DIČ:</w:t>
      </w:r>
      <w:r w:rsidR="00A421BD">
        <w:rPr>
          <w:rFonts w:ascii="Arial" w:hAnsi="Arial" w:cs="Arial"/>
          <w:b/>
          <w:bCs/>
          <w:sz w:val="22"/>
          <w:szCs w:val="22"/>
        </w:rPr>
        <w:tab/>
      </w:r>
      <w:r w:rsidR="00831259" w:rsidRPr="00831259">
        <w:rPr>
          <w:rFonts w:ascii="Arial" w:hAnsi="Arial" w:cs="Arial"/>
          <w:b/>
          <w:bCs/>
          <w:sz w:val="22"/>
          <w:szCs w:val="22"/>
          <w:highlight w:val="yellow"/>
        </w:rPr>
        <w:t>[doplnit]</w:t>
      </w:r>
    </w:p>
    <w:p w14:paraId="231C030E" w14:textId="202FB1D9" w:rsidR="00B46BA3" w:rsidRPr="00AB32B9" w:rsidRDefault="00E25E1F" w:rsidP="00E25E1F">
      <w:pPr>
        <w:rPr>
          <w:rFonts w:ascii="Arial" w:hAnsi="Arial" w:cs="Arial"/>
          <w:b/>
          <w:bCs/>
          <w:sz w:val="22"/>
          <w:szCs w:val="22"/>
        </w:rPr>
      </w:pPr>
      <w:r w:rsidRPr="00AB32B9">
        <w:rPr>
          <w:rFonts w:ascii="Arial" w:hAnsi="Arial" w:cs="Arial"/>
          <w:b/>
          <w:bCs/>
          <w:sz w:val="22"/>
          <w:szCs w:val="22"/>
        </w:rPr>
        <w:t xml:space="preserve">zapsán v obchodním rejstříku vedeném </w:t>
      </w:r>
      <w:r w:rsidR="00831259" w:rsidRPr="00831259">
        <w:rPr>
          <w:rFonts w:ascii="Arial" w:hAnsi="Arial" w:cs="Arial"/>
          <w:b/>
          <w:bCs/>
          <w:sz w:val="22"/>
          <w:szCs w:val="22"/>
          <w:highlight w:val="yellow"/>
        </w:rPr>
        <w:t>[doplnit]</w:t>
      </w:r>
    </w:p>
    <w:p w14:paraId="04AE050F" w14:textId="3EEE8B97" w:rsidR="00B46BA3" w:rsidRPr="00AB32B9" w:rsidRDefault="00342398">
      <w:pPr>
        <w:tabs>
          <w:tab w:val="left" w:pos="3969"/>
        </w:tabs>
        <w:rPr>
          <w:rFonts w:ascii="Arial" w:hAnsi="Arial" w:cs="Arial"/>
          <w:b/>
          <w:bCs/>
          <w:sz w:val="22"/>
          <w:szCs w:val="22"/>
        </w:rPr>
      </w:pPr>
      <w:r w:rsidRPr="00AB32B9">
        <w:rPr>
          <w:rFonts w:ascii="Arial" w:hAnsi="Arial" w:cs="Arial"/>
          <w:b/>
          <w:bCs/>
          <w:sz w:val="22"/>
          <w:szCs w:val="22"/>
        </w:rPr>
        <w:t>Bankovní spojení:</w:t>
      </w:r>
      <w:r w:rsidR="00831259">
        <w:rPr>
          <w:rFonts w:ascii="Arial" w:hAnsi="Arial" w:cs="Arial"/>
          <w:b/>
          <w:bCs/>
          <w:sz w:val="22"/>
          <w:szCs w:val="22"/>
        </w:rPr>
        <w:tab/>
      </w:r>
      <w:r w:rsidR="00831259" w:rsidRPr="00831259">
        <w:rPr>
          <w:rFonts w:ascii="Arial" w:hAnsi="Arial" w:cs="Arial"/>
          <w:b/>
          <w:bCs/>
          <w:sz w:val="22"/>
          <w:szCs w:val="22"/>
          <w:highlight w:val="yellow"/>
        </w:rPr>
        <w:t>[doplnit]</w:t>
      </w:r>
    </w:p>
    <w:p w14:paraId="2304C32E" w14:textId="75D775EB" w:rsidR="00B46BA3" w:rsidRPr="00AB32B9" w:rsidRDefault="00342398">
      <w:pPr>
        <w:tabs>
          <w:tab w:val="left" w:pos="3969"/>
        </w:tabs>
        <w:rPr>
          <w:rFonts w:ascii="Arial" w:hAnsi="Arial" w:cs="Arial"/>
          <w:b/>
          <w:bCs/>
          <w:sz w:val="22"/>
          <w:szCs w:val="22"/>
        </w:rPr>
      </w:pPr>
      <w:r w:rsidRPr="00AB32B9">
        <w:rPr>
          <w:rFonts w:ascii="Arial" w:hAnsi="Arial" w:cs="Arial"/>
          <w:b/>
          <w:bCs/>
          <w:sz w:val="22"/>
          <w:szCs w:val="22"/>
        </w:rPr>
        <w:t xml:space="preserve">Číslo účtu: </w:t>
      </w:r>
      <w:r w:rsidRPr="00AB32B9">
        <w:rPr>
          <w:rFonts w:ascii="Arial" w:hAnsi="Arial" w:cs="Arial"/>
          <w:b/>
          <w:bCs/>
          <w:sz w:val="22"/>
          <w:szCs w:val="22"/>
        </w:rPr>
        <w:tab/>
      </w:r>
      <w:r w:rsidR="00831259" w:rsidRPr="00831259">
        <w:rPr>
          <w:rFonts w:ascii="Arial" w:hAnsi="Arial" w:cs="Arial"/>
          <w:b/>
          <w:bCs/>
          <w:sz w:val="22"/>
          <w:szCs w:val="22"/>
          <w:highlight w:val="yellow"/>
        </w:rPr>
        <w:t>[doplnit]</w:t>
      </w:r>
    </w:p>
    <w:p w14:paraId="08C06E11" w14:textId="0725E81A" w:rsidR="00B46BA3" w:rsidRPr="00AB32B9" w:rsidRDefault="00342398">
      <w:pPr>
        <w:tabs>
          <w:tab w:val="left" w:pos="3969"/>
        </w:tabs>
        <w:rPr>
          <w:rFonts w:ascii="Arial" w:hAnsi="Arial" w:cs="Arial"/>
          <w:b/>
          <w:bCs/>
          <w:sz w:val="22"/>
          <w:szCs w:val="22"/>
        </w:rPr>
      </w:pPr>
      <w:r w:rsidRPr="00AB32B9">
        <w:rPr>
          <w:rFonts w:ascii="Arial" w:hAnsi="Arial" w:cs="Arial"/>
          <w:b/>
          <w:bCs/>
          <w:sz w:val="22"/>
          <w:szCs w:val="22"/>
        </w:rPr>
        <w:t xml:space="preserve">Zástupce ve věcech smluvních: </w:t>
      </w:r>
      <w:r w:rsidR="004222AE">
        <w:rPr>
          <w:rFonts w:ascii="Arial" w:hAnsi="Arial" w:cs="Arial"/>
          <w:b/>
          <w:bCs/>
          <w:sz w:val="22"/>
          <w:szCs w:val="22"/>
        </w:rPr>
        <w:tab/>
      </w:r>
      <w:r w:rsidR="00831259" w:rsidRPr="00831259">
        <w:rPr>
          <w:rFonts w:ascii="Arial" w:hAnsi="Arial" w:cs="Arial"/>
          <w:b/>
          <w:bCs/>
          <w:sz w:val="22"/>
          <w:szCs w:val="22"/>
          <w:highlight w:val="yellow"/>
        </w:rPr>
        <w:t>[doplnit]</w:t>
      </w:r>
    </w:p>
    <w:p w14:paraId="594B380C" w14:textId="4BAE482F" w:rsidR="00B46BA3" w:rsidRPr="00AB32B9" w:rsidRDefault="00342398">
      <w:pPr>
        <w:tabs>
          <w:tab w:val="left" w:pos="3969"/>
        </w:tabs>
        <w:rPr>
          <w:rFonts w:ascii="Arial" w:hAnsi="Arial" w:cs="Arial"/>
          <w:b/>
          <w:bCs/>
          <w:sz w:val="22"/>
          <w:szCs w:val="22"/>
        </w:rPr>
      </w:pPr>
      <w:r w:rsidRPr="00AB32B9">
        <w:rPr>
          <w:rFonts w:ascii="Arial" w:hAnsi="Arial" w:cs="Arial"/>
          <w:b/>
          <w:bCs/>
          <w:sz w:val="22"/>
          <w:szCs w:val="22"/>
        </w:rPr>
        <w:t xml:space="preserve">Zástupce ve věcech technických </w:t>
      </w:r>
      <w:r w:rsidRPr="00AB32B9">
        <w:rPr>
          <w:rFonts w:ascii="Arial" w:hAnsi="Arial" w:cs="Arial"/>
          <w:b/>
          <w:bCs/>
          <w:sz w:val="22"/>
          <w:szCs w:val="22"/>
        </w:rPr>
        <w:tab/>
      </w:r>
    </w:p>
    <w:p w14:paraId="300B70F1" w14:textId="1BE94C52" w:rsidR="00B16F94" w:rsidRPr="00B16F94" w:rsidRDefault="00342398">
      <w:pPr>
        <w:tabs>
          <w:tab w:val="left" w:pos="3969"/>
        </w:tabs>
        <w:jc w:val="both"/>
        <w:rPr>
          <w:rFonts w:ascii="Arial" w:hAnsi="Arial" w:cs="Arial"/>
          <w:b/>
          <w:bCs/>
          <w:sz w:val="22"/>
          <w:szCs w:val="22"/>
        </w:rPr>
      </w:pPr>
      <w:r w:rsidRPr="00AB32B9">
        <w:rPr>
          <w:rFonts w:ascii="Arial" w:hAnsi="Arial" w:cs="Arial"/>
          <w:b/>
          <w:bCs/>
          <w:sz w:val="22"/>
          <w:szCs w:val="22"/>
        </w:rPr>
        <w:t xml:space="preserve">a realizace díla: </w:t>
      </w:r>
      <w:r w:rsidRPr="00AB32B9">
        <w:rPr>
          <w:rFonts w:ascii="Arial" w:hAnsi="Arial" w:cs="Arial"/>
          <w:b/>
          <w:bCs/>
          <w:sz w:val="22"/>
          <w:szCs w:val="22"/>
        </w:rPr>
        <w:tab/>
      </w:r>
      <w:r w:rsidR="00831259" w:rsidRPr="00831259">
        <w:rPr>
          <w:rFonts w:ascii="Arial" w:hAnsi="Arial" w:cs="Arial"/>
          <w:b/>
          <w:bCs/>
          <w:sz w:val="22"/>
          <w:szCs w:val="22"/>
          <w:highlight w:val="yellow"/>
        </w:rPr>
        <w:t>[doplnit]</w:t>
      </w:r>
    </w:p>
    <w:p w14:paraId="0BE43480" w14:textId="77777777" w:rsidR="00B46BA3" w:rsidRPr="00AB32B9" w:rsidRDefault="00342398">
      <w:pPr>
        <w:tabs>
          <w:tab w:val="left" w:pos="3969"/>
        </w:tabs>
        <w:jc w:val="both"/>
        <w:rPr>
          <w:rFonts w:ascii="Arial" w:hAnsi="Arial" w:cs="Arial"/>
          <w:b/>
          <w:bCs/>
          <w:sz w:val="22"/>
          <w:szCs w:val="22"/>
        </w:rPr>
      </w:pPr>
      <w:r w:rsidRPr="00AB32B9">
        <w:rPr>
          <w:rFonts w:ascii="Arial" w:hAnsi="Arial" w:cs="Arial"/>
          <w:b/>
          <w:bCs/>
          <w:sz w:val="22"/>
          <w:szCs w:val="22"/>
        </w:rPr>
        <w:tab/>
      </w:r>
      <w:bookmarkEnd w:id="2"/>
      <w:bookmarkEnd w:id="3"/>
    </w:p>
    <w:p w14:paraId="4CBEC65A" w14:textId="77777777" w:rsidR="00B46BA3" w:rsidRPr="00AB32B9" w:rsidRDefault="00342398">
      <w:pPr>
        <w:rPr>
          <w:rFonts w:ascii="Arial" w:hAnsi="Arial" w:cs="Arial"/>
          <w:b/>
          <w:bCs/>
          <w:sz w:val="22"/>
          <w:szCs w:val="22"/>
        </w:rPr>
      </w:pPr>
      <w:r w:rsidRPr="00AB32B9">
        <w:rPr>
          <w:rFonts w:ascii="Arial" w:hAnsi="Arial" w:cs="Arial"/>
          <w:b/>
          <w:bCs/>
          <w:sz w:val="22"/>
          <w:szCs w:val="22"/>
        </w:rPr>
        <w:t>(dále jen „zhotovitel“);</w:t>
      </w:r>
    </w:p>
    <w:p w14:paraId="4DCC38D8" w14:textId="77777777" w:rsidR="00B46BA3" w:rsidRPr="00AB32B9" w:rsidRDefault="00B46BA3">
      <w:pPr>
        <w:rPr>
          <w:rFonts w:ascii="Arial" w:hAnsi="Arial" w:cs="Arial"/>
          <w:b/>
          <w:bCs/>
          <w:sz w:val="22"/>
          <w:szCs w:val="22"/>
        </w:rPr>
      </w:pPr>
    </w:p>
    <w:p w14:paraId="2EADA19E" w14:textId="77777777" w:rsidR="00B46BA3" w:rsidRPr="00AB32B9" w:rsidRDefault="00342398" w:rsidP="00F3758F">
      <w:pPr>
        <w:pStyle w:val="Nadpis2"/>
        <w:keepNext w:val="0"/>
        <w:widowControl w:val="0"/>
        <w:numPr>
          <w:ilvl w:val="0"/>
          <w:numId w:val="0"/>
        </w:numPr>
        <w:jc w:val="center"/>
        <w:rPr>
          <w:sz w:val="22"/>
          <w:szCs w:val="22"/>
        </w:rPr>
      </w:pPr>
      <w:r w:rsidRPr="00AB32B9">
        <w:rPr>
          <w:sz w:val="22"/>
          <w:szCs w:val="22"/>
        </w:rPr>
        <w:t xml:space="preserve">II. </w:t>
      </w:r>
    </w:p>
    <w:p w14:paraId="561DFA7F" w14:textId="77777777" w:rsidR="00B46BA3" w:rsidRPr="00AB32B9" w:rsidRDefault="00342398" w:rsidP="00F3758F">
      <w:pPr>
        <w:pStyle w:val="Nadpis2"/>
        <w:keepNext w:val="0"/>
        <w:widowControl w:val="0"/>
        <w:numPr>
          <w:ilvl w:val="0"/>
          <w:numId w:val="0"/>
        </w:numPr>
        <w:ind w:left="718" w:hanging="576"/>
        <w:jc w:val="center"/>
        <w:rPr>
          <w:sz w:val="22"/>
          <w:szCs w:val="22"/>
        </w:rPr>
      </w:pPr>
      <w:r w:rsidRPr="00AB32B9">
        <w:rPr>
          <w:sz w:val="22"/>
          <w:szCs w:val="22"/>
        </w:rPr>
        <w:t>Základní ustanovení</w:t>
      </w:r>
    </w:p>
    <w:p w14:paraId="571FBAA5" w14:textId="77777777" w:rsidR="00B46BA3" w:rsidRPr="00AB32B9" w:rsidRDefault="00B46BA3" w:rsidP="00F3758F">
      <w:pPr>
        <w:widowControl w:val="0"/>
        <w:ind w:left="709" w:hanging="709"/>
        <w:jc w:val="both"/>
        <w:rPr>
          <w:rFonts w:ascii="Arial" w:hAnsi="Arial" w:cs="Arial"/>
          <w:b/>
          <w:sz w:val="22"/>
          <w:szCs w:val="22"/>
        </w:rPr>
      </w:pPr>
    </w:p>
    <w:p w14:paraId="774823FB" w14:textId="77777777" w:rsidR="00B46BA3" w:rsidRPr="00AB32B9" w:rsidRDefault="00342398" w:rsidP="00F3758F">
      <w:pPr>
        <w:pStyle w:val="Nadpis2"/>
        <w:keepNext w:val="0"/>
        <w:widowControl w:val="0"/>
        <w:numPr>
          <w:ilvl w:val="0"/>
          <w:numId w:val="0"/>
        </w:numPr>
        <w:tabs>
          <w:tab w:val="clear" w:pos="574"/>
          <w:tab w:val="left" w:pos="567"/>
        </w:tabs>
        <w:ind w:left="709" w:hanging="709"/>
        <w:jc w:val="both"/>
        <w:rPr>
          <w:b w:val="0"/>
          <w:sz w:val="22"/>
          <w:szCs w:val="22"/>
        </w:rPr>
      </w:pPr>
      <w:r w:rsidRPr="00AB32B9">
        <w:rPr>
          <w:b w:val="0"/>
          <w:sz w:val="22"/>
          <w:szCs w:val="22"/>
        </w:rPr>
        <w:t>2.1</w:t>
      </w:r>
      <w:r w:rsidRPr="00AB32B9">
        <w:rPr>
          <w:b w:val="0"/>
          <w:sz w:val="22"/>
          <w:szCs w:val="22"/>
        </w:rPr>
        <w:tab/>
      </w:r>
      <w:r w:rsidR="00A04C26" w:rsidRPr="00AB32B9">
        <w:rPr>
          <w:b w:val="0"/>
          <w:sz w:val="22"/>
          <w:szCs w:val="22"/>
        </w:rPr>
        <w:t xml:space="preserve">  </w:t>
      </w:r>
      <w:r w:rsidRPr="00AB32B9">
        <w:rPr>
          <w:b w:val="0"/>
          <w:sz w:val="22"/>
          <w:szCs w:val="22"/>
        </w:rPr>
        <w:t>Tato smlouva se uzavírá dle § 2586 a násl. zákona č. 89/2</w:t>
      </w:r>
      <w:r w:rsidR="00B23106" w:rsidRPr="00AB32B9">
        <w:rPr>
          <w:b w:val="0"/>
          <w:sz w:val="22"/>
          <w:szCs w:val="22"/>
        </w:rPr>
        <w:t xml:space="preserve">012 Sb., občanský zákoník (dále </w:t>
      </w:r>
      <w:r w:rsidRPr="00AB32B9">
        <w:rPr>
          <w:b w:val="0"/>
          <w:sz w:val="22"/>
          <w:szCs w:val="22"/>
        </w:rPr>
        <w:t xml:space="preserve">jen „Občanský zákoník“). Práva a povinnosti stran touto smlouvou neupravené se řídí příslušnými ustanoveními Občanského zákoníku. </w:t>
      </w:r>
    </w:p>
    <w:p w14:paraId="25993E6F" w14:textId="77777777" w:rsidR="00B46BA3" w:rsidRPr="00AB32B9" w:rsidRDefault="00342398" w:rsidP="00F3758F">
      <w:pPr>
        <w:pStyle w:val="Nadpis2"/>
        <w:keepNext w:val="0"/>
        <w:widowControl w:val="0"/>
        <w:numPr>
          <w:ilvl w:val="0"/>
          <w:numId w:val="0"/>
        </w:numPr>
        <w:ind w:left="709" w:hanging="709"/>
        <w:jc w:val="both"/>
        <w:rPr>
          <w:b w:val="0"/>
          <w:sz w:val="22"/>
          <w:szCs w:val="22"/>
        </w:rPr>
      </w:pPr>
      <w:r w:rsidRPr="00AB32B9">
        <w:rPr>
          <w:b w:val="0"/>
          <w:sz w:val="22"/>
          <w:szCs w:val="22"/>
        </w:rPr>
        <w:t>2.2</w:t>
      </w:r>
      <w:r w:rsidRPr="00AB32B9">
        <w:rPr>
          <w:b w:val="0"/>
          <w:sz w:val="22"/>
          <w:szCs w:val="22"/>
        </w:rPr>
        <w:tab/>
      </w:r>
      <w:r w:rsidR="00A04C26" w:rsidRPr="00AB32B9">
        <w:rPr>
          <w:b w:val="0"/>
          <w:sz w:val="22"/>
          <w:szCs w:val="22"/>
        </w:rPr>
        <w:t xml:space="preserve">  </w:t>
      </w:r>
      <w:r w:rsidRPr="00AB32B9">
        <w:rPr>
          <w:b w:val="0"/>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02FCF1AF" w14:textId="77777777" w:rsidR="00B46BA3" w:rsidRPr="00AB32B9" w:rsidRDefault="00342398" w:rsidP="00F3758F">
      <w:pPr>
        <w:pStyle w:val="Nadpis2"/>
        <w:keepNext w:val="0"/>
        <w:widowControl w:val="0"/>
        <w:numPr>
          <w:ilvl w:val="0"/>
          <w:numId w:val="0"/>
        </w:numPr>
        <w:ind w:left="709" w:hanging="709"/>
        <w:jc w:val="both"/>
        <w:rPr>
          <w:b w:val="0"/>
          <w:sz w:val="22"/>
          <w:szCs w:val="22"/>
        </w:rPr>
      </w:pPr>
      <w:r w:rsidRPr="00AB32B9">
        <w:rPr>
          <w:b w:val="0"/>
          <w:sz w:val="22"/>
          <w:szCs w:val="22"/>
        </w:rPr>
        <w:t>2.3</w:t>
      </w:r>
      <w:r w:rsidRPr="00AB32B9">
        <w:rPr>
          <w:b w:val="0"/>
          <w:sz w:val="22"/>
          <w:szCs w:val="22"/>
        </w:rPr>
        <w:tab/>
      </w:r>
      <w:r w:rsidR="00A04C26" w:rsidRPr="00AB32B9">
        <w:rPr>
          <w:b w:val="0"/>
          <w:sz w:val="22"/>
          <w:szCs w:val="22"/>
        </w:rPr>
        <w:t xml:space="preserve">  </w:t>
      </w:r>
      <w:r w:rsidRPr="00AB32B9">
        <w:rPr>
          <w:b w:val="0"/>
          <w:sz w:val="22"/>
          <w:szCs w:val="22"/>
        </w:rPr>
        <w:t xml:space="preserve">Zhotovitel prohlašuje, že je odborně způsobilý k zajištění předmětu plnění podle této smlouvy. </w:t>
      </w:r>
    </w:p>
    <w:p w14:paraId="3CD07362" w14:textId="77777777" w:rsidR="00B46BA3" w:rsidRPr="00AB32B9" w:rsidRDefault="00342398" w:rsidP="00F3758F">
      <w:pPr>
        <w:pStyle w:val="Nadpis2"/>
        <w:keepNext w:val="0"/>
        <w:widowControl w:val="0"/>
        <w:numPr>
          <w:ilvl w:val="0"/>
          <w:numId w:val="0"/>
        </w:numPr>
        <w:ind w:left="709" w:hanging="709"/>
        <w:jc w:val="both"/>
        <w:rPr>
          <w:b w:val="0"/>
          <w:sz w:val="22"/>
          <w:szCs w:val="22"/>
        </w:rPr>
      </w:pPr>
      <w:r w:rsidRPr="00AB32B9">
        <w:rPr>
          <w:b w:val="0"/>
          <w:sz w:val="22"/>
          <w:szCs w:val="22"/>
        </w:rPr>
        <w:t>2.4</w:t>
      </w:r>
      <w:r w:rsidRPr="00AB32B9">
        <w:rPr>
          <w:b w:val="0"/>
          <w:sz w:val="22"/>
          <w:szCs w:val="22"/>
        </w:rPr>
        <w:tab/>
      </w:r>
      <w:r w:rsidR="00A04C26" w:rsidRPr="00AB32B9">
        <w:rPr>
          <w:b w:val="0"/>
          <w:sz w:val="22"/>
          <w:szCs w:val="22"/>
        </w:rPr>
        <w:t xml:space="preserve">  </w:t>
      </w:r>
      <w:r w:rsidRPr="00AB32B9">
        <w:rPr>
          <w:b w:val="0"/>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23E741E9" w14:textId="77777777" w:rsidR="00B46BA3" w:rsidRPr="00AB32B9" w:rsidRDefault="00342398" w:rsidP="00F3758F">
      <w:pPr>
        <w:pStyle w:val="Nadpis2"/>
        <w:keepNext w:val="0"/>
        <w:widowControl w:val="0"/>
        <w:numPr>
          <w:ilvl w:val="0"/>
          <w:numId w:val="0"/>
        </w:numPr>
        <w:ind w:left="709" w:hanging="709"/>
        <w:jc w:val="both"/>
        <w:rPr>
          <w:b w:val="0"/>
          <w:sz w:val="22"/>
          <w:szCs w:val="22"/>
        </w:rPr>
      </w:pPr>
      <w:r w:rsidRPr="00AB32B9">
        <w:rPr>
          <w:b w:val="0"/>
          <w:sz w:val="22"/>
          <w:szCs w:val="22"/>
        </w:rPr>
        <w:t>2.5</w:t>
      </w:r>
      <w:r w:rsidRPr="00AB32B9">
        <w:rPr>
          <w:b w:val="0"/>
          <w:sz w:val="22"/>
          <w:szCs w:val="22"/>
        </w:rPr>
        <w:tab/>
      </w:r>
      <w:r w:rsidR="00A04C26" w:rsidRPr="00AB32B9">
        <w:rPr>
          <w:b w:val="0"/>
          <w:sz w:val="22"/>
          <w:szCs w:val="22"/>
        </w:rPr>
        <w:t xml:space="preserve">  </w:t>
      </w:r>
      <w:r w:rsidRPr="00AB32B9">
        <w:rPr>
          <w:b w:val="0"/>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w:t>
      </w:r>
      <w:r w:rsidRPr="00AB32B9">
        <w:rPr>
          <w:b w:val="0"/>
          <w:sz w:val="22"/>
          <w:szCs w:val="22"/>
        </w:rPr>
        <w:lastRenderedPageBreak/>
        <w:t xml:space="preserve">potvrzením peněžního ústavu; nový účet musí být zveřejněným účtem ve smyslu předchozí věty. </w:t>
      </w:r>
    </w:p>
    <w:p w14:paraId="79D840D0" w14:textId="77777777" w:rsidR="00B46BA3" w:rsidRPr="00AB32B9" w:rsidRDefault="00342398" w:rsidP="00F3758F">
      <w:pPr>
        <w:pStyle w:val="Nadpis2"/>
        <w:keepNext w:val="0"/>
        <w:widowControl w:val="0"/>
        <w:numPr>
          <w:ilvl w:val="0"/>
          <w:numId w:val="0"/>
        </w:numPr>
        <w:ind w:left="709" w:hanging="709"/>
        <w:jc w:val="both"/>
        <w:rPr>
          <w:b w:val="0"/>
          <w:sz w:val="22"/>
          <w:szCs w:val="22"/>
        </w:rPr>
      </w:pPr>
      <w:r w:rsidRPr="00AB32B9">
        <w:rPr>
          <w:b w:val="0"/>
          <w:sz w:val="22"/>
          <w:szCs w:val="22"/>
        </w:rPr>
        <w:t>2.6</w:t>
      </w:r>
      <w:r w:rsidRPr="00AB32B9">
        <w:rPr>
          <w:b w:val="0"/>
          <w:sz w:val="22"/>
          <w:szCs w:val="22"/>
        </w:rPr>
        <w:tab/>
      </w:r>
      <w:r w:rsidR="00A04C26" w:rsidRPr="00AB32B9">
        <w:rPr>
          <w:b w:val="0"/>
          <w:sz w:val="22"/>
          <w:szCs w:val="22"/>
        </w:rPr>
        <w:t xml:space="preserve">  </w:t>
      </w:r>
      <w:r w:rsidRPr="00AB32B9">
        <w:rPr>
          <w:b w:val="0"/>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783B5C1A" w14:textId="77777777" w:rsidR="00DE2FF4" w:rsidRPr="00AB32B9" w:rsidRDefault="00DE2FF4" w:rsidP="00F3758F">
      <w:pPr>
        <w:widowControl w:val="0"/>
        <w:rPr>
          <w:rFonts w:ascii="Arial" w:hAnsi="Arial" w:cs="Arial"/>
          <w:sz w:val="22"/>
          <w:szCs w:val="22"/>
        </w:rPr>
      </w:pPr>
    </w:p>
    <w:p w14:paraId="18494B0F" w14:textId="77777777" w:rsidR="00B46BA3" w:rsidRPr="00AB32B9" w:rsidRDefault="00B46BA3" w:rsidP="00F3758F">
      <w:pPr>
        <w:widowControl w:val="0"/>
        <w:ind w:left="709" w:hanging="709"/>
        <w:jc w:val="both"/>
        <w:rPr>
          <w:rFonts w:ascii="Arial" w:hAnsi="Arial" w:cs="Arial"/>
          <w:color w:val="000000"/>
          <w:sz w:val="22"/>
          <w:szCs w:val="22"/>
        </w:rPr>
      </w:pPr>
    </w:p>
    <w:p w14:paraId="4ED12A6E" w14:textId="77777777" w:rsidR="00B46BA3" w:rsidRPr="00AB32B9" w:rsidRDefault="00B46BA3" w:rsidP="00F3758F">
      <w:pPr>
        <w:widowControl w:val="0"/>
        <w:ind w:left="709" w:hanging="709"/>
        <w:jc w:val="both"/>
        <w:rPr>
          <w:rFonts w:ascii="Arial" w:hAnsi="Arial" w:cs="Arial"/>
          <w:sz w:val="22"/>
          <w:szCs w:val="22"/>
        </w:rPr>
      </w:pPr>
    </w:p>
    <w:p w14:paraId="4955AFB4" w14:textId="77777777" w:rsidR="00B46BA3" w:rsidRPr="00AB32B9" w:rsidRDefault="00342398" w:rsidP="00F3758F">
      <w:pPr>
        <w:pStyle w:val="Nadpis2"/>
        <w:keepNext w:val="0"/>
        <w:widowControl w:val="0"/>
        <w:numPr>
          <w:ilvl w:val="0"/>
          <w:numId w:val="0"/>
        </w:numPr>
        <w:ind w:left="709" w:hanging="709"/>
        <w:jc w:val="center"/>
        <w:rPr>
          <w:sz w:val="22"/>
          <w:szCs w:val="22"/>
        </w:rPr>
      </w:pPr>
      <w:r w:rsidRPr="00AB32B9">
        <w:rPr>
          <w:sz w:val="22"/>
          <w:szCs w:val="22"/>
        </w:rPr>
        <w:t>III.</w:t>
      </w:r>
    </w:p>
    <w:p w14:paraId="77425BE3" w14:textId="77777777" w:rsidR="00B46BA3" w:rsidRPr="00AB32B9" w:rsidRDefault="00342398" w:rsidP="00F3758F">
      <w:pPr>
        <w:pStyle w:val="Nadpis2"/>
        <w:keepNext w:val="0"/>
        <w:widowControl w:val="0"/>
        <w:numPr>
          <w:ilvl w:val="0"/>
          <w:numId w:val="0"/>
        </w:numPr>
        <w:ind w:left="709" w:hanging="709"/>
        <w:jc w:val="center"/>
        <w:rPr>
          <w:sz w:val="22"/>
          <w:szCs w:val="22"/>
        </w:rPr>
      </w:pPr>
      <w:r w:rsidRPr="00AB32B9">
        <w:rPr>
          <w:sz w:val="22"/>
          <w:szCs w:val="22"/>
        </w:rPr>
        <w:t>Předmět smlouvy</w:t>
      </w:r>
      <w:bookmarkEnd w:id="0"/>
      <w:bookmarkEnd w:id="1"/>
    </w:p>
    <w:p w14:paraId="47CC08F4" w14:textId="77777777" w:rsidR="00B46BA3" w:rsidRPr="00AB32B9" w:rsidRDefault="00B46BA3" w:rsidP="00F3758F">
      <w:pPr>
        <w:pStyle w:val="Nadpis2"/>
        <w:keepNext w:val="0"/>
        <w:widowControl w:val="0"/>
        <w:numPr>
          <w:ilvl w:val="0"/>
          <w:numId w:val="0"/>
        </w:numPr>
        <w:ind w:left="709" w:hanging="709"/>
        <w:jc w:val="both"/>
        <w:rPr>
          <w:b w:val="0"/>
          <w:bCs w:val="0"/>
          <w:sz w:val="22"/>
          <w:szCs w:val="22"/>
          <w:u w:val="single"/>
        </w:rPr>
      </w:pPr>
    </w:p>
    <w:p w14:paraId="79804B49" w14:textId="77777777" w:rsidR="00B46BA3" w:rsidRPr="00AB32B9" w:rsidRDefault="00342398" w:rsidP="00F3758F">
      <w:pPr>
        <w:pStyle w:val="Nadpis2"/>
        <w:keepNext w:val="0"/>
        <w:widowControl w:val="0"/>
        <w:numPr>
          <w:ilvl w:val="0"/>
          <w:numId w:val="0"/>
        </w:numPr>
        <w:tabs>
          <w:tab w:val="clear" w:pos="574"/>
          <w:tab w:val="clear" w:pos="718"/>
          <w:tab w:val="left" w:pos="709"/>
        </w:tabs>
        <w:ind w:left="709" w:hanging="709"/>
        <w:jc w:val="both"/>
        <w:rPr>
          <w:b w:val="0"/>
          <w:sz w:val="22"/>
          <w:szCs w:val="22"/>
        </w:rPr>
      </w:pPr>
      <w:r w:rsidRPr="00AB32B9">
        <w:rPr>
          <w:b w:val="0"/>
          <w:sz w:val="22"/>
          <w:szCs w:val="22"/>
        </w:rPr>
        <w:t>3.1</w:t>
      </w:r>
      <w:r w:rsidRPr="00AB32B9">
        <w:rPr>
          <w:b w:val="0"/>
          <w:sz w:val="22"/>
          <w:szCs w:val="22"/>
        </w:rPr>
        <w:tab/>
      </w:r>
      <w:r w:rsidRPr="00AB32B9">
        <w:rPr>
          <w:b w:val="0"/>
          <w:sz w:val="22"/>
          <w:szCs w:val="22"/>
          <w:u w:val="single"/>
        </w:rPr>
        <w:t>Předmět smlouvy</w:t>
      </w:r>
      <w:r w:rsidRPr="00AB32B9">
        <w:rPr>
          <w:b w:val="0"/>
          <w:sz w:val="22"/>
          <w:szCs w:val="22"/>
        </w:rPr>
        <w:t xml:space="preserve"> </w:t>
      </w:r>
    </w:p>
    <w:p w14:paraId="49D516C5" w14:textId="26C49B01" w:rsidR="00B46BA3" w:rsidRPr="00AB32B9" w:rsidRDefault="00B23106" w:rsidP="00F3758F">
      <w:pPr>
        <w:widowControl w:val="0"/>
        <w:ind w:left="709" w:hanging="709"/>
        <w:jc w:val="both"/>
        <w:rPr>
          <w:rFonts w:ascii="Arial" w:hAnsi="Arial" w:cs="Arial"/>
          <w:sz w:val="22"/>
          <w:szCs w:val="22"/>
        </w:rPr>
      </w:pPr>
      <w:r w:rsidRPr="00AB32B9">
        <w:rPr>
          <w:rFonts w:ascii="Arial" w:hAnsi="Arial" w:cs="Arial"/>
          <w:sz w:val="22"/>
          <w:szCs w:val="22"/>
        </w:rPr>
        <w:t>3.1.1</w:t>
      </w:r>
      <w:r w:rsidRPr="00AB32B9">
        <w:rPr>
          <w:rFonts w:ascii="Arial" w:hAnsi="Arial" w:cs="Arial"/>
          <w:sz w:val="22"/>
          <w:szCs w:val="22"/>
        </w:rPr>
        <w:tab/>
      </w:r>
      <w:r w:rsidR="00342398" w:rsidRPr="00AB32B9">
        <w:rPr>
          <w:rFonts w:ascii="Arial" w:hAnsi="Arial" w:cs="Arial"/>
          <w:sz w:val="22"/>
          <w:szCs w:val="22"/>
        </w:rPr>
        <w:t xml:space="preserve">Zhotovitel se zavazuje provést pro objednatele dílo </w:t>
      </w:r>
      <w:r w:rsidR="00342398" w:rsidRPr="00AB32B9">
        <w:rPr>
          <w:rFonts w:ascii="Arial" w:hAnsi="Arial" w:cs="Arial"/>
          <w:b/>
          <w:sz w:val="22"/>
          <w:szCs w:val="22"/>
        </w:rPr>
        <w:t>„</w:t>
      </w:r>
      <w:r w:rsidR="006A31D2">
        <w:rPr>
          <w:rFonts w:ascii="Arial" w:hAnsi="Arial" w:cs="Arial"/>
          <w:b/>
          <w:bCs/>
          <w:sz w:val="22"/>
          <w:szCs w:val="22"/>
        </w:rPr>
        <w:t>Dodávka a montáž</w:t>
      </w:r>
      <w:r w:rsidR="006A31D2" w:rsidRPr="004F0585">
        <w:rPr>
          <w:rFonts w:ascii="Arial" w:hAnsi="Arial" w:cs="Arial"/>
          <w:b/>
          <w:bCs/>
          <w:sz w:val="22"/>
          <w:szCs w:val="22"/>
        </w:rPr>
        <w:t xml:space="preserve"> </w:t>
      </w:r>
      <w:r w:rsidR="004F0585" w:rsidRPr="004F0585">
        <w:rPr>
          <w:rFonts w:ascii="Arial" w:hAnsi="Arial" w:cs="Arial"/>
          <w:b/>
          <w:bCs/>
          <w:sz w:val="22"/>
          <w:szCs w:val="22"/>
        </w:rPr>
        <w:t>plynových kotlů kino Květen Nový Jičín</w:t>
      </w:r>
      <w:r w:rsidR="00342398" w:rsidRPr="00AB32B9">
        <w:rPr>
          <w:rFonts w:ascii="Arial" w:hAnsi="Arial" w:cs="Arial"/>
          <w:b/>
          <w:sz w:val="22"/>
          <w:szCs w:val="22"/>
        </w:rPr>
        <w:t>“</w:t>
      </w:r>
      <w:r w:rsidR="00342398" w:rsidRPr="00AB32B9">
        <w:rPr>
          <w:rFonts w:ascii="Arial" w:hAnsi="Arial" w:cs="Arial"/>
          <w:i/>
          <w:sz w:val="22"/>
          <w:szCs w:val="22"/>
        </w:rPr>
        <w:t xml:space="preserve"> </w:t>
      </w:r>
      <w:r w:rsidR="00342398" w:rsidRPr="00AB32B9">
        <w:rPr>
          <w:rFonts w:ascii="Arial" w:hAnsi="Arial" w:cs="Arial"/>
          <w:sz w:val="22"/>
          <w:szCs w:val="22"/>
        </w:rPr>
        <w:t>(dále jen „dílo;“)</w:t>
      </w:r>
      <w:r w:rsidR="00342398" w:rsidRPr="00AB32B9">
        <w:rPr>
          <w:rFonts w:ascii="Arial" w:hAnsi="Arial" w:cs="Arial"/>
          <w:i/>
          <w:sz w:val="22"/>
          <w:szCs w:val="22"/>
        </w:rPr>
        <w:t>.</w:t>
      </w:r>
      <w:r w:rsidR="00342398" w:rsidRPr="00AB32B9">
        <w:rPr>
          <w:rFonts w:ascii="Arial" w:hAnsi="Arial" w:cs="Arial"/>
          <w:sz w:val="22"/>
          <w:szCs w:val="22"/>
        </w:rPr>
        <w:t xml:space="preserve"> </w:t>
      </w:r>
    </w:p>
    <w:p w14:paraId="0ED76919" w14:textId="77777777"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3.1.2</w:t>
      </w:r>
      <w:r w:rsidRPr="00AB32B9">
        <w:rPr>
          <w:b w:val="0"/>
          <w:bCs w:val="0"/>
          <w:sz w:val="22"/>
          <w:szCs w:val="22"/>
        </w:rPr>
        <w:tab/>
      </w:r>
      <w:r w:rsidR="00107DE0" w:rsidRPr="00AB32B9">
        <w:rPr>
          <w:b w:val="0"/>
          <w:bCs w:val="0"/>
          <w:sz w:val="22"/>
          <w:szCs w:val="22"/>
        </w:rPr>
        <w:t xml:space="preserve">  </w:t>
      </w:r>
      <w:r w:rsidRPr="00AB32B9">
        <w:rPr>
          <w:b w:val="0"/>
          <w:bCs w:val="0"/>
          <w:sz w:val="22"/>
          <w:szCs w:val="22"/>
        </w:rPr>
        <w:t xml:space="preserve">Provedením díla se rozumí úplné, funkční, bezvadné provedení všech činností, jejichž provedení je pro řádné dokončení díla nezbytné. </w:t>
      </w:r>
    </w:p>
    <w:p w14:paraId="78E79C46" w14:textId="77777777" w:rsidR="00B46BA3" w:rsidRPr="00AB32B9" w:rsidRDefault="00342398" w:rsidP="00F3758F">
      <w:pPr>
        <w:pStyle w:val="Nadpis3"/>
        <w:keepNext w:val="0"/>
        <w:widowControl w:val="0"/>
        <w:numPr>
          <w:ilvl w:val="0"/>
          <w:numId w:val="0"/>
        </w:numPr>
        <w:ind w:left="709" w:hanging="709"/>
        <w:jc w:val="both"/>
        <w:rPr>
          <w:b w:val="0"/>
          <w:bCs w:val="0"/>
          <w:sz w:val="22"/>
          <w:szCs w:val="22"/>
          <w:u w:val="single"/>
        </w:rPr>
      </w:pPr>
      <w:r w:rsidRPr="00AB32B9">
        <w:rPr>
          <w:b w:val="0"/>
          <w:bCs w:val="0"/>
          <w:sz w:val="22"/>
          <w:szCs w:val="22"/>
        </w:rPr>
        <w:t>3.2</w:t>
      </w:r>
      <w:r w:rsidRPr="00AB32B9">
        <w:rPr>
          <w:b w:val="0"/>
          <w:bCs w:val="0"/>
          <w:sz w:val="22"/>
          <w:szCs w:val="22"/>
        </w:rPr>
        <w:tab/>
      </w:r>
      <w:r w:rsidR="00B23106" w:rsidRPr="00AB32B9">
        <w:rPr>
          <w:b w:val="0"/>
          <w:bCs w:val="0"/>
          <w:sz w:val="22"/>
          <w:szCs w:val="22"/>
        </w:rPr>
        <w:t xml:space="preserve">  </w:t>
      </w:r>
      <w:r w:rsidRPr="00AB32B9">
        <w:rPr>
          <w:b w:val="0"/>
          <w:bCs w:val="0"/>
          <w:sz w:val="22"/>
          <w:szCs w:val="22"/>
          <w:u w:val="single"/>
        </w:rPr>
        <w:t xml:space="preserve">Podrobný popis předmětu díla </w:t>
      </w:r>
    </w:p>
    <w:p w14:paraId="68633279" w14:textId="289B6BF2" w:rsidR="0086145A" w:rsidRPr="00AB32B9" w:rsidRDefault="00011B29" w:rsidP="00230B78">
      <w:pPr>
        <w:widowControl w:val="0"/>
        <w:ind w:left="709" w:hanging="709"/>
        <w:jc w:val="both"/>
        <w:rPr>
          <w:rFonts w:ascii="Arial" w:hAnsi="Arial" w:cs="Arial"/>
          <w:sz w:val="22"/>
          <w:szCs w:val="22"/>
        </w:rPr>
      </w:pPr>
      <w:r w:rsidRPr="00AB32B9">
        <w:rPr>
          <w:rFonts w:ascii="Arial" w:hAnsi="Arial" w:cs="Arial"/>
          <w:sz w:val="22"/>
          <w:szCs w:val="22"/>
        </w:rPr>
        <w:t xml:space="preserve">3.2.1 </w:t>
      </w:r>
      <w:r w:rsidRPr="00AB32B9">
        <w:rPr>
          <w:rFonts w:ascii="Arial" w:hAnsi="Arial" w:cs="Arial"/>
          <w:sz w:val="22"/>
          <w:szCs w:val="22"/>
        </w:rPr>
        <w:tab/>
      </w:r>
      <w:r w:rsidR="00831259" w:rsidRPr="006A31D2">
        <w:rPr>
          <w:rFonts w:ascii="Arial" w:hAnsi="Arial" w:cs="Arial"/>
          <w:sz w:val="22"/>
          <w:szCs w:val="22"/>
        </w:rPr>
        <w:t xml:space="preserve">Předmětem díla je </w:t>
      </w:r>
      <w:r w:rsidR="006A31D2" w:rsidRPr="006A31D2">
        <w:rPr>
          <w:rFonts w:ascii="Arial" w:hAnsi="Arial" w:cs="Arial"/>
          <w:sz w:val="22"/>
          <w:szCs w:val="22"/>
        </w:rPr>
        <w:t xml:space="preserve">dodávka a montáž </w:t>
      </w:r>
      <w:r w:rsidR="004F0585" w:rsidRPr="006A31D2">
        <w:rPr>
          <w:rFonts w:ascii="Arial" w:hAnsi="Arial" w:cs="Arial"/>
          <w:sz w:val="22"/>
          <w:szCs w:val="22"/>
        </w:rPr>
        <w:t>dvou plynových kotlů</w:t>
      </w:r>
      <w:r w:rsidR="0035564A">
        <w:rPr>
          <w:rFonts w:ascii="Arial" w:hAnsi="Arial" w:cs="Arial"/>
          <w:sz w:val="22"/>
          <w:szCs w:val="22"/>
        </w:rPr>
        <w:t xml:space="preserve"> </w:t>
      </w:r>
      <w:bookmarkStart w:id="4" w:name="_GoBack"/>
      <w:bookmarkEnd w:id="4"/>
      <w:r w:rsidR="00831259" w:rsidRPr="006A31D2">
        <w:rPr>
          <w:rFonts w:ascii="Arial" w:hAnsi="Arial" w:cs="Arial"/>
          <w:sz w:val="22"/>
          <w:szCs w:val="22"/>
        </w:rPr>
        <w:t xml:space="preserve">v objektu Kina Květen, Havlíčkova 100/6, Nový Jičín. Dílo zahrnuje dodávku a montáž </w:t>
      </w:r>
      <w:r w:rsidR="0035564A" w:rsidRPr="0035564A">
        <w:rPr>
          <w:rFonts w:ascii="Arial" w:hAnsi="Arial" w:cs="Arial"/>
          <w:sz w:val="22"/>
          <w:szCs w:val="22"/>
        </w:rPr>
        <w:t xml:space="preserve">dvou kondenzačních plynových s jmenovitým výkonem kotlů od 45 kW do 50 kW na jednotku v objektu Kina Nový Jičín, a to vč. příslušenství a regulačních modulů, dále úprava kouřovodů vč. připojení na nové kotle, </w:t>
      </w:r>
      <w:proofErr w:type="spellStart"/>
      <w:r w:rsidR="0035564A" w:rsidRPr="0035564A">
        <w:rPr>
          <w:rFonts w:ascii="Arial" w:hAnsi="Arial" w:cs="Arial"/>
          <w:sz w:val="22"/>
          <w:szCs w:val="22"/>
        </w:rPr>
        <w:t>vyvložkování</w:t>
      </w:r>
      <w:proofErr w:type="spellEnd"/>
      <w:r w:rsidR="0035564A" w:rsidRPr="0035564A">
        <w:rPr>
          <w:rFonts w:ascii="Arial" w:hAnsi="Arial" w:cs="Arial"/>
          <w:sz w:val="22"/>
          <w:szCs w:val="22"/>
        </w:rPr>
        <w:t xml:space="preserve"> stávajících komínů, dodávka a montáž potrubních rozvodů z mědi, </w:t>
      </w:r>
      <w:hyperlink r:id="rId8" w:tgtFrame="_blank" w:history="1">
        <w:r w:rsidR="0035564A" w:rsidRPr="0035564A">
          <w:rPr>
            <w:rFonts w:ascii="Arial" w:hAnsi="Arial" w:cs="Arial"/>
            <w:sz w:val="22"/>
            <w:szCs w:val="22"/>
          </w:rPr>
          <w:t xml:space="preserve">polypropylenový </w:t>
        </w:r>
        <w:proofErr w:type="spellStart"/>
        <w:r w:rsidR="0035564A" w:rsidRPr="0035564A">
          <w:rPr>
            <w:rFonts w:ascii="Arial" w:hAnsi="Arial" w:cs="Arial"/>
            <w:sz w:val="22"/>
            <w:szCs w:val="22"/>
          </w:rPr>
          <w:t>kopolymerní</w:t>
        </w:r>
        <w:proofErr w:type="spellEnd"/>
        <w:r w:rsidR="0035564A" w:rsidRPr="0035564A">
          <w:rPr>
            <w:rFonts w:ascii="Arial" w:hAnsi="Arial" w:cs="Arial"/>
            <w:sz w:val="22"/>
            <w:szCs w:val="22"/>
          </w:rPr>
          <w:t xml:space="preserve"> </w:t>
        </w:r>
        <w:proofErr w:type="spellStart"/>
        <w:r w:rsidR="0035564A" w:rsidRPr="0035564A">
          <w:rPr>
            <w:rFonts w:ascii="Arial" w:hAnsi="Arial" w:cs="Arial"/>
            <w:sz w:val="22"/>
            <w:szCs w:val="22"/>
          </w:rPr>
          <w:t>random</w:t>
        </w:r>
        <w:proofErr w:type="spellEnd"/>
      </w:hyperlink>
      <w:r w:rsidR="0035564A" w:rsidRPr="0035564A">
        <w:rPr>
          <w:rFonts w:ascii="Arial" w:hAnsi="Arial" w:cs="Arial"/>
          <w:sz w:val="22"/>
          <w:szCs w:val="22"/>
        </w:rPr>
        <w:t xml:space="preserve"> (dále jen dále jen „PPR“) a plastová kanalizační trubka z polypropylenu (dále jen „HT“) vč. armatur a izolací</w:t>
      </w:r>
      <w:r w:rsidR="00831259" w:rsidRPr="006A31D2">
        <w:rPr>
          <w:rFonts w:ascii="Arial" w:hAnsi="Arial" w:cs="Arial"/>
          <w:sz w:val="22"/>
          <w:szCs w:val="22"/>
        </w:rPr>
        <w:t>, dodávku a montáž rozdělovačů, čerpadel, expanzní nádoby, filtrů, neutralizačního boxu a dalších komponent dle položkového rozpočtu, úpravy na rozvodu zemního plynu, dodávku a instalaci systému měření a regulace (</w:t>
      </w:r>
      <w:proofErr w:type="spellStart"/>
      <w:r w:rsidR="00831259" w:rsidRPr="006A31D2">
        <w:rPr>
          <w:rFonts w:ascii="Arial" w:hAnsi="Arial" w:cs="Arial"/>
          <w:sz w:val="22"/>
          <w:szCs w:val="22"/>
        </w:rPr>
        <w:t>MaR</w:t>
      </w:r>
      <w:proofErr w:type="spellEnd"/>
      <w:r w:rsidR="00831259" w:rsidRPr="006A31D2">
        <w:rPr>
          <w:rFonts w:ascii="Arial" w:hAnsi="Arial" w:cs="Arial"/>
          <w:sz w:val="22"/>
          <w:szCs w:val="22"/>
        </w:rPr>
        <w:t>) včetně elektroinstalace, napuštění otopného systému demineralizovanou vodou, provedení nezbytných revizí a zkoušek zařízení a demontáž stávajících částí včetně likvidace vzniklých odpadů</w:t>
      </w:r>
      <w:r w:rsidR="00383AB7" w:rsidRPr="006A31D2">
        <w:rPr>
          <w:rFonts w:ascii="Arial" w:hAnsi="Arial" w:cs="Arial"/>
          <w:sz w:val="22"/>
          <w:szCs w:val="22"/>
        </w:rPr>
        <w:t xml:space="preserve"> a uvedení díla jako celku do stavu umožňujícího jeho běžné užívání</w:t>
      </w:r>
      <w:r w:rsidR="00831259" w:rsidRPr="006A31D2">
        <w:rPr>
          <w:rFonts w:ascii="Arial" w:hAnsi="Arial" w:cs="Arial"/>
          <w:sz w:val="22"/>
          <w:szCs w:val="22"/>
        </w:rPr>
        <w:t>.</w:t>
      </w:r>
    </w:p>
    <w:p w14:paraId="0FC2860B" w14:textId="76E04F04" w:rsidR="00B46BA3" w:rsidRPr="00AB32B9" w:rsidRDefault="00DE2FF4" w:rsidP="00831259">
      <w:pPr>
        <w:widowControl w:val="0"/>
        <w:ind w:left="709" w:hanging="709"/>
        <w:jc w:val="both"/>
        <w:rPr>
          <w:rFonts w:ascii="Arial" w:hAnsi="Arial" w:cs="Arial"/>
          <w:sz w:val="22"/>
          <w:szCs w:val="22"/>
        </w:rPr>
      </w:pPr>
      <w:r w:rsidRPr="00AB32B9">
        <w:rPr>
          <w:rFonts w:ascii="Arial" w:hAnsi="Arial" w:cs="Arial"/>
          <w:sz w:val="22"/>
          <w:szCs w:val="22"/>
        </w:rPr>
        <w:t>3.2.2</w:t>
      </w:r>
      <w:r w:rsidRPr="00AB32B9">
        <w:rPr>
          <w:rFonts w:ascii="Arial" w:hAnsi="Arial" w:cs="Arial"/>
          <w:sz w:val="22"/>
          <w:szCs w:val="22"/>
        </w:rPr>
        <w:tab/>
      </w:r>
      <w:r w:rsidR="00831259" w:rsidRPr="00831259">
        <w:rPr>
          <w:rFonts w:ascii="Arial" w:hAnsi="Arial" w:cs="Arial"/>
          <w:sz w:val="22"/>
          <w:szCs w:val="22"/>
        </w:rPr>
        <w:t>Předmět díla je podrobně vymezen oceněným soupisem dodávek a montážních prací s výkazem výměr (dále jen Položkový rozpočet), který tvoří Přílohu č. 1 této smlouvy a je její nedílnou součástí.</w:t>
      </w:r>
      <w:r w:rsidR="00831259">
        <w:rPr>
          <w:rFonts w:ascii="Arial" w:hAnsi="Arial" w:cs="Arial"/>
          <w:sz w:val="22"/>
          <w:szCs w:val="22"/>
        </w:rPr>
        <w:t xml:space="preserve"> </w:t>
      </w:r>
      <w:r w:rsidR="00831259" w:rsidRPr="00831259">
        <w:rPr>
          <w:rFonts w:ascii="Arial" w:hAnsi="Arial" w:cs="Arial"/>
          <w:sz w:val="22"/>
          <w:szCs w:val="22"/>
        </w:rPr>
        <w:t>Součástí realizace díla bude rovněž dodávka a montáž zařízení a klíčových komponentů specifikovaných v této příloze.</w:t>
      </w:r>
    </w:p>
    <w:p w14:paraId="349CFD95" w14:textId="334E163A"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3.2.</w:t>
      </w:r>
      <w:r w:rsidR="00831259">
        <w:rPr>
          <w:b w:val="0"/>
          <w:bCs w:val="0"/>
          <w:sz w:val="22"/>
          <w:szCs w:val="22"/>
        </w:rPr>
        <w:t>3</w:t>
      </w:r>
      <w:r w:rsidR="00831259">
        <w:rPr>
          <w:b w:val="0"/>
          <w:bCs w:val="0"/>
          <w:sz w:val="22"/>
          <w:szCs w:val="22"/>
        </w:rPr>
        <w:tab/>
      </w:r>
      <w:r w:rsidR="00831259">
        <w:rPr>
          <w:b w:val="0"/>
          <w:bCs w:val="0"/>
          <w:sz w:val="22"/>
          <w:szCs w:val="22"/>
        </w:rPr>
        <w:tab/>
      </w:r>
      <w:r w:rsidR="00831259" w:rsidRPr="00831259">
        <w:rPr>
          <w:b w:val="0"/>
          <w:bCs w:val="0"/>
          <w:sz w:val="22"/>
          <w:szCs w:val="22"/>
        </w:rPr>
        <w:t>Mimo všechny definované činnosti obsažené v Položkovém rozpočtu patří k úplnému provedení díla i následující povinnosti zhotovitele</w:t>
      </w:r>
      <w:r w:rsidRPr="00AB32B9">
        <w:rPr>
          <w:b w:val="0"/>
          <w:bCs w:val="0"/>
          <w:sz w:val="22"/>
          <w:szCs w:val="22"/>
        </w:rPr>
        <w:t>:</w:t>
      </w:r>
      <w:r w:rsidRPr="00AB32B9">
        <w:rPr>
          <w:b w:val="0"/>
          <w:bCs w:val="0"/>
          <w:color w:val="FF0000"/>
          <w:sz w:val="22"/>
          <w:szCs w:val="22"/>
        </w:rPr>
        <w:t xml:space="preserve"> </w:t>
      </w:r>
    </w:p>
    <w:p w14:paraId="52024288" w14:textId="00B79E35" w:rsidR="00831259" w:rsidRPr="00831259" w:rsidRDefault="00831259" w:rsidP="00831259">
      <w:pPr>
        <w:pStyle w:val="Odstavecseseznamem"/>
        <w:widowControl w:val="0"/>
        <w:numPr>
          <w:ilvl w:val="0"/>
          <w:numId w:val="25"/>
        </w:numPr>
        <w:jc w:val="both"/>
        <w:rPr>
          <w:rFonts w:ascii="Arial" w:hAnsi="Arial" w:cs="Arial"/>
        </w:rPr>
      </w:pPr>
      <w:r w:rsidRPr="00831259">
        <w:rPr>
          <w:rFonts w:ascii="Arial" w:hAnsi="Arial" w:cs="Arial"/>
        </w:rPr>
        <w:t>zajištění a provedení všech nezbytných zkoušek</w:t>
      </w:r>
      <w:r w:rsidR="00383AB7">
        <w:rPr>
          <w:rFonts w:ascii="Arial" w:hAnsi="Arial" w:cs="Arial"/>
        </w:rPr>
        <w:t xml:space="preserve"> (včetně topné zkoušky</w:t>
      </w:r>
      <w:r w:rsidR="00F9562C">
        <w:rPr>
          <w:rFonts w:ascii="Arial" w:hAnsi="Arial" w:cs="Arial"/>
        </w:rPr>
        <w:t xml:space="preserve"> a kontroly hydraulického </w:t>
      </w:r>
      <w:proofErr w:type="spellStart"/>
      <w:r w:rsidR="00F9562C">
        <w:rPr>
          <w:rFonts w:ascii="Arial" w:hAnsi="Arial" w:cs="Arial"/>
        </w:rPr>
        <w:t>zaregulování</w:t>
      </w:r>
      <w:proofErr w:type="spellEnd"/>
      <w:r w:rsidR="00F9562C">
        <w:rPr>
          <w:rFonts w:ascii="Arial" w:hAnsi="Arial" w:cs="Arial"/>
        </w:rPr>
        <w:t xml:space="preserve"> kotelny</w:t>
      </w:r>
      <w:r w:rsidR="00383AB7">
        <w:rPr>
          <w:rFonts w:ascii="Arial" w:hAnsi="Arial" w:cs="Arial"/>
        </w:rPr>
        <w:t>)</w:t>
      </w:r>
      <w:r w:rsidRPr="00831259">
        <w:rPr>
          <w:rFonts w:ascii="Arial" w:hAnsi="Arial" w:cs="Arial"/>
        </w:rPr>
        <w:t>, atestů a revizí zařízení, systémů řízení a provozních souborů tvořících předmět plnění díla dle právních předpisů a technických norem, včetně vyhodnocení provedených zkoušek,</w:t>
      </w:r>
    </w:p>
    <w:p w14:paraId="3BBF34CC" w14:textId="77777777" w:rsidR="00831259" w:rsidRPr="00831259" w:rsidRDefault="00831259" w:rsidP="00831259">
      <w:pPr>
        <w:pStyle w:val="Odstavecseseznamem"/>
        <w:widowControl w:val="0"/>
        <w:numPr>
          <w:ilvl w:val="0"/>
          <w:numId w:val="25"/>
        </w:numPr>
        <w:jc w:val="both"/>
        <w:rPr>
          <w:rFonts w:ascii="Arial" w:hAnsi="Arial" w:cs="Arial"/>
        </w:rPr>
      </w:pPr>
      <w:r w:rsidRPr="00831259">
        <w:rPr>
          <w:rFonts w:ascii="Arial" w:hAnsi="Arial" w:cs="Arial"/>
        </w:rPr>
        <w:t>zajištění dokladů o provedených zkouškách, revizích, atestech a požadovaných vlastnostech výrobků (včetně prohlášení o shodě dle zákona č. 22/1997 Sb.), vše v českém jazyce,</w:t>
      </w:r>
    </w:p>
    <w:p w14:paraId="31594FCD" w14:textId="77777777" w:rsidR="00831259" w:rsidRPr="00831259" w:rsidRDefault="00831259" w:rsidP="00831259">
      <w:pPr>
        <w:pStyle w:val="Odstavecseseznamem"/>
        <w:widowControl w:val="0"/>
        <w:numPr>
          <w:ilvl w:val="0"/>
          <w:numId w:val="25"/>
        </w:numPr>
        <w:jc w:val="both"/>
        <w:rPr>
          <w:rFonts w:ascii="Arial" w:hAnsi="Arial" w:cs="Arial"/>
        </w:rPr>
      </w:pPr>
      <w:r w:rsidRPr="00831259">
        <w:rPr>
          <w:rFonts w:ascii="Arial" w:hAnsi="Arial" w:cs="Arial"/>
        </w:rPr>
        <w:t>dodání seznamu strojů a zařízení, které jsou součástí díla, jejich pasportů, záručních listů, návodů k obsluze a údržbě, provozních řádů a dalších dokladů nezbytných k provozu,</w:t>
      </w:r>
    </w:p>
    <w:p w14:paraId="4A572F35" w14:textId="7D7A6A3A" w:rsidR="00831259" w:rsidRPr="00831259" w:rsidRDefault="00831259" w:rsidP="00831259">
      <w:pPr>
        <w:pStyle w:val="Odstavecseseznamem"/>
        <w:widowControl w:val="0"/>
        <w:numPr>
          <w:ilvl w:val="0"/>
          <w:numId w:val="25"/>
        </w:numPr>
        <w:jc w:val="both"/>
        <w:rPr>
          <w:rFonts w:ascii="Arial" w:hAnsi="Arial" w:cs="Arial"/>
        </w:rPr>
      </w:pPr>
      <w:r w:rsidRPr="00831259">
        <w:rPr>
          <w:rFonts w:ascii="Arial" w:hAnsi="Arial" w:cs="Arial"/>
        </w:rPr>
        <w:t>vyhotovení a zajištění veškerých nezbytných podkladů a dokladů, na základě, kterých bude možno po dokončení díla započít s jeho užíváním,</w:t>
      </w:r>
    </w:p>
    <w:p w14:paraId="0DBAE5E4" w14:textId="77777777" w:rsidR="00831259" w:rsidRPr="00831259" w:rsidRDefault="00831259" w:rsidP="00831259">
      <w:pPr>
        <w:pStyle w:val="Odstavecseseznamem"/>
        <w:widowControl w:val="0"/>
        <w:numPr>
          <w:ilvl w:val="0"/>
          <w:numId w:val="25"/>
        </w:numPr>
        <w:jc w:val="both"/>
        <w:rPr>
          <w:rFonts w:ascii="Arial" w:hAnsi="Arial" w:cs="Arial"/>
        </w:rPr>
      </w:pPr>
      <w:r w:rsidRPr="00831259">
        <w:rPr>
          <w:rFonts w:ascii="Arial" w:hAnsi="Arial" w:cs="Arial"/>
        </w:rPr>
        <w:t>pojištění díla a odpovědnosti za škodu způsobenou v souvislosti s prováděním díla,</w:t>
      </w:r>
    </w:p>
    <w:p w14:paraId="7C71A789" w14:textId="0D3DE8C1" w:rsidR="00B46BA3" w:rsidRDefault="00831259" w:rsidP="00831259">
      <w:pPr>
        <w:pStyle w:val="Odstavecseseznamem"/>
        <w:widowControl w:val="0"/>
        <w:numPr>
          <w:ilvl w:val="0"/>
          <w:numId w:val="25"/>
        </w:numPr>
        <w:jc w:val="both"/>
        <w:rPr>
          <w:rFonts w:ascii="Arial" w:hAnsi="Arial" w:cs="Arial"/>
        </w:rPr>
      </w:pPr>
      <w:r w:rsidRPr="00831259">
        <w:rPr>
          <w:rFonts w:ascii="Arial" w:hAnsi="Arial" w:cs="Arial"/>
        </w:rPr>
        <w:t xml:space="preserve">poskytnutí součinnosti při sjednávání servisní smlouvy k nově instalovaným </w:t>
      </w:r>
      <w:r w:rsidRPr="00831259">
        <w:rPr>
          <w:rFonts w:ascii="Arial" w:hAnsi="Arial" w:cs="Arial"/>
        </w:rPr>
        <w:lastRenderedPageBreak/>
        <w:t>technologiím</w:t>
      </w:r>
      <w:r w:rsidR="00342398" w:rsidRPr="00831259">
        <w:rPr>
          <w:rFonts w:ascii="Arial" w:hAnsi="Arial" w:cs="Arial"/>
        </w:rPr>
        <w:t xml:space="preserve">. </w:t>
      </w:r>
    </w:p>
    <w:p w14:paraId="2F353213" w14:textId="77777777" w:rsidR="00A04C26" w:rsidRPr="00AB32B9" w:rsidRDefault="00A04C26" w:rsidP="005A60B9">
      <w:pPr>
        <w:widowControl w:val="0"/>
        <w:jc w:val="both"/>
        <w:rPr>
          <w:rFonts w:ascii="Arial" w:hAnsi="Arial" w:cs="Arial"/>
          <w:sz w:val="22"/>
          <w:szCs w:val="22"/>
        </w:rPr>
      </w:pPr>
    </w:p>
    <w:p w14:paraId="26CECDC2" w14:textId="77777777" w:rsidR="00B46BA3" w:rsidRPr="00AB32B9" w:rsidRDefault="00342398" w:rsidP="00F3758F">
      <w:pPr>
        <w:widowControl w:val="0"/>
        <w:ind w:left="709" w:hanging="709"/>
        <w:jc w:val="both"/>
        <w:rPr>
          <w:rFonts w:ascii="Arial" w:hAnsi="Arial" w:cs="Arial"/>
          <w:sz w:val="22"/>
          <w:szCs w:val="22"/>
          <w:u w:val="single"/>
        </w:rPr>
      </w:pPr>
      <w:r w:rsidRPr="00AB32B9">
        <w:rPr>
          <w:rFonts w:ascii="Arial" w:hAnsi="Arial" w:cs="Arial"/>
          <w:sz w:val="22"/>
          <w:szCs w:val="22"/>
        </w:rPr>
        <w:t>3.3</w:t>
      </w:r>
      <w:r w:rsidRPr="00AB32B9">
        <w:rPr>
          <w:rFonts w:ascii="Arial" w:hAnsi="Arial" w:cs="Arial"/>
          <w:sz w:val="22"/>
          <w:szCs w:val="22"/>
        </w:rPr>
        <w:tab/>
      </w:r>
      <w:r w:rsidRPr="00AB32B9">
        <w:rPr>
          <w:rFonts w:ascii="Arial" w:hAnsi="Arial" w:cs="Arial"/>
          <w:sz w:val="22"/>
          <w:szCs w:val="22"/>
          <w:u w:val="single"/>
        </w:rPr>
        <w:t xml:space="preserve">Změny předmětu díla </w:t>
      </w:r>
    </w:p>
    <w:p w14:paraId="66B8508F" w14:textId="77777777" w:rsidR="00B46BA3" w:rsidRPr="00AB32B9" w:rsidRDefault="00342398" w:rsidP="00F3758F">
      <w:pPr>
        <w:widowControl w:val="0"/>
        <w:tabs>
          <w:tab w:val="left" w:pos="709"/>
        </w:tabs>
        <w:ind w:left="709" w:hanging="709"/>
        <w:jc w:val="both"/>
        <w:rPr>
          <w:rFonts w:ascii="Arial" w:hAnsi="Arial" w:cs="Arial"/>
          <w:sz w:val="22"/>
          <w:szCs w:val="22"/>
        </w:rPr>
      </w:pPr>
      <w:r w:rsidRPr="00AB32B9">
        <w:rPr>
          <w:rFonts w:ascii="Arial" w:hAnsi="Arial" w:cs="Arial"/>
          <w:sz w:val="22"/>
          <w:szCs w:val="22"/>
        </w:rPr>
        <w:t>3.3.1</w:t>
      </w:r>
      <w:r w:rsidRPr="00AB32B9">
        <w:rPr>
          <w:rFonts w:ascii="Arial" w:hAnsi="Arial" w:cs="Arial"/>
          <w:sz w:val="22"/>
          <w:szCs w:val="22"/>
        </w:rPr>
        <w:tab/>
        <w:t xml:space="preserve">Objednatel je z vážných důvodů oprávněn požadovat změnu provedení díla i v průběhu provádění díla. Zhotovitel se zavazuje tyto požadované změny akceptovat. </w:t>
      </w:r>
    </w:p>
    <w:p w14:paraId="47F769EC" w14:textId="77777777" w:rsidR="00B46BA3" w:rsidRPr="00AB32B9" w:rsidRDefault="00342398" w:rsidP="00F3758F">
      <w:pPr>
        <w:widowControl w:val="0"/>
        <w:tabs>
          <w:tab w:val="left" w:pos="709"/>
        </w:tabs>
        <w:ind w:left="709" w:hanging="709"/>
        <w:jc w:val="both"/>
        <w:rPr>
          <w:rFonts w:ascii="Arial" w:hAnsi="Arial" w:cs="Arial"/>
          <w:color w:val="FF0000"/>
          <w:sz w:val="22"/>
          <w:szCs w:val="22"/>
        </w:rPr>
      </w:pPr>
      <w:r w:rsidRPr="00AB32B9">
        <w:rPr>
          <w:rFonts w:ascii="Arial" w:hAnsi="Arial" w:cs="Arial"/>
          <w:sz w:val="22"/>
          <w:szCs w:val="22"/>
        </w:rPr>
        <w:t>3.3.2</w:t>
      </w:r>
      <w:r w:rsidR="00D57784" w:rsidRPr="00AB32B9">
        <w:rPr>
          <w:rFonts w:ascii="Arial" w:hAnsi="Arial" w:cs="Arial"/>
          <w:sz w:val="22"/>
          <w:szCs w:val="22"/>
        </w:rPr>
        <w:tab/>
        <w:t xml:space="preserve">Změny předmětu díla (vícepráce </w:t>
      </w:r>
      <w:r w:rsidRPr="00AB32B9">
        <w:rPr>
          <w:rFonts w:ascii="Arial" w:hAnsi="Arial" w:cs="Arial"/>
          <w:sz w:val="22"/>
          <w:szCs w:val="22"/>
        </w:rPr>
        <w:t xml:space="preserve">a </w:t>
      </w:r>
      <w:proofErr w:type="spellStart"/>
      <w:r w:rsidRPr="00AB32B9">
        <w:rPr>
          <w:rFonts w:ascii="Arial" w:hAnsi="Arial" w:cs="Arial"/>
          <w:sz w:val="22"/>
          <w:szCs w:val="22"/>
        </w:rPr>
        <w:t>méněpráce</w:t>
      </w:r>
      <w:proofErr w:type="spellEnd"/>
      <w:r w:rsidRPr="00AB32B9">
        <w:rPr>
          <w:rFonts w:ascii="Arial" w:hAnsi="Arial" w:cs="Arial"/>
          <w:sz w:val="22"/>
          <w:szCs w:val="22"/>
        </w:rPr>
        <w:t xml:space="preserve">) musí být vždy sjednány formou písemného dodatku ke smlouvě. Vícepráce mohou být realizovány až po uzavření příslušného dodatku. </w:t>
      </w:r>
    </w:p>
    <w:p w14:paraId="79A752C1" w14:textId="44445A02"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3.3.3</w:t>
      </w:r>
      <w:r w:rsidRPr="00AB32B9">
        <w:rPr>
          <w:rFonts w:ascii="Arial" w:hAnsi="Arial" w:cs="Arial"/>
          <w:sz w:val="22"/>
          <w:szCs w:val="22"/>
        </w:rPr>
        <w:tab/>
        <w:t xml:space="preserve">Potřebu změny, která vyvstane v průběhu provádění díla z důvodu nepředvídaných okolností, je zhotovitel povinen neprodleně po jejím zjištění oznámit </w:t>
      </w:r>
      <w:r w:rsidR="00831259">
        <w:rPr>
          <w:rFonts w:ascii="Arial" w:hAnsi="Arial" w:cs="Arial"/>
          <w:sz w:val="22"/>
          <w:szCs w:val="22"/>
        </w:rPr>
        <w:t>písemně na email recka@mksnj.cz</w:t>
      </w:r>
      <w:r w:rsidRPr="00AB32B9">
        <w:rPr>
          <w:rFonts w:ascii="Arial" w:hAnsi="Arial" w:cs="Arial"/>
          <w:sz w:val="22"/>
          <w:szCs w:val="22"/>
        </w:rPr>
        <w:t xml:space="preserve">. Současně je povinen předložit zástupci objednatele návrh změny díla, včetně změny položkového rozpočtu a změny ceny díla. Zástupce objednatele je povinen se k této změně vyjádřit nejpozději do 5 dnů od oznámení. </w:t>
      </w:r>
    </w:p>
    <w:p w14:paraId="231EB605" w14:textId="77777777" w:rsidR="00B46BA3" w:rsidRPr="00AB32B9" w:rsidRDefault="00B46BA3" w:rsidP="00F3758F">
      <w:pPr>
        <w:widowControl w:val="0"/>
        <w:ind w:left="709" w:hanging="709"/>
        <w:jc w:val="both"/>
        <w:rPr>
          <w:rFonts w:ascii="Arial" w:hAnsi="Arial" w:cs="Arial"/>
          <w:sz w:val="22"/>
          <w:szCs w:val="22"/>
        </w:rPr>
      </w:pPr>
    </w:p>
    <w:p w14:paraId="6C3993B0" w14:textId="77777777" w:rsidR="00B46BA3" w:rsidRPr="00AB32B9" w:rsidRDefault="00B46BA3" w:rsidP="00F3758F">
      <w:pPr>
        <w:widowControl w:val="0"/>
        <w:ind w:left="709" w:hanging="709"/>
        <w:jc w:val="both"/>
        <w:rPr>
          <w:rFonts w:ascii="Arial" w:hAnsi="Arial" w:cs="Arial"/>
          <w:sz w:val="22"/>
          <w:szCs w:val="22"/>
        </w:rPr>
      </w:pPr>
      <w:bookmarkStart w:id="5" w:name="_Toc323104680"/>
    </w:p>
    <w:p w14:paraId="77E3B7C7" w14:textId="77777777" w:rsidR="00B46BA3" w:rsidRPr="00AB32B9" w:rsidRDefault="00342398" w:rsidP="00F3758F">
      <w:pPr>
        <w:pStyle w:val="Nadpis2"/>
        <w:keepNext w:val="0"/>
        <w:widowControl w:val="0"/>
        <w:numPr>
          <w:ilvl w:val="0"/>
          <w:numId w:val="0"/>
        </w:numPr>
        <w:ind w:left="576"/>
        <w:jc w:val="center"/>
        <w:rPr>
          <w:sz w:val="22"/>
          <w:szCs w:val="22"/>
        </w:rPr>
      </w:pPr>
      <w:r w:rsidRPr="00AB32B9">
        <w:rPr>
          <w:sz w:val="22"/>
          <w:szCs w:val="22"/>
        </w:rPr>
        <w:t xml:space="preserve">IV. </w:t>
      </w:r>
    </w:p>
    <w:p w14:paraId="760E3C69" w14:textId="77777777" w:rsidR="00B46BA3" w:rsidRPr="00AB32B9" w:rsidRDefault="00342398" w:rsidP="00F3758F">
      <w:pPr>
        <w:pStyle w:val="Nadpis2"/>
        <w:keepNext w:val="0"/>
        <w:widowControl w:val="0"/>
        <w:numPr>
          <w:ilvl w:val="0"/>
          <w:numId w:val="0"/>
        </w:numPr>
        <w:ind w:left="576"/>
        <w:jc w:val="center"/>
        <w:rPr>
          <w:sz w:val="22"/>
          <w:szCs w:val="22"/>
        </w:rPr>
      </w:pPr>
      <w:r w:rsidRPr="00AB32B9">
        <w:rPr>
          <w:sz w:val="22"/>
          <w:szCs w:val="22"/>
        </w:rPr>
        <w:t>Základní povinnosti zhotovitele a objednatele</w:t>
      </w:r>
      <w:bookmarkEnd w:id="5"/>
    </w:p>
    <w:p w14:paraId="1B30705F" w14:textId="77777777" w:rsidR="00B46BA3" w:rsidRPr="00AB32B9" w:rsidRDefault="00B46BA3" w:rsidP="00F3758F">
      <w:pPr>
        <w:pStyle w:val="Nadpis2"/>
        <w:keepNext w:val="0"/>
        <w:widowControl w:val="0"/>
        <w:numPr>
          <w:ilvl w:val="0"/>
          <w:numId w:val="0"/>
        </w:numPr>
        <w:ind w:left="576"/>
        <w:jc w:val="center"/>
        <w:rPr>
          <w:bCs w:val="0"/>
          <w:sz w:val="22"/>
          <w:szCs w:val="22"/>
          <w:u w:val="single"/>
        </w:rPr>
      </w:pPr>
    </w:p>
    <w:p w14:paraId="2C53B977" w14:textId="77777777" w:rsidR="00B46BA3" w:rsidRPr="00AB32B9" w:rsidRDefault="00342398" w:rsidP="00F3758F">
      <w:pPr>
        <w:pStyle w:val="Nadpis2"/>
        <w:keepNext w:val="0"/>
        <w:widowControl w:val="0"/>
        <w:numPr>
          <w:ilvl w:val="0"/>
          <w:numId w:val="0"/>
        </w:numPr>
        <w:ind w:left="709" w:hanging="576"/>
        <w:rPr>
          <w:b w:val="0"/>
          <w:bCs w:val="0"/>
          <w:sz w:val="22"/>
          <w:szCs w:val="22"/>
        </w:rPr>
      </w:pPr>
      <w:r w:rsidRPr="00AB32B9">
        <w:rPr>
          <w:b w:val="0"/>
          <w:bCs w:val="0"/>
          <w:sz w:val="22"/>
          <w:szCs w:val="22"/>
        </w:rPr>
        <w:t>4.1</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Závazek zhotovitele provést dílo</w:t>
      </w:r>
      <w:r w:rsidRPr="00AB32B9">
        <w:rPr>
          <w:b w:val="0"/>
          <w:bCs w:val="0"/>
          <w:sz w:val="22"/>
          <w:szCs w:val="22"/>
        </w:rPr>
        <w:t xml:space="preserve"> </w:t>
      </w:r>
    </w:p>
    <w:p w14:paraId="22FED29D" w14:textId="0D924B2E" w:rsidR="00B46BA3" w:rsidRPr="00AB32B9" w:rsidRDefault="00342398" w:rsidP="00F3758F">
      <w:pPr>
        <w:pStyle w:val="Zkladntext2"/>
        <w:widowControl w:val="0"/>
        <w:tabs>
          <w:tab w:val="left" w:pos="540"/>
        </w:tabs>
        <w:ind w:left="709" w:hanging="567"/>
        <w:rPr>
          <w:rFonts w:ascii="Arial" w:hAnsi="Arial" w:cs="Arial"/>
          <w:sz w:val="22"/>
          <w:szCs w:val="22"/>
        </w:rPr>
      </w:pPr>
      <w:r w:rsidRPr="00AB32B9">
        <w:rPr>
          <w:rFonts w:ascii="Arial" w:hAnsi="Arial" w:cs="Arial"/>
          <w:sz w:val="22"/>
          <w:szCs w:val="22"/>
        </w:rPr>
        <w:t>4.1.1</w:t>
      </w:r>
      <w:r w:rsidRPr="00AB32B9">
        <w:rPr>
          <w:rFonts w:ascii="Arial" w:hAnsi="Arial" w:cs="Arial"/>
          <w:sz w:val="22"/>
          <w:szCs w:val="22"/>
        </w:rPr>
        <w:tab/>
        <w:t>Zhotovitel je povinen řádně provést dílo na svůj náklad a na své nebezpečí ve sjednané době, a to v souladu s</w:t>
      </w:r>
      <w:r w:rsidR="00831259">
        <w:rPr>
          <w:rFonts w:ascii="Arial" w:hAnsi="Arial" w:cs="Arial"/>
          <w:sz w:val="22"/>
          <w:szCs w:val="22"/>
        </w:rPr>
        <w:t> Položkovým rozpočtem</w:t>
      </w:r>
      <w:r w:rsidRPr="00AB32B9">
        <w:rPr>
          <w:rFonts w:ascii="Arial" w:hAnsi="Arial" w:cs="Arial"/>
          <w:sz w:val="22"/>
          <w:szCs w:val="22"/>
        </w:rPr>
        <w:t xml:space="preserve"> a specifikací klíčových komponentů</w:t>
      </w:r>
      <w:r w:rsidRPr="00AB32B9">
        <w:rPr>
          <w:rFonts w:ascii="Arial" w:hAnsi="Arial" w:cs="Arial"/>
          <w:b/>
          <w:sz w:val="22"/>
          <w:szCs w:val="22"/>
        </w:rPr>
        <w:t>,</w:t>
      </w:r>
      <w:r w:rsidRPr="00AB32B9">
        <w:rPr>
          <w:rFonts w:ascii="Arial" w:hAnsi="Arial" w:cs="Arial"/>
          <w:sz w:val="22"/>
          <w:szCs w:val="22"/>
        </w:rPr>
        <w:t xml:space="preserve"> která je přílohou této smlouvy. </w:t>
      </w:r>
    </w:p>
    <w:p w14:paraId="24E29659" w14:textId="77777777" w:rsidR="00B46BA3" w:rsidRPr="00AB32B9" w:rsidRDefault="00342398" w:rsidP="00F3758F">
      <w:pPr>
        <w:pStyle w:val="Nadpis2"/>
        <w:keepNext w:val="0"/>
        <w:widowControl w:val="0"/>
        <w:numPr>
          <w:ilvl w:val="0"/>
          <w:numId w:val="0"/>
        </w:numPr>
        <w:ind w:left="709" w:hanging="576"/>
        <w:rPr>
          <w:b w:val="0"/>
          <w:bCs w:val="0"/>
          <w:sz w:val="22"/>
          <w:szCs w:val="22"/>
        </w:rPr>
      </w:pPr>
      <w:r w:rsidRPr="00AB32B9">
        <w:rPr>
          <w:b w:val="0"/>
          <w:bCs w:val="0"/>
          <w:sz w:val="22"/>
          <w:szCs w:val="22"/>
        </w:rPr>
        <w:t>4.2</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Kvalita a jakost díla</w:t>
      </w:r>
      <w:r w:rsidRPr="00AB32B9">
        <w:rPr>
          <w:b w:val="0"/>
          <w:bCs w:val="0"/>
          <w:sz w:val="22"/>
          <w:szCs w:val="22"/>
        </w:rPr>
        <w:t xml:space="preserve"> </w:t>
      </w:r>
    </w:p>
    <w:p w14:paraId="23AE887C" w14:textId="796E0D8D" w:rsidR="00B46BA3" w:rsidRPr="00AB32B9" w:rsidRDefault="00342398" w:rsidP="00F3758F">
      <w:pPr>
        <w:widowControl w:val="0"/>
        <w:ind w:left="709" w:hanging="567"/>
        <w:jc w:val="both"/>
        <w:rPr>
          <w:rFonts w:ascii="Arial" w:hAnsi="Arial" w:cs="Arial"/>
          <w:sz w:val="22"/>
          <w:szCs w:val="22"/>
        </w:rPr>
      </w:pPr>
      <w:r w:rsidRPr="00AB32B9">
        <w:rPr>
          <w:rFonts w:ascii="Arial" w:hAnsi="Arial" w:cs="Arial"/>
          <w:sz w:val="22"/>
          <w:szCs w:val="22"/>
        </w:rPr>
        <w:t>4.2.1</w:t>
      </w:r>
      <w:r w:rsidRPr="00AB32B9">
        <w:rPr>
          <w:rFonts w:ascii="Arial" w:hAnsi="Arial" w:cs="Arial"/>
          <w:sz w:val="22"/>
          <w:szCs w:val="22"/>
        </w:rPr>
        <w:tab/>
        <w:t>Zhotovitel se zavazuje, provést dílo v souladu s právními předpisy, technickými normami a technickými předpisy platnými v době provádění a předání díla, v kvalitě stanovené technickými specifikacemi a uživatelskými standardy a v souladu s pokyny objednatele.</w:t>
      </w:r>
    </w:p>
    <w:p w14:paraId="79B6C0B4" w14:textId="77777777" w:rsidR="00B46BA3" w:rsidRPr="00AB32B9" w:rsidRDefault="00342398" w:rsidP="00F3758F">
      <w:pPr>
        <w:widowControl w:val="0"/>
        <w:ind w:left="709" w:hanging="567"/>
        <w:jc w:val="both"/>
        <w:rPr>
          <w:rFonts w:ascii="Arial" w:hAnsi="Arial" w:cs="Arial"/>
          <w:sz w:val="22"/>
          <w:szCs w:val="22"/>
        </w:rPr>
      </w:pPr>
      <w:r w:rsidRPr="00AB32B9">
        <w:rPr>
          <w:rFonts w:ascii="Arial" w:hAnsi="Arial" w:cs="Arial"/>
          <w:sz w:val="22"/>
          <w:szCs w:val="22"/>
        </w:rPr>
        <w:t>4.2.2</w:t>
      </w:r>
      <w:r w:rsidRPr="00AB32B9">
        <w:rPr>
          <w:rFonts w:ascii="Arial" w:hAnsi="Arial" w:cs="Arial"/>
          <w:sz w:val="22"/>
          <w:szCs w:val="22"/>
        </w:rPr>
        <w:tab/>
        <w:t xml:space="preserve">Zhotovitel je zejména povinen dodržovat technologické postupy podle technických norem (ČSN, ČSN EN), které se tímto stávají pro zhotovitele závaznými, a technologické postupy stanovené výrobcem montovaných materiálů, komponent a strojů. Technologickým postupem podle této smlouvy se rozumí kromě vlastních technologických postupů při provádění díla také dodržení přepravních podmínek pro materiály, komponenty a stroje a dodržení podmínek pro jejich skladování. </w:t>
      </w:r>
    </w:p>
    <w:p w14:paraId="730BBA6A" w14:textId="77777777" w:rsidR="00B46BA3" w:rsidRPr="00AB32B9" w:rsidRDefault="00342398" w:rsidP="00F3758F">
      <w:pPr>
        <w:pStyle w:val="Nadpis2"/>
        <w:keepNext w:val="0"/>
        <w:widowControl w:val="0"/>
        <w:numPr>
          <w:ilvl w:val="0"/>
          <w:numId w:val="0"/>
        </w:numPr>
        <w:ind w:left="709" w:hanging="576"/>
        <w:rPr>
          <w:b w:val="0"/>
          <w:bCs w:val="0"/>
          <w:sz w:val="22"/>
          <w:szCs w:val="22"/>
        </w:rPr>
      </w:pPr>
      <w:r w:rsidRPr="00AB32B9">
        <w:rPr>
          <w:b w:val="0"/>
          <w:bCs w:val="0"/>
          <w:sz w:val="22"/>
          <w:szCs w:val="22"/>
        </w:rPr>
        <w:t>4.3</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Povinnost kontroly předaných podkladů a seznámení s podmínkami provádění díla</w:t>
      </w:r>
    </w:p>
    <w:p w14:paraId="23FB6C9F" w14:textId="77777777" w:rsidR="00B46BA3" w:rsidRPr="00AB32B9" w:rsidRDefault="00342398" w:rsidP="00F3758F">
      <w:pPr>
        <w:pStyle w:val="Zkladntext2"/>
        <w:widowControl w:val="0"/>
        <w:tabs>
          <w:tab w:val="left" w:pos="540"/>
        </w:tabs>
        <w:ind w:left="709" w:hanging="567"/>
        <w:rPr>
          <w:rFonts w:ascii="Arial" w:hAnsi="Arial" w:cs="Arial"/>
          <w:sz w:val="22"/>
          <w:szCs w:val="22"/>
        </w:rPr>
      </w:pPr>
      <w:r w:rsidRPr="00AB32B9">
        <w:rPr>
          <w:rFonts w:ascii="Arial" w:hAnsi="Arial" w:cs="Arial"/>
          <w:sz w:val="22"/>
          <w:szCs w:val="22"/>
        </w:rPr>
        <w:t>4.3.1</w:t>
      </w:r>
      <w:r w:rsidRPr="00AB32B9">
        <w:rPr>
          <w:rFonts w:ascii="Arial" w:hAnsi="Arial" w:cs="Arial"/>
          <w:sz w:val="22"/>
          <w:szCs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7F82C9D4" w14:textId="77777777" w:rsidR="00B46BA3" w:rsidRPr="00AB32B9" w:rsidRDefault="00342398" w:rsidP="00F3758F">
      <w:pPr>
        <w:pStyle w:val="Zkladntext2"/>
        <w:widowControl w:val="0"/>
        <w:tabs>
          <w:tab w:val="left" w:pos="540"/>
        </w:tabs>
        <w:ind w:left="709" w:hanging="567"/>
        <w:rPr>
          <w:rFonts w:ascii="Arial" w:hAnsi="Arial" w:cs="Arial"/>
          <w:sz w:val="22"/>
          <w:szCs w:val="22"/>
        </w:rPr>
      </w:pPr>
      <w:r w:rsidRPr="00AB32B9">
        <w:rPr>
          <w:rFonts w:ascii="Arial" w:hAnsi="Arial" w:cs="Arial"/>
          <w:sz w:val="22"/>
          <w:szCs w:val="22"/>
        </w:rPr>
        <w:t>4.3.2</w:t>
      </w:r>
      <w:r w:rsidRPr="00AB32B9">
        <w:rPr>
          <w:rFonts w:ascii="Arial" w:hAnsi="Arial" w:cs="Arial"/>
          <w:sz w:val="22"/>
          <w:szCs w:val="22"/>
        </w:rPr>
        <w:tab/>
        <w:t xml:space="preserve">Zhotovitel podpisem smlouvy potvrzuje, že se seznámil s podmínkami v místě provádění díla a že práce mohou být provedeny způsobem a v termínech stanovených smlouvou. </w:t>
      </w:r>
    </w:p>
    <w:p w14:paraId="5785C173" w14:textId="77777777" w:rsidR="00B46BA3" w:rsidRPr="00AB32B9" w:rsidRDefault="00342398" w:rsidP="00F3758F">
      <w:pPr>
        <w:pStyle w:val="Zkladntext2"/>
        <w:widowControl w:val="0"/>
        <w:ind w:left="709" w:hanging="540"/>
        <w:rPr>
          <w:rFonts w:ascii="Arial" w:hAnsi="Arial" w:cs="Arial"/>
          <w:sz w:val="22"/>
          <w:szCs w:val="22"/>
          <w:u w:val="single"/>
        </w:rPr>
      </w:pPr>
      <w:r w:rsidRPr="00AB32B9">
        <w:rPr>
          <w:rFonts w:ascii="Arial" w:hAnsi="Arial" w:cs="Arial"/>
          <w:sz w:val="22"/>
          <w:szCs w:val="22"/>
        </w:rPr>
        <w:t>4.4</w:t>
      </w:r>
      <w:r w:rsidRPr="00AB32B9">
        <w:rPr>
          <w:rFonts w:ascii="Arial" w:hAnsi="Arial" w:cs="Arial"/>
          <w:sz w:val="22"/>
          <w:szCs w:val="22"/>
        </w:rPr>
        <w:tab/>
      </w:r>
      <w:r w:rsidRPr="00AB32B9">
        <w:rPr>
          <w:rFonts w:ascii="Arial" w:hAnsi="Arial" w:cs="Arial"/>
          <w:sz w:val="22"/>
          <w:szCs w:val="22"/>
          <w:u w:val="single"/>
        </w:rPr>
        <w:t xml:space="preserve">Povinnost součinnosti </w:t>
      </w:r>
    </w:p>
    <w:p w14:paraId="415B474C" w14:textId="77777777" w:rsidR="00B46BA3" w:rsidRPr="00AB32B9" w:rsidRDefault="00342398" w:rsidP="00F3758F">
      <w:pPr>
        <w:pStyle w:val="Zkladntext2"/>
        <w:widowControl w:val="0"/>
        <w:ind w:left="709" w:hanging="540"/>
        <w:rPr>
          <w:rFonts w:ascii="Arial" w:hAnsi="Arial" w:cs="Arial"/>
          <w:sz w:val="22"/>
          <w:szCs w:val="22"/>
        </w:rPr>
      </w:pPr>
      <w:r w:rsidRPr="00AB32B9">
        <w:rPr>
          <w:rFonts w:ascii="Arial" w:hAnsi="Arial" w:cs="Arial"/>
          <w:sz w:val="22"/>
          <w:szCs w:val="22"/>
        </w:rPr>
        <w:t>4.4.1</w:t>
      </w:r>
      <w:r w:rsidRPr="00AB32B9">
        <w:rPr>
          <w:rFonts w:ascii="Arial" w:hAnsi="Arial" w:cs="Arial"/>
          <w:sz w:val="22"/>
          <w:szCs w:val="22"/>
        </w:rPr>
        <w:tab/>
        <w:t>Zhotovitel je povinen spolupracovat se zástupci objednatele, osobami vykonávajícími pro objednatele technický a autorský dozor a s koordinátorem BOZP určeným objednatelem a respektovat jimi udělené pokyny.</w:t>
      </w:r>
    </w:p>
    <w:p w14:paraId="65CB0560" w14:textId="1BA8CD7D" w:rsidR="00B46BA3" w:rsidRPr="00AB32B9" w:rsidRDefault="00342398" w:rsidP="00F3758F">
      <w:pPr>
        <w:pStyle w:val="Zkladntext2"/>
        <w:widowControl w:val="0"/>
        <w:ind w:left="709" w:hanging="540"/>
        <w:rPr>
          <w:rFonts w:ascii="Arial" w:hAnsi="Arial" w:cs="Arial"/>
          <w:sz w:val="22"/>
          <w:szCs w:val="22"/>
        </w:rPr>
      </w:pPr>
      <w:r w:rsidRPr="00A86F77">
        <w:rPr>
          <w:rFonts w:ascii="Arial" w:hAnsi="Arial" w:cs="Arial"/>
          <w:sz w:val="22"/>
          <w:szCs w:val="22"/>
        </w:rPr>
        <w:t>4.4.2</w:t>
      </w:r>
      <w:r w:rsidRPr="00A86F77">
        <w:rPr>
          <w:rFonts w:ascii="Arial" w:hAnsi="Arial" w:cs="Arial"/>
          <w:sz w:val="22"/>
          <w:szCs w:val="22"/>
        </w:rPr>
        <w:tab/>
        <w:t xml:space="preserve">Zhotovitel je dále povinen průběh realizace díla koordinovat se zástupcem provozovatele </w:t>
      </w:r>
      <w:r w:rsidR="003E0872" w:rsidRPr="00A86F77">
        <w:rPr>
          <w:rFonts w:ascii="Arial" w:hAnsi="Arial" w:cs="Arial"/>
          <w:sz w:val="22"/>
          <w:szCs w:val="22"/>
        </w:rPr>
        <w:t>kotelny – společnosti</w:t>
      </w:r>
      <w:r w:rsidRPr="00A86F77">
        <w:rPr>
          <w:rFonts w:ascii="Arial" w:hAnsi="Arial" w:cs="Arial"/>
          <w:sz w:val="22"/>
          <w:szCs w:val="22"/>
        </w:rPr>
        <w:t xml:space="preserve"> </w:t>
      </w:r>
      <w:r w:rsidR="00A86F77" w:rsidRPr="00A86F77">
        <w:rPr>
          <w:rFonts w:ascii="Arial" w:hAnsi="Arial" w:cs="Arial"/>
          <w:sz w:val="22"/>
          <w:szCs w:val="22"/>
        </w:rPr>
        <w:t>společnost DOTEP-CT, s.</w:t>
      </w:r>
      <w:proofErr w:type="gramStart"/>
      <w:r w:rsidR="00A86F77" w:rsidRPr="00A86F77">
        <w:rPr>
          <w:rFonts w:ascii="Arial" w:hAnsi="Arial" w:cs="Arial"/>
          <w:sz w:val="22"/>
          <w:szCs w:val="22"/>
        </w:rPr>
        <w:t>r.o.</w:t>
      </w:r>
      <w:r w:rsidRPr="00A86F77">
        <w:rPr>
          <w:rFonts w:ascii="Arial" w:hAnsi="Arial" w:cs="Arial"/>
          <w:sz w:val="22"/>
          <w:szCs w:val="22"/>
        </w:rPr>
        <w:t>.</w:t>
      </w:r>
      <w:proofErr w:type="gramEnd"/>
    </w:p>
    <w:p w14:paraId="389A1AC1" w14:textId="77777777" w:rsidR="00B46BA3" w:rsidRPr="00AB32B9" w:rsidRDefault="00342398" w:rsidP="00F3758F">
      <w:pPr>
        <w:pStyle w:val="Zkladntext2"/>
        <w:widowControl w:val="0"/>
        <w:ind w:left="709" w:hanging="540"/>
        <w:rPr>
          <w:rFonts w:ascii="Arial" w:hAnsi="Arial" w:cs="Arial"/>
          <w:sz w:val="22"/>
          <w:szCs w:val="22"/>
        </w:rPr>
      </w:pPr>
      <w:r w:rsidRPr="00AB32B9">
        <w:rPr>
          <w:rFonts w:ascii="Arial" w:hAnsi="Arial" w:cs="Arial"/>
          <w:sz w:val="22"/>
          <w:szCs w:val="22"/>
        </w:rPr>
        <w:t xml:space="preserve">4.4.3 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spolupůsobení také své </w:t>
      </w:r>
      <w:proofErr w:type="spellStart"/>
      <w:r w:rsidRPr="00AB32B9">
        <w:rPr>
          <w:rFonts w:ascii="Arial" w:hAnsi="Arial" w:cs="Arial"/>
          <w:sz w:val="22"/>
          <w:szCs w:val="22"/>
        </w:rPr>
        <w:t>podzhotovitele</w:t>
      </w:r>
      <w:proofErr w:type="spellEnd"/>
      <w:r w:rsidRPr="00AB32B9">
        <w:rPr>
          <w:rFonts w:ascii="Arial" w:hAnsi="Arial" w:cs="Arial"/>
          <w:sz w:val="22"/>
          <w:szCs w:val="22"/>
        </w:rPr>
        <w:t xml:space="preserve">. </w:t>
      </w:r>
    </w:p>
    <w:p w14:paraId="0B0120A7" w14:textId="77777777" w:rsidR="00B46BA3" w:rsidRPr="00AB32B9" w:rsidRDefault="00342398" w:rsidP="00F3758F">
      <w:pPr>
        <w:pStyle w:val="Zkladntext2"/>
        <w:widowControl w:val="0"/>
        <w:tabs>
          <w:tab w:val="left" w:pos="0"/>
        </w:tabs>
        <w:ind w:left="709" w:hanging="540"/>
        <w:rPr>
          <w:rFonts w:ascii="Arial" w:hAnsi="Arial" w:cs="Arial"/>
          <w:sz w:val="22"/>
          <w:szCs w:val="22"/>
        </w:rPr>
      </w:pPr>
      <w:r w:rsidRPr="00AB32B9">
        <w:rPr>
          <w:rFonts w:ascii="Arial" w:hAnsi="Arial" w:cs="Arial"/>
          <w:sz w:val="22"/>
          <w:szCs w:val="22"/>
        </w:rPr>
        <w:t>4.5</w:t>
      </w:r>
      <w:r w:rsidRPr="00AB32B9">
        <w:rPr>
          <w:rFonts w:ascii="Arial" w:hAnsi="Arial" w:cs="Arial"/>
          <w:sz w:val="22"/>
          <w:szCs w:val="22"/>
        </w:rPr>
        <w:tab/>
      </w:r>
      <w:r w:rsidRPr="00AB32B9">
        <w:rPr>
          <w:rFonts w:ascii="Arial" w:hAnsi="Arial" w:cs="Arial"/>
          <w:sz w:val="22"/>
          <w:szCs w:val="22"/>
          <w:u w:val="single"/>
        </w:rPr>
        <w:t>Základní povinnosti objednatele</w:t>
      </w:r>
    </w:p>
    <w:p w14:paraId="454E6588" w14:textId="77777777" w:rsidR="00B46BA3" w:rsidRPr="00AB32B9" w:rsidRDefault="00342398" w:rsidP="00F3758F">
      <w:pPr>
        <w:pStyle w:val="Zkladntext2"/>
        <w:widowControl w:val="0"/>
        <w:ind w:left="709" w:hanging="567"/>
        <w:rPr>
          <w:rFonts w:ascii="Arial" w:hAnsi="Arial" w:cs="Arial"/>
          <w:sz w:val="22"/>
          <w:szCs w:val="22"/>
        </w:rPr>
      </w:pPr>
      <w:r w:rsidRPr="00AB32B9">
        <w:rPr>
          <w:rFonts w:ascii="Arial" w:hAnsi="Arial" w:cs="Arial"/>
          <w:sz w:val="22"/>
          <w:szCs w:val="22"/>
        </w:rPr>
        <w:t>4.5.1</w:t>
      </w:r>
      <w:r w:rsidRPr="00AB32B9">
        <w:rPr>
          <w:rFonts w:ascii="Arial" w:hAnsi="Arial" w:cs="Arial"/>
          <w:sz w:val="22"/>
          <w:szCs w:val="22"/>
        </w:rPr>
        <w:tab/>
        <w:t xml:space="preserve">Objednatel je povinen řádně a včas provedené dílo bez vad a nedodělků převzít a zaplatit za něj dohodnutou cenu. </w:t>
      </w:r>
    </w:p>
    <w:p w14:paraId="6B99FB74" w14:textId="77777777" w:rsidR="00B46BA3" w:rsidRPr="00AB32B9" w:rsidRDefault="00B46BA3" w:rsidP="00F3758F">
      <w:pPr>
        <w:widowControl w:val="0"/>
        <w:rPr>
          <w:rFonts w:ascii="Arial" w:hAnsi="Arial" w:cs="Arial"/>
          <w:sz w:val="22"/>
          <w:szCs w:val="22"/>
        </w:rPr>
      </w:pPr>
    </w:p>
    <w:p w14:paraId="0D50844F" w14:textId="77777777" w:rsidR="00B46BA3" w:rsidRPr="00AB32B9" w:rsidRDefault="00B46BA3" w:rsidP="00F3758F">
      <w:pPr>
        <w:widowControl w:val="0"/>
        <w:rPr>
          <w:rFonts w:ascii="Arial" w:hAnsi="Arial" w:cs="Arial"/>
          <w:sz w:val="22"/>
          <w:szCs w:val="22"/>
        </w:rPr>
      </w:pPr>
    </w:p>
    <w:p w14:paraId="64F08537" w14:textId="77777777" w:rsidR="00B46BA3" w:rsidRPr="00AB32B9" w:rsidRDefault="00342398" w:rsidP="00F3758F">
      <w:pPr>
        <w:pStyle w:val="Nadpis2"/>
        <w:keepNext w:val="0"/>
        <w:widowControl w:val="0"/>
        <w:numPr>
          <w:ilvl w:val="0"/>
          <w:numId w:val="0"/>
        </w:numPr>
        <w:ind w:left="576"/>
        <w:jc w:val="center"/>
        <w:rPr>
          <w:bCs w:val="0"/>
          <w:sz w:val="22"/>
          <w:szCs w:val="22"/>
        </w:rPr>
      </w:pPr>
      <w:r w:rsidRPr="00AB32B9">
        <w:rPr>
          <w:bCs w:val="0"/>
          <w:sz w:val="22"/>
          <w:szCs w:val="22"/>
        </w:rPr>
        <w:t>V.</w:t>
      </w:r>
    </w:p>
    <w:p w14:paraId="7A3389DC" w14:textId="77777777" w:rsidR="00B46BA3" w:rsidRPr="00AB32B9" w:rsidRDefault="001D08D8" w:rsidP="00F3758F">
      <w:pPr>
        <w:widowControl w:val="0"/>
        <w:jc w:val="center"/>
        <w:rPr>
          <w:rFonts w:ascii="Arial" w:hAnsi="Arial" w:cs="Arial"/>
          <w:b/>
          <w:sz w:val="22"/>
          <w:szCs w:val="22"/>
        </w:rPr>
      </w:pPr>
      <w:r w:rsidRPr="00AB32B9">
        <w:rPr>
          <w:rFonts w:ascii="Arial" w:hAnsi="Arial" w:cs="Arial"/>
          <w:b/>
          <w:sz w:val="22"/>
          <w:szCs w:val="22"/>
        </w:rPr>
        <w:lastRenderedPageBreak/>
        <w:t xml:space="preserve">         </w:t>
      </w:r>
      <w:r w:rsidR="00342398" w:rsidRPr="00AB32B9">
        <w:rPr>
          <w:rFonts w:ascii="Arial" w:hAnsi="Arial" w:cs="Arial"/>
          <w:b/>
          <w:sz w:val="22"/>
          <w:szCs w:val="22"/>
        </w:rPr>
        <w:t>Doba a místo plnění</w:t>
      </w:r>
    </w:p>
    <w:p w14:paraId="263CB8EE" w14:textId="77777777" w:rsidR="00B46BA3" w:rsidRPr="00AB32B9" w:rsidRDefault="00B46BA3" w:rsidP="00F3758F">
      <w:pPr>
        <w:widowControl w:val="0"/>
        <w:jc w:val="center"/>
        <w:rPr>
          <w:rFonts w:ascii="Arial" w:hAnsi="Arial" w:cs="Arial"/>
          <w:b/>
          <w:sz w:val="22"/>
          <w:szCs w:val="22"/>
        </w:rPr>
      </w:pPr>
    </w:p>
    <w:p w14:paraId="028F4D9E" w14:textId="77777777" w:rsidR="00B46BA3" w:rsidRPr="00AB32B9" w:rsidRDefault="00342398" w:rsidP="00F3758F">
      <w:pPr>
        <w:pStyle w:val="Nadpis2"/>
        <w:keepNext w:val="0"/>
        <w:widowControl w:val="0"/>
        <w:numPr>
          <w:ilvl w:val="0"/>
          <w:numId w:val="0"/>
        </w:numPr>
        <w:ind w:left="709" w:hanging="709"/>
        <w:jc w:val="both"/>
        <w:rPr>
          <w:b w:val="0"/>
          <w:bCs w:val="0"/>
          <w:sz w:val="22"/>
          <w:szCs w:val="22"/>
        </w:rPr>
      </w:pPr>
      <w:r w:rsidRPr="00AB32B9">
        <w:rPr>
          <w:b w:val="0"/>
          <w:bCs w:val="0"/>
          <w:sz w:val="22"/>
          <w:szCs w:val="22"/>
        </w:rPr>
        <w:t>5.1</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 xml:space="preserve">Termín zahájení, průběh prací </w:t>
      </w:r>
    </w:p>
    <w:p w14:paraId="4EA160FE" w14:textId="2772ECE1"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5.1.1</w:t>
      </w:r>
      <w:r w:rsidRPr="00AB32B9">
        <w:rPr>
          <w:b w:val="0"/>
          <w:bCs w:val="0"/>
          <w:sz w:val="22"/>
          <w:szCs w:val="22"/>
        </w:rPr>
        <w:tab/>
      </w:r>
      <w:r w:rsidR="00A04C26" w:rsidRPr="00AB32B9">
        <w:rPr>
          <w:b w:val="0"/>
          <w:bCs w:val="0"/>
          <w:sz w:val="22"/>
          <w:szCs w:val="22"/>
        </w:rPr>
        <w:t xml:space="preserve">  </w:t>
      </w:r>
      <w:r w:rsidRPr="00AB32B9">
        <w:rPr>
          <w:b w:val="0"/>
          <w:bCs w:val="0"/>
          <w:sz w:val="22"/>
          <w:szCs w:val="22"/>
        </w:rPr>
        <w:t xml:space="preserve">Zhotovitel je povinen zahájit práce na díle a řádně v nich pokračovat neprodleně po </w:t>
      </w:r>
      <w:r w:rsidR="00831259">
        <w:rPr>
          <w:b w:val="0"/>
          <w:bCs w:val="0"/>
          <w:sz w:val="22"/>
          <w:szCs w:val="22"/>
        </w:rPr>
        <w:t>podpisu smlouvy</w:t>
      </w:r>
      <w:r w:rsidRPr="00AB32B9">
        <w:rPr>
          <w:b w:val="0"/>
          <w:bCs w:val="0"/>
          <w:sz w:val="22"/>
          <w:szCs w:val="22"/>
        </w:rPr>
        <w:t xml:space="preserve">. </w:t>
      </w:r>
      <w:r w:rsidR="00781EA7">
        <w:rPr>
          <w:b w:val="0"/>
          <w:bCs w:val="0"/>
          <w:sz w:val="22"/>
          <w:szCs w:val="22"/>
        </w:rPr>
        <w:t>Předpokládaný termín zahájení prací je říjen 2025.</w:t>
      </w:r>
    </w:p>
    <w:p w14:paraId="2012CBC4" w14:textId="04DD5F73"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5.1.2</w:t>
      </w:r>
      <w:r w:rsidRPr="00AB32B9">
        <w:rPr>
          <w:b w:val="0"/>
          <w:bCs w:val="0"/>
          <w:sz w:val="22"/>
          <w:szCs w:val="22"/>
        </w:rPr>
        <w:tab/>
      </w:r>
      <w:r w:rsidR="00A04C26" w:rsidRPr="00AB32B9">
        <w:rPr>
          <w:b w:val="0"/>
          <w:bCs w:val="0"/>
          <w:sz w:val="22"/>
          <w:szCs w:val="22"/>
        </w:rPr>
        <w:t xml:space="preserve">  </w:t>
      </w:r>
      <w:r w:rsidRPr="00AB32B9">
        <w:rPr>
          <w:b w:val="0"/>
          <w:bCs w:val="0"/>
          <w:sz w:val="22"/>
          <w:szCs w:val="22"/>
        </w:rPr>
        <w:t xml:space="preserve">Pokud zhotovitel práce na díle nezahájí ani ve lhůtě </w:t>
      </w:r>
      <w:r w:rsidR="00831259">
        <w:rPr>
          <w:b w:val="0"/>
          <w:bCs w:val="0"/>
          <w:sz w:val="22"/>
          <w:szCs w:val="22"/>
        </w:rPr>
        <w:t>10</w:t>
      </w:r>
      <w:r w:rsidRPr="00AB32B9">
        <w:rPr>
          <w:b w:val="0"/>
          <w:bCs w:val="0"/>
          <w:sz w:val="22"/>
          <w:szCs w:val="22"/>
        </w:rPr>
        <w:t xml:space="preserve"> dnů ode dne, kdy měl práce na díle zahájit, je objednatel oprávněn od smlouvy odstoupit.</w:t>
      </w:r>
    </w:p>
    <w:p w14:paraId="0C1FE05E" w14:textId="77777777" w:rsidR="00B46BA3" w:rsidRPr="00AB32B9" w:rsidRDefault="00342398" w:rsidP="00F3758F">
      <w:pPr>
        <w:pStyle w:val="Nadpis2"/>
        <w:keepNext w:val="0"/>
        <w:widowControl w:val="0"/>
        <w:numPr>
          <w:ilvl w:val="0"/>
          <w:numId w:val="0"/>
        </w:numPr>
        <w:ind w:left="709" w:hanging="709"/>
        <w:jc w:val="both"/>
        <w:rPr>
          <w:b w:val="0"/>
          <w:bCs w:val="0"/>
          <w:sz w:val="22"/>
          <w:szCs w:val="22"/>
        </w:rPr>
      </w:pPr>
      <w:r w:rsidRPr="00AB32B9">
        <w:rPr>
          <w:b w:val="0"/>
          <w:bCs w:val="0"/>
          <w:sz w:val="22"/>
          <w:szCs w:val="22"/>
        </w:rPr>
        <w:t>5.2</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Termín dokončení a předání díla</w:t>
      </w:r>
      <w:r w:rsidRPr="00AB32B9">
        <w:rPr>
          <w:b w:val="0"/>
          <w:bCs w:val="0"/>
          <w:sz w:val="22"/>
          <w:szCs w:val="22"/>
        </w:rPr>
        <w:t xml:space="preserve"> </w:t>
      </w:r>
    </w:p>
    <w:p w14:paraId="3DEF3889" w14:textId="7DBD8FE4"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5.2.1</w:t>
      </w:r>
      <w:r w:rsidRPr="00AB32B9">
        <w:rPr>
          <w:b w:val="0"/>
          <w:bCs w:val="0"/>
          <w:sz w:val="22"/>
          <w:szCs w:val="22"/>
        </w:rPr>
        <w:tab/>
      </w:r>
      <w:r w:rsidR="00A04C26" w:rsidRPr="00AB32B9">
        <w:rPr>
          <w:b w:val="0"/>
          <w:bCs w:val="0"/>
          <w:sz w:val="22"/>
          <w:szCs w:val="22"/>
        </w:rPr>
        <w:t xml:space="preserve">  </w:t>
      </w:r>
      <w:r w:rsidRPr="00AB32B9">
        <w:rPr>
          <w:b w:val="0"/>
          <w:bCs w:val="0"/>
          <w:sz w:val="22"/>
          <w:szCs w:val="22"/>
        </w:rPr>
        <w:t xml:space="preserve">Zhotovitel je povinen dokončit veškeré práce na díle (není-li dále uvedeno jinak) a předat funkční dílo objednateli </w:t>
      </w:r>
      <w:r w:rsidR="00781EA7">
        <w:rPr>
          <w:b w:val="0"/>
          <w:bCs w:val="0"/>
          <w:sz w:val="22"/>
          <w:szCs w:val="22"/>
        </w:rPr>
        <w:t xml:space="preserve">nejpozději do </w:t>
      </w:r>
      <w:r w:rsidR="00781EA7" w:rsidRPr="00781EA7">
        <w:rPr>
          <w:bCs w:val="0"/>
          <w:sz w:val="22"/>
          <w:szCs w:val="22"/>
        </w:rPr>
        <w:t>2 měsíců</w:t>
      </w:r>
      <w:r w:rsidR="00781EA7">
        <w:rPr>
          <w:b w:val="0"/>
          <w:bCs w:val="0"/>
          <w:sz w:val="22"/>
          <w:szCs w:val="22"/>
        </w:rPr>
        <w:t xml:space="preserve"> </w:t>
      </w:r>
      <w:r w:rsidR="002D754F">
        <w:rPr>
          <w:b w:val="0"/>
          <w:bCs w:val="0"/>
          <w:sz w:val="22"/>
          <w:szCs w:val="22"/>
        </w:rPr>
        <w:t>od účinnosti smlouvy</w:t>
      </w:r>
      <w:r w:rsidRPr="00AB32B9">
        <w:rPr>
          <w:b w:val="0"/>
          <w:bCs w:val="0"/>
          <w:sz w:val="22"/>
          <w:szCs w:val="22"/>
        </w:rPr>
        <w:t>.</w:t>
      </w:r>
    </w:p>
    <w:p w14:paraId="1D58B710" w14:textId="2E4F51B5" w:rsidR="00B46BA3" w:rsidRPr="00AB32B9" w:rsidRDefault="00342398" w:rsidP="00F3758F">
      <w:pPr>
        <w:pStyle w:val="Nadpis3"/>
        <w:keepNext w:val="0"/>
        <w:widowControl w:val="0"/>
        <w:numPr>
          <w:ilvl w:val="0"/>
          <w:numId w:val="0"/>
        </w:numPr>
        <w:ind w:left="709" w:hanging="709"/>
        <w:jc w:val="both"/>
        <w:rPr>
          <w:b w:val="0"/>
          <w:bCs w:val="0"/>
          <w:color w:val="000000"/>
          <w:sz w:val="22"/>
          <w:szCs w:val="22"/>
        </w:rPr>
      </w:pPr>
      <w:r w:rsidRPr="00AB32B9">
        <w:rPr>
          <w:b w:val="0"/>
          <w:bCs w:val="0"/>
          <w:sz w:val="22"/>
          <w:szCs w:val="22"/>
        </w:rPr>
        <w:t>5.2.2</w:t>
      </w:r>
      <w:r w:rsidRPr="00AB32B9">
        <w:rPr>
          <w:b w:val="0"/>
          <w:bCs w:val="0"/>
          <w:sz w:val="22"/>
          <w:szCs w:val="22"/>
        </w:rPr>
        <w:tab/>
      </w:r>
      <w:r w:rsidR="00A04C26" w:rsidRPr="00AB32B9">
        <w:rPr>
          <w:b w:val="0"/>
          <w:bCs w:val="0"/>
          <w:sz w:val="22"/>
          <w:szCs w:val="22"/>
        </w:rPr>
        <w:t xml:space="preserve">  </w:t>
      </w:r>
      <w:r w:rsidRPr="00AB32B9">
        <w:rPr>
          <w:b w:val="0"/>
          <w:bCs w:val="0"/>
          <w:sz w:val="22"/>
          <w:szCs w:val="22"/>
        </w:rPr>
        <w:t>Zhotovitel je oprávněn dokončit práce na díle i před sjednaným termínem a objednatel je povinen dříve dokončené dílo převzít do</w:t>
      </w:r>
      <w:r w:rsidR="00831259">
        <w:rPr>
          <w:b w:val="0"/>
          <w:bCs w:val="0"/>
          <w:sz w:val="22"/>
          <w:szCs w:val="22"/>
        </w:rPr>
        <w:t xml:space="preserve"> </w:t>
      </w:r>
      <w:r w:rsidRPr="00AB32B9">
        <w:rPr>
          <w:b w:val="0"/>
          <w:bCs w:val="0"/>
          <w:sz w:val="22"/>
          <w:szCs w:val="22"/>
        </w:rPr>
        <w:t>provozu</w:t>
      </w:r>
      <w:r w:rsidRPr="00AB32B9">
        <w:rPr>
          <w:b w:val="0"/>
          <w:bCs w:val="0"/>
          <w:color w:val="000000"/>
          <w:sz w:val="22"/>
          <w:szCs w:val="22"/>
        </w:rPr>
        <w:t>.</w:t>
      </w:r>
    </w:p>
    <w:p w14:paraId="43906413" w14:textId="77777777" w:rsidR="00B46BA3" w:rsidRPr="00AB32B9" w:rsidRDefault="00342398" w:rsidP="00F3758F">
      <w:pPr>
        <w:widowControl w:val="0"/>
        <w:ind w:left="709" w:hanging="709"/>
        <w:rPr>
          <w:rFonts w:ascii="Arial" w:hAnsi="Arial" w:cs="Arial"/>
          <w:sz w:val="22"/>
          <w:szCs w:val="22"/>
          <w:u w:val="single"/>
        </w:rPr>
      </w:pPr>
      <w:r w:rsidRPr="00AB32B9">
        <w:rPr>
          <w:rFonts w:ascii="Arial" w:hAnsi="Arial" w:cs="Arial"/>
          <w:sz w:val="22"/>
          <w:szCs w:val="22"/>
        </w:rPr>
        <w:t>5.3</w:t>
      </w:r>
      <w:r w:rsidRPr="00AB32B9">
        <w:rPr>
          <w:rFonts w:ascii="Arial" w:hAnsi="Arial" w:cs="Arial"/>
          <w:sz w:val="22"/>
          <w:szCs w:val="22"/>
        </w:rPr>
        <w:tab/>
      </w:r>
      <w:r w:rsidRPr="00AB32B9">
        <w:rPr>
          <w:rFonts w:ascii="Arial" w:hAnsi="Arial" w:cs="Arial"/>
          <w:sz w:val="22"/>
          <w:szCs w:val="22"/>
          <w:u w:val="single"/>
        </w:rPr>
        <w:t xml:space="preserve">Přerušení prací </w:t>
      </w:r>
    </w:p>
    <w:p w14:paraId="155C14D5" w14:textId="77777777"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5.3.1</w:t>
      </w:r>
      <w:r w:rsidRPr="00AB32B9">
        <w:rPr>
          <w:rFonts w:ascii="Arial" w:hAnsi="Arial" w:cs="Arial"/>
          <w:sz w:val="22"/>
          <w:szCs w:val="22"/>
        </w:rPr>
        <w:tab/>
        <w:t xml:space="preserve">Přerušení prací z důvodů na straně zhotovitele ani z důvodu porušení pravidel bezpečnosti a ochrany zdraví při práci nemá vliv na sjednaný termín dokončení díla.  </w:t>
      </w:r>
    </w:p>
    <w:p w14:paraId="0897E063" w14:textId="77777777" w:rsidR="00B46BA3" w:rsidRPr="00AB32B9" w:rsidRDefault="00342398" w:rsidP="00F3758F">
      <w:pPr>
        <w:widowControl w:val="0"/>
        <w:ind w:left="709" w:hanging="709"/>
        <w:rPr>
          <w:rFonts w:ascii="Arial" w:hAnsi="Arial" w:cs="Arial"/>
          <w:sz w:val="22"/>
          <w:szCs w:val="22"/>
          <w:u w:val="single"/>
        </w:rPr>
      </w:pPr>
      <w:r w:rsidRPr="00AB32B9">
        <w:rPr>
          <w:rFonts w:ascii="Arial" w:hAnsi="Arial" w:cs="Arial"/>
          <w:sz w:val="22"/>
          <w:szCs w:val="22"/>
        </w:rPr>
        <w:t>5.4</w:t>
      </w:r>
      <w:r w:rsidRPr="00AB32B9">
        <w:rPr>
          <w:rFonts w:ascii="Arial" w:hAnsi="Arial" w:cs="Arial"/>
          <w:sz w:val="22"/>
          <w:szCs w:val="22"/>
        </w:rPr>
        <w:tab/>
      </w:r>
      <w:r w:rsidRPr="00AB32B9">
        <w:rPr>
          <w:rFonts w:ascii="Arial" w:hAnsi="Arial" w:cs="Arial"/>
          <w:sz w:val="22"/>
          <w:szCs w:val="22"/>
          <w:u w:val="single"/>
        </w:rPr>
        <w:t xml:space="preserve">Místo plnění </w:t>
      </w:r>
    </w:p>
    <w:p w14:paraId="4587E180" w14:textId="3CA82007"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5.4.1</w:t>
      </w:r>
      <w:r w:rsidRPr="00AB32B9">
        <w:rPr>
          <w:rFonts w:ascii="Arial" w:hAnsi="Arial" w:cs="Arial"/>
          <w:sz w:val="22"/>
          <w:szCs w:val="22"/>
        </w:rPr>
        <w:tab/>
        <w:t xml:space="preserve">Místem plnění předmětu díla je objekt </w:t>
      </w:r>
      <w:r w:rsidR="00831259" w:rsidRPr="00831259">
        <w:rPr>
          <w:rFonts w:ascii="Arial" w:hAnsi="Arial" w:cs="Arial"/>
          <w:sz w:val="22"/>
          <w:szCs w:val="22"/>
        </w:rPr>
        <w:t>Kina Květen, Havlíčkova 100/6, Nový Jičín</w:t>
      </w:r>
      <w:r w:rsidR="00F43CD6" w:rsidRPr="00AB32B9">
        <w:rPr>
          <w:rFonts w:ascii="Arial" w:hAnsi="Arial" w:cs="Arial"/>
          <w:sz w:val="22"/>
          <w:szCs w:val="22"/>
        </w:rPr>
        <w:t>.</w:t>
      </w:r>
    </w:p>
    <w:p w14:paraId="08E2B36F" w14:textId="77777777" w:rsidR="00B46BA3" w:rsidRPr="00AB32B9" w:rsidRDefault="00B46BA3" w:rsidP="00F3758F">
      <w:pPr>
        <w:widowControl w:val="0"/>
        <w:ind w:left="567"/>
        <w:jc w:val="center"/>
        <w:rPr>
          <w:rFonts w:ascii="Arial" w:hAnsi="Arial" w:cs="Arial"/>
          <w:b/>
          <w:bCs/>
          <w:sz w:val="22"/>
          <w:szCs w:val="22"/>
        </w:rPr>
      </w:pPr>
    </w:p>
    <w:p w14:paraId="7C0A6B2F" w14:textId="77777777" w:rsidR="00B46BA3" w:rsidRPr="00AB32B9" w:rsidRDefault="00B46BA3" w:rsidP="00F3758F">
      <w:pPr>
        <w:widowControl w:val="0"/>
        <w:ind w:left="567"/>
        <w:jc w:val="center"/>
        <w:rPr>
          <w:rFonts w:ascii="Arial" w:hAnsi="Arial" w:cs="Arial"/>
          <w:b/>
          <w:bCs/>
          <w:sz w:val="22"/>
          <w:szCs w:val="22"/>
        </w:rPr>
      </w:pPr>
    </w:p>
    <w:p w14:paraId="36BEDD51" w14:textId="77777777" w:rsidR="00B46BA3" w:rsidRPr="00AB32B9" w:rsidRDefault="00342398" w:rsidP="00F3758F">
      <w:pPr>
        <w:widowControl w:val="0"/>
        <w:ind w:left="567"/>
        <w:jc w:val="center"/>
        <w:rPr>
          <w:rFonts w:ascii="Arial" w:hAnsi="Arial" w:cs="Arial"/>
          <w:b/>
          <w:bCs/>
          <w:sz w:val="22"/>
          <w:szCs w:val="22"/>
        </w:rPr>
      </w:pPr>
      <w:r w:rsidRPr="00AB32B9">
        <w:rPr>
          <w:rFonts w:ascii="Arial" w:hAnsi="Arial" w:cs="Arial"/>
          <w:b/>
          <w:bCs/>
          <w:sz w:val="22"/>
          <w:szCs w:val="22"/>
        </w:rPr>
        <w:t xml:space="preserve">VI. </w:t>
      </w:r>
    </w:p>
    <w:p w14:paraId="533D2DFD" w14:textId="77777777" w:rsidR="00B46BA3" w:rsidRPr="00AB32B9" w:rsidRDefault="00342398" w:rsidP="00F3758F">
      <w:pPr>
        <w:widowControl w:val="0"/>
        <w:ind w:left="567"/>
        <w:jc w:val="center"/>
        <w:rPr>
          <w:rFonts w:ascii="Arial" w:hAnsi="Arial" w:cs="Arial"/>
          <w:b/>
          <w:bCs/>
          <w:sz w:val="22"/>
          <w:szCs w:val="22"/>
        </w:rPr>
      </w:pPr>
      <w:r w:rsidRPr="00AB32B9">
        <w:rPr>
          <w:rFonts w:ascii="Arial" w:hAnsi="Arial" w:cs="Arial"/>
          <w:b/>
          <w:bCs/>
          <w:sz w:val="22"/>
          <w:szCs w:val="22"/>
        </w:rPr>
        <w:t xml:space="preserve">Cena díla </w:t>
      </w:r>
    </w:p>
    <w:p w14:paraId="6D1A1A46" w14:textId="77777777" w:rsidR="00B46BA3" w:rsidRPr="00AB32B9" w:rsidRDefault="00B46BA3" w:rsidP="00F3758F">
      <w:pPr>
        <w:widowControl w:val="0"/>
        <w:ind w:left="567"/>
        <w:jc w:val="center"/>
        <w:rPr>
          <w:rFonts w:ascii="Arial" w:hAnsi="Arial" w:cs="Arial"/>
          <w:b/>
          <w:bCs/>
          <w:sz w:val="22"/>
          <w:szCs w:val="22"/>
          <w:u w:val="single"/>
        </w:rPr>
      </w:pPr>
    </w:p>
    <w:p w14:paraId="1D6EE7B1" w14:textId="77777777" w:rsidR="00B46BA3" w:rsidRPr="00AB32B9" w:rsidRDefault="00342398" w:rsidP="00F3758F">
      <w:pPr>
        <w:pStyle w:val="Nadpis2"/>
        <w:keepNext w:val="0"/>
        <w:widowControl w:val="0"/>
        <w:numPr>
          <w:ilvl w:val="0"/>
          <w:numId w:val="0"/>
        </w:numPr>
        <w:ind w:left="709" w:hanging="709"/>
        <w:rPr>
          <w:b w:val="0"/>
          <w:bCs w:val="0"/>
          <w:sz w:val="22"/>
          <w:szCs w:val="22"/>
        </w:rPr>
      </w:pPr>
      <w:r w:rsidRPr="00AB32B9">
        <w:rPr>
          <w:b w:val="0"/>
          <w:bCs w:val="0"/>
          <w:sz w:val="22"/>
          <w:szCs w:val="22"/>
        </w:rPr>
        <w:t>6.1</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Výše a obsah ceny díla</w:t>
      </w:r>
      <w:r w:rsidRPr="00AB32B9">
        <w:rPr>
          <w:b w:val="0"/>
          <w:bCs w:val="0"/>
          <w:sz w:val="22"/>
          <w:szCs w:val="22"/>
        </w:rPr>
        <w:t xml:space="preserve"> </w:t>
      </w:r>
    </w:p>
    <w:p w14:paraId="42BB394F" w14:textId="4648E41F"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6.1.1</w:t>
      </w:r>
      <w:r w:rsidRPr="00AB32B9">
        <w:rPr>
          <w:b w:val="0"/>
          <w:bCs w:val="0"/>
          <w:sz w:val="22"/>
          <w:szCs w:val="22"/>
        </w:rPr>
        <w:tab/>
      </w:r>
      <w:r w:rsidR="00A04C26" w:rsidRPr="00AB32B9">
        <w:rPr>
          <w:b w:val="0"/>
          <w:bCs w:val="0"/>
          <w:sz w:val="22"/>
          <w:szCs w:val="22"/>
        </w:rPr>
        <w:t xml:space="preserve">  </w:t>
      </w:r>
      <w:r w:rsidRPr="00AB32B9">
        <w:rPr>
          <w:b w:val="0"/>
          <w:bCs w:val="0"/>
          <w:sz w:val="22"/>
          <w:szCs w:val="22"/>
        </w:rPr>
        <w:t>Cena díla sjednaná v souladu s ustanovením § 2 zákona č. 526/1990 Sb. o cenách, v platném znění, je dohodnuta jako cena nejvýše přípustná a činí</w:t>
      </w:r>
      <w:r w:rsidR="00E90E16">
        <w:rPr>
          <w:b w:val="0"/>
          <w:bCs w:val="0"/>
          <w:sz w:val="22"/>
          <w:szCs w:val="22"/>
        </w:rPr>
        <w:t xml:space="preserve"> </w:t>
      </w:r>
      <w:r w:rsidR="00831259" w:rsidRPr="00831259">
        <w:rPr>
          <w:b w:val="0"/>
          <w:bCs w:val="0"/>
          <w:sz w:val="22"/>
          <w:szCs w:val="22"/>
          <w:highlight w:val="yellow"/>
        </w:rPr>
        <w:t>[doplnit]</w:t>
      </w:r>
      <w:r w:rsidR="00E90E16">
        <w:rPr>
          <w:b w:val="0"/>
          <w:bCs w:val="0"/>
          <w:sz w:val="22"/>
          <w:szCs w:val="22"/>
        </w:rPr>
        <w:t>,- Kč</w:t>
      </w:r>
      <w:r w:rsidRPr="00AB32B9">
        <w:rPr>
          <w:b w:val="0"/>
          <w:bCs w:val="0"/>
          <w:sz w:val="22"/>
          <w:szCs w:val="22"/>
        </w:rPr>
        <w:t xml:space="preserve"> (slovy: </w:t>
      </w:r>
      <w:r w:rsidR="00831259" w:rsidRPr="00831259">
        <w:rPr>
          <w:b w:val="0"/>
          <w:bCs w:val="0"/>
          <w:sz w:val="22"/>
          <w:szCs w:val="22"/>
          <w:highlight w:val="yellow"/>
        </w:rPr>
        <w:t>[doplnit]</w:t>
      </w:r>
      <w:r w:rsidR="00E90E16">
        <w:rPr>
          <w:b w:val="0"/>
          <w:bCs w:val="0"/>
          <w:sz w:val="22"/>
          <w:szCs w:val="22"/>
        </w:rPr>
        <w:t xml:space="preserve"> korun českých</w:t>
      </w:r>
      <w:r w:rsidRPr="00AB32B9">
        <w:rPr>
          <w:b w:val="0"/>
          <w:bCs w:val="0"/>
          <w:sz w:val="22"/>
          <w:szCs w:val="22"/>
        </w:rPr>
        <w:t>) bez DPH.</w:t>
      </w:r>
    </w:p>
    <w:p w14:paraId="23925488" w14:textId="52C90991" w:rsidR="00B46BA3" w:rsidRPr="00AB32B9" w:rsidRDefault="00342398" w:rsidP="00F3758F">
      <w:pPr>
        <w:pStyle w:val="Nadpis3"/>
        <w:keepNext w:val="0"/>
        <w:widowControl w:val="0"/>
        <w:numPr>
          <w:ilvl w:val="0"/>
          <w:numId w:val="0"/>
        </w:numPr>
        <w:ind w:left="709" w:hanging="709"/>
        <w:jc w:val="both"/>
        <w:rPr>
          <w:b w:val="0"/>
          <w:bCs w:val="0"/>
          <w:color w:val="FF0000"/>
          <w:sz w:val="22"/>
          <w:szCs w:val="22"/>
        </w:rPr>
      </w:pPr>
      <w:r w:rsidRPr="00AB32B9">
        <w:rPr>
          <w:b w:val="0"/>
          <w:bCs w:val="0"/>
          <w:sz w:val="22"/>
          <w:szCs w:val="22"/>
        </w:rPr>
        <w:t>6.1.2</w:t>
      </w:r>
      <w:r w:rsidRPr="00AB32B9">
        <w:rPr>
          <w:b w:val="0"/>
          <w:bCs w:val="0"/>
          <w:sz w:val="22"/>
          <w:szCs w:val="22"/>
        </w:rPr>
        <w:tab/>
      </w:r>
      <w:r w:rsidR="00A04C26" w:rsidRPr="00AB32B9">
        <w:rPr>
          <w:b w:val="0"/>
          <w:bCs w:val="0"/>
          <w:sz w:val="22"/>
          <w:szCs w:val="22"/>
        </w:rPr>
        <w:t xml:space="preserve">  </w:t>
      </w:r>
      <w:r w:rsidRPr="00AB32B9">
        <w:rPr>
          <w:b w:val="0"/>
          <w:bCs w:val="0"/>
          <w:sz w:val="22"/>
          <w:szCs w:val="22"/>
        </w:rPr>
        <w:t xml:space="preserve">Cena je stanovena podle Položkového rozpočtu předloženého zhotovitelem v rámci zadávacího řízení na předmět plnění veřejné zakázky. Zhotovitel prohlašuje, že Položkový rozpočet je správný a úplný. </w:t>
      </w:r>
    </w:p>
    <w:p w14:paraId="36726497" w14:textId="77777777" w:rsidR="004462B8"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6.1.3</w:t>
      </w:r>
      <w:r w:rsidRPr="00AB32B9">
        <w:rPr>
          <w:b w:val="0"/>
          <w:bCs w:val="0"/>
          <w:sz w:val="22"/>
          <w:szCs w:val="22"/>
        </w:rPr>
        <w:tab/>
      </w:r>
      <w:r w:rsidR="00A04C26" w:rsidRPr="00AB32B9">
        <w:rPr>
          <w:b w:val="0"/>
          <w:bCs w:val="0"/>
          <w:sz w:val="22"/>
          <w:szCs w:val="22"/>
        </w:rPr>
        <w:t xml:space="preserve">  </w:t>
      </w:r>
      <w:r w:rsidRPr="00AB32B9">
        <w:rPr>
          <w:b w:val="0"/>
          <w:bCs w:val="0"/>
          <w:sz w:val="22"/>
          <w:szCs w:val="22"/>
        </w:rPr>
        <w:t>Sjednaná cena obsahuje veškeré náklady a zisk zhotovitele nezbytné k řádnému a včasnému provedení díla. Cena obsahuje mimo nákladů na vlastní provedení prací a dodávek a nákladů na práce, dodávky a činnosti uvedené v odst. 3.2.2 a 3.2.3 smlouvy i náklady na pokuty a náhrady škody, které vzniknou třetím osobám nebo objednateli. Sjednaná cena obsahuje i předpokládané náklady vzniklé vývojem cen na trhu.</w:t>
      </w:r>
    </w:p>
    <w:p w14:paraId="3FC1AE29" w14:textId="185CE52E" w:rsidR="00B46BA3" w:rsidRPr="00AB32B9" w:rsidRDefault="004462B8" w:rsidP="00F3758F">
      <w:pPr>
        <w:pStyle w:val="Nadpis3"/>
        <w:keepNext w:val="0"/>
        <w:widowControl w:val="0"/>
        <w:numPr>
          <w:ilvl w:val="0"/>
          <w:numId w:val="0"/>
        </w:numPr>
        <w:ind w:left="709" w:hanging="709"/>
        <w:jc w:val="both"/>
        <w:rPr>
          <w:b w:val="0"/>
          <w:bCs w:val="0"/>
          <w:sz w:val="22"/>
          <w:szCs w:val="22"/>
        </w:rPr>
      </w:pPr>
      <w:r>
        <w:rPr>
          <w:b w:val="0"/>
          <w:bCs w:val="0"/>
          <w:sz w:val="22"/>
          <w:szCs w:val="22"/>
        </w:rPr>
        <w:t>6.1.4.</w:t>
      </w:r>
      <w:r>
        <w:rPr>
          <w:b w:val="0"/>
          <w:bCs w:val="0"/>
          <w:sz w:val="22"/>
          <w:szCs w:val="22"/>
        </w:rPr>
        <w:tab/>
      </w:r>
      <w:r>
        <w:rPr>
          <w:b w:val="0"/>
          <w:bCs w:val="0"/>
          <w:sz w:val="22"/>
          <w:szCs w:val="22"/>
        </w:rPr>
        <w:tab/>
      </w:r>
      <w:r w:rsidRPr="004462B8">
        <w:rPr>
          <w:b w:val="0"/>
          <w:bCs w:val="0"/>
          <w:sz w:val="22"/>
          <w:szCs w:val="22"/>
        </w:rPr>
        <w:t>Cena díla je konečná a nelze ji navyšovat, a to ani v případě, že některé komponenty, revize, zkoušky, doklady nebo jiné činnosti nezbytné pro úplné a funkční dokončení díla nejsou v Položkovém rozpočtu uvedeny nebo položkově vyčísleny. Zhotovitel bere na vědomí, že povinností je předat objednateli dílo plně funkční, kompletní a způsobilé k provozu ve smyslu právních a technických předpisů.</w:t>
      </w:r>
      <w:r w:rsidR="00342398" w:rsidRPr="00AB32B9">
        <w:rPr>
          <w:b w:val="0"/>
          <w:bCs w:val="0"/>
          <w:sz w:val="22"/>
          <w:szCs w:val="22"/>
        </w:rPr>
        <w:t xml:space="preserve"> </w:t>
      </w:r>
    </w:p>
    <w:p w14:paraId="0443430C" w14:textId="77777777" w:rsidR="00B46BA3" w:rsidRPr="00AB32B9" w:rsidRDefault="00342398" w:rsidP="00F3758F">
      <w:pPr>
        <w:pStyle w:val="Nadpis2"/>
        <w:keepNext w:val="0"/>
        <w:widowControl w:val="0"/>
        <w:numPr>
          <w:ilvl w:val="0"/>
          <w:numId w:val="0"/>
        </w:numPr>
        <w:ind w:left="709" w:hanging="709"/>
        <w:rPr>
          <w:b w:val="0"/>
          <w:bCs w:val="0"/>
          <w:sz w:val="22"/>
          <w:szCs w:val="22"/>
          <w:u w:val="single"/>
        </w:rPr>
      </w:pPr>
      <w:r w:rsidRPr="00AB32B9">
        <w:rPr>
          <w:b w:val="0"/>
          <w:sz w:val="22"/>
          <w:szCs w:val="22"/>
        </w:rPr>
        <w:t>6.2</w:t>
      </w:r>
      <w:r w:rsidRPr="00AB32B9">
        <w:rPr>
          <w:b w:val="0"/>
          <w:sz w:val="22"/>
          <w:szCs w:val="22"/>
        </w:rPr>
        <w:tab/>
      </w:r>
      <w:r w:rsidR="00A04C26" w:rsidRPr="00AB32B9">
        <w:rPr>
          <w:b w:val="0"/>
          <w:sz w:val="22"/>
          <w:szCs w:val="22"/>
        </w:rPr>
        <w:t xml:space="preserve"> </w:t>
      </w:r>
      <w:r w:rsidRPr="00AB32B9">
        <w:rPr>
          <w:b w:val="0"/>
          <w:bCs w:val="0"/>
          <w:sz w:val="22"/>
          <w:szCs w:val="22"/>
          <w:u w:val="single"/>
        </w:rPr>
        <w:t>Platnost ceny</w:t>
      </w:r>
    </w:p>
    <w:p w14:paraId="236FE945" w14:textId="77777777"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6.2.1</w:t>
      </w:r>
      <w:r w:rsidRPr="00AB32B9">
        <w:rPr>
          <w:b w:val="0"/>
          <w:bCs w:val="0"/>
          <w:sz w:val="22"/>
          <w:szCs w:val="22"/>
        </w:rPr>
        <w:tab/>
      </w:r>
      <w:r w:rsidR="00A04C26" w:rsidRPr="00AB32B9">
        <w:rPr>
          <w:b w:val="0"/>
          <w:bCs w:val="0"/>
          <w:sz w:val="22"/>
          <w:szCs w:val="22"/>
        </w:rPr>
        <w:t xml:space="preserve"> </w:t>
      </w:r>
      <w:r w:rsidRPr="00AB32B9">
        <w:rPr>
          <w:b w:val="0"/>
          <w:bCs w:val="0"/>
          <w:sz w:val="22"/>
          <w:szCs w:val="22"/>
        </w:rPr>
        <w:t xml:space="preserve">Sjednaná cena je platná po celou dobu účinnosti této smlouvy.  </w:t>
      </w:r>
    </w:p>
    <w:p w14:paraId="1754C19A" w14:textId="77777777" w:rsidR="00B46BA3" w:rsidRPr="00AB32B9" w:rsidRDefault="00342398" w:rsidP="00F3758F">
      <w:pPr>
        <w:pStyle w:val="Nadpis2"/>
        <w:keepNext w:val="0"/>
        <w:widowControl w:val="0"/>
        <w:numPr>
          <w:ilvl w:val="0"/>
          <w:numId w:val="0"/>
        </w:numPr>
        <w:ind w:left="709" w:hanging="709"/>
        <w:rPr>
          <w:b w:val="0"/>
          <w:bCs w:val="0"/>
          <w:sz w:val="22"/>
          <w:szCs w:val="22"/>
        </w:rPr>
      </w:pPr>
      <w:r w:rsidRPr="00AB32B9">
        <w:rPr>
          <w:b w:val="0"/>
          <w:bCs w:val="0"/>
          <w:sz w:val="22"/>
          <w:szCs w:val="22"/>
        </w:rPr>
        <w:t>6.3</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Podmínky pro změnu ceny</w:t>
      </w:r>
    </w:p>
    <w:p w14:paraId="2993FA01" w14:textId="77777777"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6.3.1</w:t>
      </w:r>
      <w:r w:rsidRPr="00AB32B9">
        <w:rPr>
          <w:b w:val="0"/>
          <w:bCs w:val="0"/>
          <w:sz w:val="22"/>
          <w:szCs w:val="22"/>
        </w:rPr>
        <w:tab/>
      </w:r>
      <w:r w:rsidR="00A04C26" w:rsidRPr="00AB32B9">
        <w:rPr>
          <w:b w:val="0"/>
          <w:bCs w:val="0"/>
          <w:sz w:val="22"/>
          <w:szCs w:val="22"/>
        </w:rPr>
        <w:t xml:space="preserve"> </w:t>
      </w:r>
      <w:r w:rsidRPr="00AB32B9">
        <w:rPr>
          <w:b w:val="0"/>
          <w:bCs w:val="0"/>
          <w:sz w:val="22"/>
          <w:szCs w:val="22"/>
        </w:rPr>
        <w:t xml:space="preserve">Sjednaná cena je cenou nejvýše přípustnou a může být změněna pouze za těchto podmínek </w:t>
      </w:r>
    </w:p>
    <w:p w14:paraId="2CEAAFA9" w14:textId="77777777" w:rsidR="00B46BA3" w:rsidRPr="00AB32B9" w:rsidRDefault="00342398" w:rsidP="00F3758F">
      <w:pPr>
        <w:widowControl w:val="0"/>
        <w:ind w:left="993" w:hanging="426"/>
        <w:jc w:val="both"/>
        <w:rPr>
          <w:rFonts w:ascii="Arial" w:hAnsi="Arial" w:cs="Arial"/>
          <w:sz w:val="22"/>
          <w:szCs w:val="22"/>
        </w:rPr>
      </w:pPr>
      <w:r w:rsidRPr="00AB32B9">
        <w:rPr>
          <w:rFonts w:ascii="Arial" w:hAnsi="Arial" w:cs="Arial"/>
          <w:sz w:val="22"/>
          <w:szCs w:val="22"/>
        </w:rPr>
        <w:t>-</w:t>
      </w:r>
      <w:r w:rsidRPr="00AB32B9">
        <w:rPr>
          <w:rFonts w:ascii="Arial" w:hAnsi="Arial" w:cs="Arial"/>
          <w:sz w:val="22"/>
          <w:szCs w:val="22"/>
        </w:rPr>
        <w:tab/>
        <w:t xml:space="preserve">nebude-li některá část díla v důsledku sjednaných </w:t>
      </w:r>
      <w:proofErr w:type="spellStart"/>
      <w:r w:rsidRPr="00AB32B9">
        <w:rPr>
          <w:rFonts w:ascii="Arial" w:hAnsi="Arial" w:cs="Arial"/>
          <w:sz w:val="22"/>
          <w:szCs w:val="22"/>
        </w:rPr>
        <w:t>méněprací</w:t>
      </w:r>
      <w:proofErr w:type="spellEnd"/>
      <w:r w:rsidRPr="00AB32B9">
        <w:rPr>
          <w:rFonts w:ascii="Arial" w:hAnsi="Arial" w:cs="Arial"/>
          <w:sz w:val="22"/>
          <w:szCs w:val="22"/>
        </w:rPr>
        <w:t xml:space="preserve"> provedena, bude cena za dílo snížena, a to odečtením veškerých nákladů na provedení těch částí díla, které v rámci </w:t>
      </w:r>
      <w:proofErr w:type="spellStart"/>
      <w:r w:rsidRPr="00AB32B9">
        <w:rPr>
          <w:rFonts w:ascii="Arial" w:hAnsi="Arial" w:cs="Arial"/>
          <w:sz w:val="22"/>
          <w:szCs w:val="22"/>
        </w:rPr>
        <w:t>méněprací</w:t>
      </w:r>
      <w:proofErr w:type="spellEnd"/>
      <w:r w:rsidRPr="00AB32B9">
        <w:rPr>
          <w:rFonts w:ascii="Arial" w:hAnsi="Arial" w:cs="Arial"/>
          <w:sz w:val="22"/>
          <w:szCs w:val="22"/>
        </w:rPr>
        <w:t xml:space="preserve"> nebudou provedeny. Náklady na </w:t>
      </w:r>
      <w:proofErr w:type="spellStart"/>
      <w:r w:rsidRPr="00AB32B9">
        <w:rPr>
          <w:rFonts w:ascii="Arial" w:hAnsi="Arial" w:cs="Arial"/>
          <w:sz w:val="22"/>
          <w:szCs w:val="22"/>
        </w:rPr>
        <w:t>méněpráce</w:t>
      </w:r>
      <w:proofErr w:type="spellEnd"/>
      <w:r w:rsidRPr="00AB32B9">
        <w:rPr>
          <w:rFonts w:ascii="Arial" w:hAnsi="Arial" w:cs="Arial"/>
          <w:sz w:val="22"/>
          <w:szCs w:val="22"/>
        </w:rPr>
        <w:t xml:space="preserve"> budou odečteny ve výši součtu veškerých odpovídajících položek a nákladů neprovedených dle Položkového rozpočtu, který je přílohou této smlouvy, </w:t>
      </w:r>
    </w:p>
    <w:p w14:paraId="4261C22F" w14:textId="77777777" w:rsidR="00B46BA3" w:rsidRPr="00AB32B9" w:rsidRDefault="00342398" w:rsidP="00F3758F">
      <w:pPr>
        <w:widowControl w:val="0"/>
        <w:ind w:left="993" w:hanging="426"/>
        <w:jc w:val="both"/>
        <w:rPr>
          <w:rFonts w:ascii="Arial" w:hAnsi="Arial" w:cs="Arial"/>
          <w:sz w:val="22"/>
          <w:szCs w:val="22"/>
          <w:lang w:eastAsia="zh-CN"/>
        </w:rPr>
      </w:pPr>
      <w:r w:rsidRPr="00AB32B9">
        <w:rPr>
          <w:rFonts w:ascii="Arial" w:hAnsi="Arial" w:cs="Arial"/>
          <w:bCs/>
          <w:sz w:val="22"/>
          <w:szCs w:val="22"/>
        </w:rPr>
        <w:t>-</w:t>
      </w:r>
      <w:r w:rsidRPr="00AB32B9">
        <w:rPr>
          <w:rFonts w:ascii="Arial" w:hAnsi="Arial" w:cs="Arial"/>
          <w:bCs/>
          <w:sz w:val="22"/>
          <w:szCs w:val="22"/>
        </w:rPr>
        <w:tab/>
        <w:t xml:space="preserve">bude-li objednatel požadovat i provedení jiných prací a dodávek, které nebyly součástí smluveného předmětu díla nebo zjistí-li se při realizaci skutečnosti, které jsou odlišné od dokumentace, nebyly ke dni podpisu známy a zhotovitel je nezavinil, ani je v době podání nabídky do zadávacího řízení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w:t>
      </w:r>
      <w:r w:rsidRPr="00AB32B9">
        <w:rPr>
          <w:rFonts w:ascii="Arial" w:hAnsi="Arial" w:cs="Arial"/>
          <w:bCs/>
          <w:sz w:val="22"/>
          <w:szCs w:val="22"/>
        </w:rPr>
        <w:lastRenderedPageBreak/>
        <w:t>stavebních prací zpracovaného společností RTS, a.s. nebo ÚRS PRAHA, a.s., podle toho, která z těchto cen bude nižší;</w:t>
      </w:r>
      <w:r w:rsidRPr="00AB32B9">
        <w:rPr>
          <w:rFonts w:ascii="Arial" w:hAnsi="Arial" w:cs="Arial"/>
          <w:bCs/>
          <w:sz w:val="22"/>
          <w:szCs w:val="22"/>
          <w:lang w:eastAsia="zh-CN"/>
        </w:rPr>
        <w:t xml:space="preserve"> u víceprací, pro které neexistují položky ve výše uvedených sbornících, stanoví zhotovitel se souhlasem objednatele cenu, která musí odpovídat ceně v místě a čase obvyklé. </w:t>
      </w:r>
    </w:p>
    <w:p w14:paraId="3B634C1B" w14:textId="77777777" w:rsidR="00B46BA3" w:rsidRPr="00AB32B9" w:rsidRDefault="00B46BA3" w:rsidP="00F3758F">
      <w:pPr>
        <w:widowControl w:val="0"/>
        <w:ind w:left="567"/>
        <w:jc w:val="both"/>
        <w:rPr>
          <w:rFonts w:ascii="Arial" w:hAnsi="Arial" w:cs="Arial"/>
          <w:bCs/>
          <w:sz w:val="22"/>
          <w:szCs w:val="22"/>
        </w:rPr>
      </w:pPr>
    </w:p>
    <w:p w14:paraId="6B6B8923" w14:textId="77777777" w:rsidR="00B46BA3" w:rsidRPr="00AB32B9" w:rsidRDefault="00B46BA3" w:rsidP="00F3758F">
      <w:pPr>
        <w:pStyle w:val="Nadpis2"/>
        <w:keepNext w:val="0"/>
        <w:widowControl w:val="0"/>
        <w:numPr>
          <w:ilvl w:val="0"/>
          <w:numId w:val="0"/>
        </w:numPr>
        <w:ind w:left="576"/>
        <w:jc w:val="center"/>
        <w:rPr>
          <w:bCs w:val="0"/>
          <w:sz w:val="22"/>
          <w:szCs w:val="22"/>
        </w:rPr>
      </w:pPr>
    </w:p>
    <w:p w14:paraId="1779020C" w14:textId="77777777" w:rsidR="00B46BA3" w:rsidRPr="00AB32B9" w:rsidRDefault="00342398" w:rsidP="00F3758F">
      <w:pPr>
        <w:pStyle w:val="Nadpis2"/>
        <w:keepNext w:val="0"/>
        <w:widowControl w:val="0"/>
        <w:numPr>
          <w:ilvl w:val="0"/>
          <w:numId w:val="0"/>
        </w:numPr>
        <w:ind w:left="576"/>
        <w:jc w:val="center"/>
        <w:rPr>
          <w:bCs w:val="0"/>
          <w:sz w:val="22"/>
          <w:szCs w:val="22"/>
        </w:rPr>
      </w:pPr>
      <w:r w:rsidRPr="00AB32B9">
        <w:rPr>
          <w:bCs w:val="0"/>
          <w:sz w:val="22"/>
          <w:szCs w:val="22"/>
        </w:rPr>
        <w:t xml:space="preserve">VII. </w:t>
      </w:r>
    </w:p>
    <w:p w14:paraId="1850436E" w14:textId="77777777" w:rsidR="00B46BA3" w:rsidRPr="00AB32B9" w:rsidRDefault="00342398" w:rsidP="00F3758F">
      <w:pPr>
        <w:pStyle w:val="Nadpis2"/>
        <w:keepNext w:val="0"/>
        <w:widowControl w:val="0"/>
        <w:numPr>
          <w:ilvl w:val="0"/>
          <w:numId w:val="0"/>
        </w:numPr>
        <w:ind w:left="567"/>
        <w:jc w:val="center"/>
        <w:rPr>
          <w:bCs w:val="0"/>
          <w:sz w:val="22"/>
          <w:szCs w:val="22"/>
        </w:rPr>
      </w:pPr>
      <w:r w:rsidRPr="00AB32B9">
        <w:rPr>
          <w:bCs w:val="0"/>
          <w:sz w:val="22"/>
          <w:szCs w:val="22"/>
        </w:rPr>
        <w:t xml:space="preserve">Platební podmínky </w:t>
      </w:r>
    </w:p>
    <w:p w14:paraId="5A3787DC" w14:textId="77777777" w:rsidR="00B46BA3" w:rsidRPr="00AB32B9" w:rsidRDefault="00342398" w:rsidP="00F3758F">
      <w:pPr>
        <w:pStyle w:val="Nadpis2"/>
        <w:keepNext w:val="0"/>
        <w:widowControl w:val="0"/>
        <w:numPr>
          <w:ilvl w:val="0"/>
          <w:numId w:val="0"/>
        </w:numPr>
        <w:ind w:left="709" w:hanging="718"/>
        <w:jc w:val="both"/>
        <w:rPr>
          <w:b w:val="0"/>
          <w:bCs w:val="0"/>
          <w:sz w:val="22"/>
          <w:szCs w:val="22"/>
        </w:rPr>
      </w:pPr>
      <w:r w:rsidRPr="00AB32B9">
        <w:rPr>
          <w:b w:val="0"/>
          <w:bCs w:val="0"/>
          <w:sz w:val="22"/>
          <w:szCs w:val="22"/>
        </w:rPr>
        <w:t>7.1</w:t>
      </w:r>
      <w:r w:rsidRPr="00AB32B9">
        <w:rPr>
          <w:b w:val="0"/>
          <w:bCs w:val="0"/>
          <w:sz w:val="22"/>
          <w:szCs w:val="22"/>
        </w:rPr>
        <w:tab/>
      </w:r>
      <w:r w:rsidR="00A04C26" w:rsidRPr="00AB32B9">
        <w:rPr>
          <w:b w:val="0"/>
          <w:bCs w:val="0"/>
          <w:sz w:val="22"/>
          <w:szCs w:val="22"/>
        </w:rPr>
        <w:t xml:space="preserve">  </w:t>
      </w:r>
      <w:r w:rsidRPr="00AB32B9">
        <w:rPr>
          <w:b w:val="0"/>
          <w:bCs w:val="0"/>
          <w:sz w:val="22"/>
          <w:szCs w:val="22"/>
          <w:u w:val="single"/>
        </w:rPr>
        <w:t>Zálohy</w:t>
      </w:r>
    </w:p>
    <w:p w14:paraId="1F63E5E8" w14:textId="77777777" w:rsidR="00B46BA3" w:rsidRPr="00AB32B9" w:rsidRDefault="00342398" w:rsidP="00F3758F">
      <w:pPr>
        <w:pStyle w:val="Nadpis3"/>
        <w:keepNext w:val="0"/>
        <w:widowControl w:val="0"/>
        <w:numPr>
          <w:ilvl w:val="0"/>
          <w:numId w:val="0"/>
        </w:numPr>
        <w:ind w:left="709" w:hanging="718"/>
        <w:rPr>
          <w:b w:val="0"/>
          <w:bCs w:val="0"/>
          <w:sz w:val="22"/>
          <w:szCs w:val="22"/>
        </w:rPr>
      </w:pPr>
      <w:r w:rsidRPr="00AB32B9">
        <w:rPr>
          <w:b w:val="0"/>
          <w:bCs w:val="0"/>
          <w:sz w:val="22"/>
          <w:szCs w:val="22"/>
        </w:rPr>
        <w:t>7.1.1</w:t>
      </w:r>
      <w:r w:rsidRPr="00AB32B9">
        <w:rPr>
          <w:b w:val="0"/>
          <w:bCs w:val="0"/>
          <w:sz w:val="22"/>
          <w:szCs w:val="22"/>
        </w:rPr>
        <w:tab/>
      </w:r>
      <w:r w:rsidR="00A04C26" w:rsidRPr="00AB32B9">
        <w:rPr>
          <w:b w:val="0"/>
          <w:bCs w:val="0"/>
          <w:sz w:val="22"/>
          <w:szCs w:val="22"/>
        </w:rPr>
        <w:t xml:space="preserve">  </w:t>
      </w:r>
      <w:r w:rsidRPr="00AB32B9">
        <w:rPr>
          <w:b w:val="0"/>
          <w:bCs w:val="0"/>
          <w:sz w:val="22"/>
          <w:szCs w:val="22"/>
        </w:rPr>
        <w:t>Objednatel neposkytne zhotoviteli zálohy.</w:t>
      </w:r>
    </w:p>
    <w:p w14:paraId="5677A6BC" w14:textId="77777777" w:rsidR="00B46BA3" w:rsidRPr="00AB32B9" w:rsidRDefault="00342398" w:rsidP="00F3758F">
      <w:pPr>
        <w:pStyle w:val="Nadpis2"/>
        <w:keepNext w:val="0"/>
        <w:widowControl w:val="0"/>
        <w:numPr>
          <w:ilvl w:val="0"/>
          <w:numId w:val="0"/>
        </w:numPr>
        <w:ind w:left="709" w:hanging="718"/>
        <w:rPr>
          <w:b w:val="0"/>
          <w:bCs w:val="0"/>
          <w:sz w:val="22"/>
          <w:szCs w:val="22"/>
          <w:u w:val="single"/>
        </w:rPr>
      </w:pPr>
      <w:r w:rsidRPr="00AB32B9">
        <w:rPr>
          <w:b w:val="0"/>
          <w:sz w:val="22"/>
          <w:szCs w:val="22"/>
        </w:rPr>
        <w:t>7.2</w:t>
      </w:r>
      <w:r w:rsidRPr="00AB32B9">
        <w:rPr>
          <w:b w:val="0"/>
          <w:sz w:val="22"/>
          <w:szCs w:val="22"/>
        </w:rPr>
        <w:tab/>
      </w:r>
      <w:r w:rsidR="00A04C26" w:rsidRPr="00AB32B9">
        <w:rPr>
          <w:b w:val="0"/>
          <w:sz w:val="22"/>
          <w:szCs w:val="22"/>
        </w:rPr>
        <w:t xml:space="preserve">  </w:t>
      </w:r>
      <w:r w:rsidRPr="00AB32B9">
        <w:rPr>
          <w:b w:val="0"/>
          <w:bCs w:val="0"/>
          <w:sz w:val="22"/>
          <w:szCs w:val="22"/>
          <w:u w:val="single"/>
        </w:rPr>
        <w:t>Postup plateb</w:t>
      </w:r>
    </w:p>
    <w:p w14:paraId="47444FA4" w14:textId="153C5446" w:rsidR="00B46BA3" w:rsidRPr="00AB32B9" w:rsidRDefault="00342398" w:rsidP="00F3758F">
      <w:pPr>
        <w:pStyle w:val="Nadpis3"/>
        <w:keepNext w:val="0"/>
        <w:widowControl w:val="0"/>
        <w:numPr>
          <w:ilvl w:val="0"/>
          <w:numId w:val="0"/>
        </w:numPr>
        <w:ind w:left="709" w:hanging="718"/>
        <w:jc w:val="both"/>
        <w:rPr>
          <w:b w:val="0"/>
          <w:bCs w:val="0"/>
          <w:sz w:val="22"/>
          <w:szCs w:val="22"/>
        </w:rPr>
      </w:pPr>
      <w:r w:rsidRPr="00AB32B9">
        <w:rPr>
          <w:b w:val="0"/>
          <w:bCs w:val="0"/>
          <w:sz w:val="22"/>
          <w:szCs w:val="22"/>
        </w:rPr>
        <w:t>7.2.1</w:t>
      </w:r>
      <w:r w:rsidRPr="00AB32B9">
        <w:rPr>
          <w:b w:val="0"/>
          <w:bCs w:val="0"/>
          <w:sz w:val="22"/>
          <w:szCs w:val="22"/>
        </w:rPr>
        <w:tab/>
      </w:r>
      <w:r w:rsidR="00A04C26" w:rsidRPr="00AB32B9">
        <w:rPr>
          <w:b w:val="0"/>
          <w:bCs w:val="0"/>
          <w:sz w:val="22"/>
          <w:szCs w:val="22"/>
        </w:rPr>
        <w:t xml:space="preserve">  </w:t>
      </w:r>
      <w:r w:rsidR="00831259" w:rsidRPr="00831259">
        <w:rPr>
          <w:b w:val="0"/>
          <w:bCs w:val="0"/>
          <w:sz w:val="22"/>
          <w:szCs w:val="22"/>
        </w:rPr>
        <w:t>Cena za dílo bude uhrazena na základě daňového dokladu (faktury) vystaveného zhotovitelem po předání a převzetí díla objednatelem.</w:t>
      </w:r>
      <w:r w:rsidRPr="00AB32B9">
        <w:rPr>
          <w:b w:val="0"/>
          <w:bCs w:val="0"/>
          <w:sz w:val="22"/>
          <w:szCs w:val="22"/>
        </w:rPr>
        <w:t xml:space="preserve"> </w:t>
      </w:r>
    </w:p>
    <w:p w14:paraId="2E665A91" w14:textId="6B868EB0" w:rsidR="00B46BA3" w:rsidRPr="00AB32B9" w:rsidRDefault="00342398" w:rsidP="004F0FEA">
      <w:pPr>
        <w:widowControl w:val="0"/>
        <w:tabs>
          <w:tab w:val="left" w:pos="862"/>
        </w:tabs>
        <w:ind w:left="709" w:hanging="720"/>
        <w:jc w:val="both"/>
        <w:outlineLvl w:val="2"/>
        <w:rPr>
          <w:rFonts w:ascii="Arial" w:hAnsi="Arial" w:cs="Arial"/>
          <w:b/>
          <w:bCs/>
          <w:sz w:val="22"/>
          <w:szCs w:val="22"/>
        </w:rPr>
      </w:pPr>
      <w:r w:rsidRPr="00AB32B9">
        <w:rPr>
          <w:rFonts w:ascii="Arial" w:hAnsi="Arial" w:cs="Arial"/>
          <w:sz w:val="22"/>
          <w:szCs w:val="22"/>
        </w:rPr>
        <w:t>7.</w:t>
      </w:r>
      <w:r w:rsidR="00831259">
        <w:rPr>
          <w:rFonts w:ascii="Arial" w:hAnsi="Arial" w:cs="Arial"/>
          <w:sz w:val="22"/>
          <w:szCs w:val="22"/>
        </w:rPr>
        <w:t>3</w:t>
      </w:r>
      <w:r w:rsidRPr="00AB32B9">
        <w:rPr>
          <w:rFonts w:ascii="Arial" w:hAnsi="Arial" w:cs="Arial"/>
          <w:sz w:val="22"/>
          <w:szCs w:val="22"/>
        </w:rPr>
        <w:tab/>
      </w:r>
      <w:r w:rsidRPr="00AB32B9">
        <w:rPr>
          <w:rFonts w:ascii="Arial" w:hAnsi="Arial" w:cs="Arial"/>
          <w:sz w:val="22"/>
          <w:szCs w:val="22"/>
          <w:u w:val="single"/>
        </w:rPr>
        <w:t>Náležitosti a splatnost faktury</w:t>
      </w:r>
      <w:r w:rsidRPr="00AB32B9">
        <w:rPr>
          <w:rFonts w:ascii="Arial" w:hAnsi="Arial" w:cs="Arial"/>
          <w:sz w:val="22"/>
          <w:szCs w:val="22"/>
        </w:rPr>
        <w:t xml:space="preserve"> </w:t>
      </w:r>
    </w:p>
    <w:p w14:paraId="27AD453E" w14:textId="067790B1" w:rsidR="00B46BA3" w:rsidRPr="00AB32B9" w:rsidRDefault="00342398" w:rsidP="00F3758F">
      <w:pPr>
        <w:pStyle w:val="Nadpis3"/>
        <w:keepNext w:val="0"/>
        <w:widowControl w:val="0"/>
        <w:numPr>
          <w:ilvl w:val="0"/>
          <w:numId w:val="0"/>
        </w:numPr>
        <w:ind w:left="709" w:hanging="718"/>
        <w:jc w:val="both"/>
        <w:rPr>
          <w:b w:val="0"/>
          <w:bCs w:val="0"/>
          <w:i/>
          <w:iCs/>
          <w:sz w:val="22"/>
          <w:szCs w:val="22"/>
        </w:rPr>
      </w:pPr>
      <w:r w:rsidRPr="00AB32B9">
        <w:rPr>
          <w:b w:val="0"/>
          <w:bCs w:val="0"/>
          <w:sz w:val="22"/>
          <w:szCs w:val="22"/>
        </w:rPr>
        <w:t>7.</w:t>
      </w:r>
      <w:r w:rsidR="00831259">
        <w:rPr>
          <w:b w:val="0"/>
          <w:bCs w:val="0"/>
          <w:sz w:val="22"/>
          <w:szCs w:val="22"/>
        </w:rPr>
        <w:t>3</w:t>
      </w:r>
      <w:r w:rsidRPr="00AB32B9">
        <w:rPr>
          <w:b w:val="0"/>
          <w:bCs w:val="0"/>
          <w:sz w:val="22"/>
          <w:szCs w:val="22"/>
        </w:rPr>
        <w:t>.1</w:t>
      </w:r>
      <w:r w:rsidRPr="00AB32B9">
        <w:rPr>
          <w:b w:val="0"/>
          <w:bCs w:val="0"/>
          <w:sz w:val="22"/>
          <w:szCs w:val="22"/>
        </w:rPr>
        <w:tab/>
      </w:r>
      <w:r w:rsidR="00A04C26" w:rsidRPr="00AB32B9">
        <w:rPr>
          <w:b w:val="0"/>
          <w:bCs w:val="0"/>
          <w:sz w:val="22"/>
          <w:szCs w:val="22"/>
        </w:rPr>
        <w:t xml:space="preserve">  </w:t>
      </w:r>
      <w:r w:rsidRPr="00AB32B9">
        <w:rPr>
          <w:b w:val="0"/>
          <w:bCs w:val="0"/>
          <w:iCs/>
          <w:sz w:val="22"/>
          <w:szCs w:val="22"/>
        </w:rPr>
        <w:t>Daňový doklad bude vystaven v režimu přenesení daňové povinnosti v souladu s </w:t>
      </w:r>
      <w:proofErr w:type="spellStart"/>
      <w:r w:rsidRPr="00AB32B9">
        <w:rPr>
          <w:b w:val="0"/>
          <w:bCs w:val="0"/>
          <w:iCs/>
          <w:sz w:val="22"/>
          <w:szCs w:val="22"/>
        </w:rPr>
        <w:t>ust</w:t>
      </w:r>
      <w:proofErr w:type="spellEnd"/>
      <w:r w:rsidRPr="00AB32B9">
        <w:rPr>
          <w:b w:val="0"/>
          <w:bCs w:val="0"/>
          <w:iCs/>
          <w:sz w:val="22"/>
          <w:szCs w:val="22"/>
        </w:rPr>
        <w:t>. § 92a  a násl. zákona č. 235/2004 Sb., v platném znění.</w:t>
      </w:r>
    </w:p>
    <w:p w14:paraId="3D4629D3" w14:textId="12869AB0" w:rsidR="00B46BA3" w:rsidRPr="00AB32B9" w:rsidRDefault="00342398" w:rsidP="00F3758F">
      <w:pPr>
        <w:pStyle w:val="Nadpis3"/>
        <w:keepNext w:val="0"/>
        <w:widowControl w:val="0"/>
        <w:numPr>
          <w:ilvl w:val="0"/>
          <w:numId w:val="0"/>
        </w:numPr>
        <w:ind w:left="709" w:hanging="718"/>
        <w:jc w:val="both"/>
        <w:rPr>
          <w:b w:val="0"/>
          <w:bCs w:val="0"/>
          <w:sz w:val="22"/>
          <w:szCs w:val="22"/>
        </w:rPr>
      </w:pPr>
      <w:r w:rsidRPr="00AB32B9">
        <w:rPr>
          <w:b w:val="0"/>
          <w:bCs w:val="0"/>
          <w:iCs/>
          <w:sz w:val="22"/>
          <w:szCs w:val="22"/>
        </w:rPr>
        <w:t>7.</w:t>
      </w:r>
      <w:r w:rsidR="00831259">
        <w:rPr>
          <w:b w:val="0"/>
          <w:bCs w:val="0"/>
          <w:iCs/>
          <w:sz w:val="22"/>
          <w:szCs w:val="22"/>
        </w:rPr>
        <w:t>3</w:t>
      </w:r>
      <w:r w:rsidRPr="00AB32B9">
        <w:rPr>
          <w:b w:val="0"/>
          <w:bCs w:val="0"/>
          <w:iCs/>
          <w:sz w:val="22"/>
          <w:szCs w:val="22"/>
        </w:rPr>
        <w:t>.2</w:t>
      </w:r>
      <w:r w:rsidRPr="00AB32B9">
        <w:rPr>
          <w:b w:val="0"/>
          <w:bCs w:val="0"/>
          <w:iCs/>
          <w:sz w:val="22"/>
          <w:szCs w:val="22"/>
        </w:rPr>
        <w:tab/>
      </w:r>
      <w:r w:rsidR="00A04C26" w:rsidRPr="00AB32B9">
        <w:rPr>
          <w:b w:val="0"/>
          <w:bCs w:val="0"/>
          <w:iCs/>
          <w:sz w:val="22"/>
          <w:szCs w:val="22"/>
        </w:rPr>
        <w:t xml:space="preserve">  </w:t>
      </w:r>
      <w:r w:rsidRPr="00AB32B9">
        <w:rPr>
          <w:b w:val="0"/>
          <w:bCs w:val="0"/>
          <w:sz w:val="22"/>
          <w:szCs w:val="22"/>
        </w:rPr>
        <w:t xml:space="preserve">Kromě náležitostí stanovených právními předpisy pro daňový doklad je zhotovitel povinen na faktuře uvést i tyto údaje: </w:t>
      </w:r>
    </w:p>
    <w:p w14:paraId="47BF565F" w14:textId="77777777" w:rsidR="00B46BA3" w:rsidRPr="00AB32B9" w:rsidRDefault="00342398" w:rsidP="00F3758F">
      <w:pPr>
        <w:widowControl w:val="0"/>
        <w:ind w:left="1276" w:hanging="425"/>
        <w:rPr>
          <w:rFonts w:ascii="Arial" w:hAnsi="Arial" w:cs="Arial"/>
          <w:sz w:val="22"/>
          <w:szCs w:val="22"/>
        </w:rPr>
      </w:pPr>
      <w:r w:rsidRPr="00AB32B9">
        <w:rPr>
          <w:rFonts w:ascii="Arial" w:hAnsi="Arial" w:cs="Arial"/>
          <w:sz w:val="22"/>
          <w:szCs w:val="22"/>
        </w:rPr>
        <w:t>a)</w:t>
      </w:r>
      <w:r w:rsidRPr="00AB32B9">
        <w:rPr>
          <w:rFonts w:ascii="Arial" w:hAnsi="Arial" w:cs="Arial"/>
          <w:sz w:val="22"/>
          <w:szCs w:val="22"/>
        </w:rPr>
        <w:tab/>
        <w:t>číslo smlouvy objednatele</w:t>
      </w:r>
    </w:p>
    <w:p w14:paraId="126168BC" w14:textId="77777777" w:rsidR="00B46BA3" w:rsidRPr="00AB32B9" w:rsidRDefault="00342398" w:rsidP="00F3758F">
      <w:pPr>
        <w:widowControl w:val="0"/>
        <w:ind w:left="1276" w:hanging="425"/>
        <w:jc w:val="both"/>
        <w:rPr>
          <w:rFonts w:ascii="Arial" w:hAnsi="Arial" w:cs="Arial"/>
          <w:sz w:val="22"/>
          <w:szCs w:val="22"/>
        </w:rPr>
      </w:pPr>
      <w:r w:rsidRPr="00AB32B9">
        <w:rPr>
          <w:rFonts w:ascii="Arial" w:hAnsi="Arial" w:cs="Arial"/>
          <w:sz w:val="22"/>
          <w:szCs w:val="22"/>
        </w:rPr>
        <w:t>b)</w:t>
      </w:r>
      <w:r w:rsidRPr="00AB32B9">
        <w:rPr>
          <w:rFonts w:ascii="Arial" w:hAnsi="Arial" w:cs="Arial"/>
          <w:sz w:val="22"/>
          <w:szCs w:val="22"/>
        </w:rPr>
        <w:tab/>
      </w:r>
      <w:r w:rsidRPr="00AB32B9">
        <w:rPr>
          <w:rFonts w:ascii="Arial" w:hAnsi="Arial" w:cs="Arial"/>
          <w:bCs/>
          <w:iCs/>
          <w:sz w:val="22"/>
          <w:szCs w:val="22"/>
        </w:rPr>
        <w:t>DIČ objednatele</w:t>
      </w:r>
      <w:r w:rsidRPr="00AB32B9">
        <w:rPr>
          <w:rFonts w:ascii="Arial" w:hAnsi="Arial" w:cs="Arial"/>
          <w:sz w:val="22"/>
          <w:szCs w:val="22"/>
        </w:rPr>
        <w:t xml:space="preserve"> </w:t>
      </w:r>
    </w:p>
    <w:p w14:paraId="3DFBAF31" w14:textId="77777777" w:rsidR="00B46BA3" w:rsidRPr="00AB32B9" w:rsidRDefault="00342398" w:rsidP="00F3758F">
      <w:pPr>
        <w:widowControl w:val="0"/>
        <w:ind w:left="1276" w:hanging="425"/>
        <w:jc w:val="both"/>
        <w:rPr>
          <w:rFonts w:ascii="Arial" w:hAnsi="Arial" w:cs="Arial"/>
          <w:b/>
          <w:bCs/>
          <w:iCs/>
          <w:sz w:val="22"/>
          <w:szCs w:val="22"/>
        </w:rPr>
      </w:pPr>
      <w:r w:rsidRPr="00AB32B9">
        <w:rPr>
          <w:rFonts w:ascii="Arial" w:hAnsi="Arial" w:cs="Arial"/>
          <w:sz w:val="22"/>
          <w:szCs w:val="22"/>
        </w:rPr>
        <w:t>c)</w:t>
      </w:r>
      <w:r w:rsidRPr="00AB32B9">
        <w:rPr>
          <w:rFonts w:ascii="Arial" w:hAnsi="Arial" w:cs="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sidRPr="00AB32B9">
        <w:rPr>
          <w:rFonts w:ascii="Arial" w:hAnsi="Arial" w:cs="Arial"/>
          <w:sz w:val="22"/>
          <w:szCs w:val="22"/>
        </w:rPr>
        <w:t>ust</w:t>
      </w:r>
      <w:proofErr w:type="spellEnd"/>
      <w:r w:rsidRPr="00AB32B9">
        <w:rPr>
          <w:rFonts w:ascii="Arial" w:hAnsi="Arial" w:cs="Arial"/>
          <w:sz w:val="22"/>
          <w:szCs w:val="22"/>
        </w:rPr>
        <w:t xml:space="preserve">. </w:t>
      </w:r>
      <w:proofErr w:type="gramStart"/>
      <w:r w:rsidRPr="00AB32B9">
        <w:rPr>
          <w:rFonts w:ascii="Arial" w:hAnsi="Arial" w:cs="Arial"/>
          <w:sz w:val="22"/>
          <w:szCs w:val="22"/>
        </w:rPr>
        <w:t>odst.</w:t>
      </w:r>
      <w:proofErr w:type="gramEnd"/>
      <w:r w:rsidRPr="00AB32B9">
        <w:rPr>
          <w:rFonts w:ascii="Arial" w:hAnsi="Arial" w:cs="Arial"/>
          <w:sz w:val="22"/>
          <w:szCs w:val="22"/>
        </w:rPr>
        <w:t xml:space="preserve"> 2.5 smlouvy) </w:t>
      </w:r>
    </w:p>
    <w:p w14:paraId="7B7CBBCC" w14:textId="77777777" w:rsidR="00B46BA3" w:rsidRPr="00AB32B9" w:rsidRDefault="00342398" w:rsidP="00F3758F">
      <w:pPr>
        <w:widowControl w:val="0"/>
        <w:ind w:left="1276" w:hanging="425"/>
        <w:jc w:val="both"/>
        <w:rPr>
          <w:rFonts w:ascii="Arial" w:hAnsi="Arial" w:cs="Arial"/>
          <w:bCs/>
          <w:sz w:val="22"/>
          <w:szCs w:val="22"/>
        </w:rPr>
      </w:pPr>
      <w:r w:rsidRPr="00AB32B9">
        <w:rPr>
          <w:rFonts w:ascii="Arial" w:hAnsi="Arial" w:cs="Arial"/>
          <w:bCs/>
          <w:sz w:val="22"/>
          <w:szCs w:val="22"/>
        </w:rPr>
        <w:t>d)</w:t>
      </w:r>
      <w:r w:rsidRPr="00AB32B9">
        <w:rPr>
          <w:rFonts w:ascii="Arial" w:hAnsi="Arial" w:cs="Arial"/>
          <w:bCs/>
          <w:sz w:val="22"/>
          <w:szCs w:val="22"/>
        </w:rPr>
        <w:tab/>
        <w:t>sazbu DPH vztahující se k předmětu plnění; zhotovitel odpovídá za to, že sazba daně z přidané hodnoty je stanovena v souladu s platným právními předpisy, v opačném případě je povinen uhradit objednateli veškerou škodu, která mu v té souvislosti vznikla</w:t>
      </w:r>
    </w:p>
    <w:p w14:paraId="7B3D6882" w14:textId="77777777" w:rsidR="00B46BA3" w:rsidRPr="00AB32B9" w:rsidRDefault="00342398" w:rsidP="00F3758F">
      <w:pPr>
        <w:widowControl w:val="0"/>
        <w:ind w:left="1276" w:hanging="425"/>
        <w:jc w:val="both"/>
        <w:rPr>
          <w:rFonts w:ascii="Arial" w:hAnsi="Arial" w:cs="Arial"/>
          <w:sz w:val="22"/>
          <w:szCs w:val="22"/>
        </w:rPr>
      </w:pPr>
      <w:r w:rsidRPr="00AB32B9">
        <w:rPr>
          <w:rFonts w:ascii="Arial" w:hAnsi="Arial" w:cs="Arial"/>
          <w:bCs/>
          <w:sz w:val="22"/>
          <w:szCs w:val="22"/>
        </w:rPr>
        <w:t>e)</w:t>
      </w:r>
      <w:r w:rsidRPr="00AB32B9">
        <w:rPr>
          <w:rFonts w:ascii="Arial" w:hAnsi="Arial" w:cs="Arial"/>
          <w:bCs/>
          <w:sz w:val="22"/>
          <w:szCs w:val="22"/>
        </w:rPr>
        <w:tab/>
        <w:t xml:space="preserve">údaj, že se jedná o režim přenesení daňové povinnosti a daň odvede objednatel.  </w:t>
      </w:r>
    </w:p>
    <w:p w14:paraId="7DDF368A" w14:textId="14CF78B6" w:rsidR="00B46BA3" w:rsidRPr="00AB32B9" w:rsidRDefault="00342398" w:rsidP="00F3758F">
      <w:pPr>
        <w:widowControl w:val="0"/>
        <w:tabs>
          <w:tab w:val="left" w:pos="9070"/>
        </w:tabs>
        <w:ind w:left="709" w:hanging="709"/>
        <w:jc w:val="both"/>
        <w:rPr>
          <w:rFonts w:ascii="Arial" w:hAnsi="Arial" w:cs="Arial"/>
          <w:sz w:val="22"/>
          <w:szCs w:val="22"/>
        </w:rPr>
      </w:pPr>
      <w:r w:rsidRPr="00AB32B9">
        <w:rPr>
          <w:rFonts w:ascii="Arial" w:hAnsi="Arial" w:cs="Arial"/>
          <w:sz w:val="22"/>
          <w:szCs w:val="22"/>
        </w:rPr>
        <w:t>7.</w:t>
      </w:r>
      <w:r w:rsidR="00831259">
        <w:rPr>
          <w:rFonts w:ascii="Arial" w:hAnsi="Arial" w:cs="Arial"/>
          <w:sz w:val="22"/>
          <w:szCs w:val="22"/>
        </w:rPr>
        <w:t>3</w:t>
      </w:r>
      <w:r w:rsidRPr="00AB32B9">
        <w:rPr>
          <w:rFonts w:ascii="Arial" w:hAnsi="Arial" w:cs="Arial"/>
          <w:sz w:val="22"/>
          <w:szCs w:val="22"/>
        </w:rPr>
        <w:t>.3</w:t>
      </w:r>
      <w:r w:rsidRPr="00AB32B9">
        <w:rPr>
          <w:rFonts w:ascii="Arial" w:hAnsi="Arial" w:cs="Arial"/>
          <w:sz w:val="22"/>
          <w:szCs w:val="22"/>
        </w:rPr>
        <w:tab/>
        <w:t xml:space="preserve">Daňový doklad musí být doručen na </w:t>
      </w:r>
      <w:r w:rsidR="00831259">
        <w:rPr>
          <w:rFonts w:ascii="Arial" w:hAnsi="Arial" w:cs="Arial"/>
          <w:sz w:val="22"/>
          <w:szCs w:val="22"/>
        </w:rPr>
        <w:t>email recka@mksnj.cz</w:t>
      </w:r>
      <w:r w:rsidRPr="00AB32B9">
        <w:rPr>
          <w:rFonts w:ascii="Arial" w:hAnsi="Arial" w:cs="Arial"/>
          <w:sz w:val="22"/>
          <w:szCs w:val="22"/>
        </w:rPr>
        <w:t xml:space="preserve"> nebo do datové schránky objednatele. Splatnost daňových dokladů (faktur) pro celé období realizace díla je 30 dnů ode dne doručení faktury objednateli. </w:t>
      </w:r>
    </w:p>
    <w:p w14:paraId="773C3AF3" w14:textId="5755AF6D" w:rsidR="00B46BA3" w:rsidRPr="00AB32B9" w:rsidRDefault="00342398" w:rsidP="00F3758F">
      <w:pPr>
        <w:pStyle w:val="Nadpis3"/>
        <w:keepNext w:val="0"/>
        <w:widowControl w:val="0"/>
        <w:numPr>
          <w:ilvl w:val="0"/>
          <w:numId w:val="0"/>
        </w:numPr>
        <w:ind w:left="709" w:hanging="718"/>
        <w:jc w:val="both"/>
        <w:rPr>
          <w:b w:val="0"/>
          <w:bCs w:val="0"/>
          <w:sz w:val="22"/>
          <w:szCs w:val="22"/>
        </w:rPr>
      </w:pPr>
      <w:r w:rsidRPr="00AB32B9">
        <w:rPr>
          <w:b w:val="0"/>
          <w:bCs w:val="0"/>
          <w:sz w:val="22"/>
          <w:szCs w:val="22"/>
        </w:rPr>
        <w:t>7.</w:t>
      </w:r>
      <w:r w:rsidR="00831259">
        <w:rPr>
          <w:b w:val="0"/>
          <w:bCs w:val="0"/>
          <w:sz w:val="22"/>
          <w:szCs w:val="22"/>
        </w:rPr>
        <w:t>3</w:t>
      </w:r>
      <w:r w:rsidRPr="00AB32B9">
        <w:rPr>
          <w:b w:val="0"/>
          <w:bCs w:val="0"/>
          <w:sz w:val="22"/>
          <w:szCs w:val="22"/>
        </w:rPr>
        <w:t>.4</w:t>
      </w:r>
      <w:r w:rsidRPr="00AB32B9">
        <w:rPr>
          <w:b w:val="0"/>
          <w:bCs w:val="0"/>
          <w:sz w:val="22"/>
          <w:szCs w:val="22"/>
        </w:rPr>
        <w:tab/>
      </w:r>
      <w:r w:rsidR="00E25803" w:rsidRPr="00AB32B9">
        <w:rPr>
          <w:b w:val="0"/>
          <w:bCs w:val="0"/>
          <w:sz w:val="22"/>
          <w:szCs w:val="22"/>
        </w:rPr>
        <w:t xml:space="preserve">  </w:t>
      </w:r>
      <w:r w:rsidRPr="00AB32B9">
        <w:rPr>
          <w:b w:val="0"/>
          <w:bCs w:val="0"/>
          <w:sz w:val="22"/>
          <w:szCs w:val="22"/>
        </w:rPr>
        <w:t>Objednatel je oprávněn před uplynutím lhůty splatnosti vrátit bez zaplacení fakturu, která neobsahuje některou náležitost stanovenou zákonem nebo smlouvou (včetně příloh), popř. má jiné vady.</w:t>
      </w:r>
      <w:r w:rsidR="00B760D6">
        <w:rPr>
          <w:b w:val="0"/>
          <w:bCs w:val="0"/>
          <w:sz w:val="22"/>
          <w:szCs w:val="22"/>
        </w:rPr>
        <w:t xml:space="preserve"> </w:t>
      </w:r>
      <w:r w:rsidRPr="00AB32B9">
        <w:rPr>
          <w:b w:val="0"/>
          <w:bCs w:val="0"/>
          <w:sz w:val="22"/>
          <w:szCs w:val="22"/>
        </w:rPr>
        <w:t xml:space="preserve">Zhotovitel je povinen podle povahy nesprávnosti fakturu opravit nebo nově vyhotovit. Oprávněným vrácením faktury přestává běžet původní lhůta splatnosti. Celá lhůta běží znovu ode dne doručení opravené nebo nově vyhotovené faktury. </w:t>
      </w:r>
    </w:p>
    <w:p w14:paraId="5CAE6EFE" w14:textId="453437B8"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7.</w:t>
      </w:r>
      <w:r w:rsidR="00831259">
        <w:rPr>
          <w:rFonts w:ascii="Arial" w:hAnsi="Arial" w:cs="Arial"/>
          <w:sz w:val="22"/>
          <w:szCs w:val="22"/>
        </w:rPr>
        <w:t>3</w:t>
      </w:r>
      <w:r w:rsidRPr="00AB32B9">
        <w:rPr>
          <w:rFonts w:ascii="Arial" w:hAnsi="Arial" w:cs="Arial"/>
          <w:sz w:val="22"/>
          <w:szCs w:val="22"/>
        </w:rPr>
        <w:t>.5</w:t>
      </w:r>
      <w:r w:rsidRPr="00AB32B9">
        <w:rPr>
          <w:rFonts w:ascii="Arial" w:hAnsi="Arial" w:cs="Arial"/>
          <w:sz w:val="22"/>
          <w:szCs w:val="22"/>
        </w:rPr>
        <w:tab/>
        <w:t>Faktury budou dále označeny názvem díla „</w:t>
      </w:r>
      <w:r w:rsidR="003051AB">
        <w:rPr>
          <w:rFonts w:ascii="Arial" w:hAnsi="Arial" w:cs="Arial"/>
          <w:b/>
          <w:bCs/>
          <w:sz w:val="22"/>
          <w:szCs w:val="22"/>
        </w:rPr>
        <w:t>Dodávka a montáž</w:t>
      </w:r>
      <w:r w:rsidR="003051AB" w:rsidRPr="004F0585">
        <w:rPr>
          <w:rFonts w:ascii="Arial" w:hAnsi="Arial" w:cs="Arial"/>
          <w:b/>
          <w:bCs/>
          <w:sz w:val="22"/>
          <w:szCs w:val="22"/>
        </w:rPr>
        <w:t xml:space="preserve"> plynových kotlů kino Květen Nový Jičín</w:t>
      </w:r>
      <w:r w:rsidRPr="00AB32B9">
        <w:rPr>
          <w:rFonts w:ascii="Arial" w:hAnsi="Arial" w:cs="Arial"/>
          <w:sz w:val="22"/>
          <w:szCs w:val="22"/>
        </w:rPr>
        <w:t>“.</w:t>
      </w:r>
    </w:p>
    <w:p w14:paraId="2AE4E3B6" w14:textId="77777777" w:rsidR="00B46BA3" w:rsidRPr="00AB32B9" w:rsidRDefault="00B46BA3" w:rsidP="00F3758F">
      <w:pPr>
        <w:widowControl w:val="0"/>
        <w:rPr>
          <w:rFonts w:ascii="Arial" w:hAnsi="Arial" w:cs="Arial"/>
          <w:sz w:val="22"/>
          <w:szCs w:val="22"/>
        </w:rPr>
      </w:pPr>
    </w:p>
    <w:p w14:paraId="2A008400" w14:textId="77777777" w:rsidR="00B46BA3" w:rsidRPr="00AB32B9" w:rsidRDefault="00B46BA3" w:rsidP="00F3758F">
      <w:pPr>
        <w:widowControl w:val="0"/>
        <w:ind w:left="540" w:hanging="540"/>
        <w:jc w:val="both"/>
        <w:rPr>
          <w:rFonts w:ascii="Arial" w:hAnsi="Arial" w:cs="Arial"/>
          <w:b/>
          <w:sz w:val="22"/>
          <w:szCs w:val="22"/>
          <w:highlight w:val="yellow"/>
        </w:rPr>
      </w:pPr>
    </w:p>
    <w:p w14:paraId="70D4C764" w14:textId="77777777" w:rsidR="00B46BA3" w:rsidRPr="00AB32B9" w:rsidRDefault="00342398" w:rsidP="00F3758F">
      <w:pPr>
        <w:widowControl w:val="0"/>
        <w:ind w:left="540" w:hanging="540"/>
        <w:jc w:val="center"/>
        <w:rPr>
          <w:rFonts w:ascii="Arial" w:hAnsi="Arial" w:cs="Arial"/>
          <w:b/>
          <w:sz w:val="22"/>
          <w:szCs w:val="22"/>
        </w:rPr>
      </w:pPr>
      <w:r w:rsidRPr="00AB32B9">
        <w:rPr>
          <w:rFonts w:ascii="Arial" w:hAnsi="Arial" w:cs="Arial"/>
          <w:b/>
          <w:sz w:val="22"/>
          <w:szCs w:val="22"/>
        </w:rPr>
        <w:t xml:space="preserve">VIII. </w:t>
      </w:r>
    </w:p>
    <w:p w14:paraId="2DF24DE7" w14:textId="77777777" w:rsidR="00B46BA3" w:rsidRPr="00AB32B9" w:rsidRDefault="00342398" w:rsidP="00F3758F">
      <w:pPr>
        <w:widowControl w:val="0"/>
        <w:ind w:left="540" w:hanging="540"/>
        <w:jc w:val="center"/>
        <w:rPr>
          <w:rFonts w:ascii="Arial" w:hAnsi="Arial" w:cs="Arial"/>
          <w:b/>
          <w:sz w:val="22"/>
          <w:szCs w:val="22"/>
        </w:rPr>
      </w:pPr>
      <w:proofErr w:type="spellStart"/>
      <w:r w:rsidRPr="00AB32B9">
        <w:rPr>
          <w:rFonts w:ascii="Arial" w:hAnsi="Arial" w:cs="Arial"/>
          <w:b/>
          <w:sz w:val="22"/>
          <w:szCs w:val="22"/>
        </w:rPr>
        <w:t>Podzhotovitelé</w:t>
      </w:r>
      <w:proofErr w:type="spellEnd"/>
    </w:p>
    <w:p w14:paraId="43A35316" w14:textId="77777777" w:rsidR="00B46BA3" w:rsidRPr="00AB32B9" w:rsidRDefault="00342398" w:rsidP="00F3758F">
      <w:pPr>
        <w:widowControl w:val="0"/>
        <w:ind w:left="540" w:hanging="540"/>
        <w:jc w:val="center"/>
        <w:rPr>
          <w:rFonts w:ascii="Arial" w:hAnsi="Arial" w:cs="Arial"/>
          <w:b/>
          <w:sz w:val="22"/>
          <w:szCs w:val="22"/>
          <w:highlight w:val="yellow"/>
        </w:rPr>
      </w:pPr>
      <w:r w:rsidRPr="00AB32B9">
        <w:rPr>
          <w:rFonts w:ascii="Arial" w:hAnsi="Arial" w:cs="Arial"/>
          <w:b/>
          <w:sz w:val="22"/>
          <w:szCs w:val="22"/>
          <w:highlight w:val="yellow"/>
        </w:rPr>
        <w:t xml:space="preserve"> </w:t>
      </w:r>
    </w:p>
    <w:p w14:paraId="2FBE00C5" w14:textId="4F99E2BC" w:rsidR="00B46BA3" w:rsidRPr="00AB32B9" w:rsidRDefault="00342398" w:rsidP="00831259">
      <w:pPr>
        <w:pStyle w:val="Nadpis2"/>
        <w:keepNext w:val="0"/>
        <w:widowControl w:val="0"/>
        <w:numPr>
          <w:ilvl w:val="0"/>
          <w:numId w:val="0"/>
        </w:numPr>
        <w:ind w:left="709" w:hanging="709"/>
        <w:rPr>
          <w:sz w:val="22"/>
          <w:szCs w:val="22"/>
        </w:rPr>
      </w:pPr>
      <w:bookmarkStart w:id="6" w:name="_Toc235259229"/>
      <w:bookmarkStart w:id="7" w:name="_Toc323104685"/>
      <w:r w:rsidRPr="00AB32B9">
        <w:rPr>
          <w:b w:val="0"/>
          <w:sz w:val="22"/>
          <w:szCs w:val="22"/>
        </w:rPr>
        <w:t>8.1</w:t>
      </w:r>
      <w:r w:rsidRPr="00AB32B9">
        <w:rPr>
          <w:b w:val="0"/>
          <w:sz w:val="22"/>
          <w:szCs w:val="22"/>
        </w:rPr>
        <w:tab/>
      </w:r>
      <w:bookmarkEnd w:id="6"/>
      <w:r w:rsidR="00E25803" w:rsidRPr="00AB32B9">
        <w:rPr>
          <w:b w:val="0"/>
          <w:sz w:val="22"/>
          <w:szCs w:val="22"/>
        </w:rPr>
        <w:t xml:space="preserve">  </w:t>
      </w:r>
      <w:r w:rsidR="00831259" w:rsidRPr="00831259">
        <w:rPr>
          <w:b w:val="0"/>
          <w:bCs w:val="0"/>
          <w:sz w:val="22"/>
          <w:szCs w:val="22"/>
        </w:rPr>
        <w:t xml:space="preserve">Zhotovitel prohlašuje, že dílo provede vlastními kapacitami. Zapojení </w:t>
      </w:r>
      <w:proofErr w:type="spellStart"/>
      <w:r w:rsidR="00831259" w:rsidRPr="00831259">
        <w:rPr>
          <w:b w:val="0"/>
          <w:bCs w:val="0"/>
          <w:sz w:val="22"/>
          <w:szCs w:val="22"/>
        </w:rPr>
        <w:t>podzhotovitelů</w:t>
      </w:r>
      <w:proofErr w:type="spellEnd"/>
      <w:r w:rsidR="00831259" w:rsidRPr="00831259">
        <w:rPr>
          <w:b w:val="0"/>
          <w:bCs w:val="0"/>
          <w:sz w:val="22"/>
          <w:szCs w:val="22"/>
        </w:rPr>
        <w:t xml:space="preserve"> je možné pouze s předchozím písemným souhlasem objednatele.</w:t>
      </w:r>
    </w:p>
    <w:p w14:paraId="27304A34" w14:textId="77777777" w:rsidR="00B46BA3" w:rsidRPr="00AB32B9" w:rsidRDefault="00B46BA3" w:rsidP="00F3758F">
      <w:pPr>
        <w:widowControl w:val="0"/>
        <w:jc w:val="center"/>
        <w:rPr>
          <w:rFonts w:ascii="Arial" w:hAnsi="Arial" w:cs="Arial"/>
          <w:b/>
          <w:sz w:val="22"/>
          <w:szCs w:val="22"/>
        </w:rPr>
      </w:pPr>
    </w:p>
    <w:p w14:paraId="029B6F0E" w14:textId="77777777" w:rsidR="00B46BA3" w:rsidRPr="00AB32B9" w:rsidRDefault="00342398" w:rsidP="00F3758F">
      <w:pPr>
        <w:widowControl w:val="0"/>
        <w:jc w:val="center"/>
        <w:rPr>
          <w:rFonts w:ascii="Arial" w:hAnsi="Arial" w:cs="Arial"/>
          <w:b/>
          <w:sz w:val="22"/>
          <w:szCs w:val="22"/>
        </w:rPr>
      </w:pPr>
      <w:r w:rsidRPr="00AB32B9">
        <w:rPr>
          <w:rFonts w:ascii="Arial" w:hAnsi="Arial" w:cs="Arial"/>
          <w:b/>
          <w:sz w:val="22"/>
          <w:szCs w:val="22"/>
        </w:rPr>
        <w:t xml:space="preserve">IX. </w:t>
      </w:r>
    </w:p>
    <w:p w14:paraId="20002E7A" w14:textId="77777777" w:rsidR="00B46BA3" w:rsidRPr="00AB32B9" w:rsidRDefault="00342398" w:rsidP="00F3758F">
      <w:pPr>
        <w:widowControl w:val="0"/>
        <w:jc w:val="center"/>
        <w:rPr>
          <w:rFonts w:ascii="Arial" w:hAnsi="Arial" w:cs="Arial"/>
          <w:b/>
          <w:sz w:val="22"/>
          <w:szCs w:val="22"/>
        </w:rPr>
      </w:pPr>
      <w:r w:rsidRPr="00AB32B9">
        <w:rPr>
          <w:rFonts w:ascii="Arial" w:hAnsi="Arial" w:cs="Arial"/>
          <w:b/>
          <w:sz w:val="22"/>
          <w:szCs w:val="22"/>
        </w:rPr>
        <w:t>Provádění díla</w:t>
      </w:r>
    </w:p>
    <w:p w14:paraId="4203AF40" w14:textId="77777777" w:rsidR="00D465BE" w:rsidRPr="00AB32B9" w:rsidRDefault="00D465BE" w:rsidP="00F3758F">
      <w:pPr>
        <w:widowControl w:val="0"/>
        <w:jc w:val="center"/>
        <w:rPr>
          <w:rFonts w:ascii="Arial" w:hAnsi="Arial" w:cs="Arial"/>
          <w:b/>
          <w:sz w:val="22"/>
          <w:szCs w:val="22"/>
        </w:rPr>
      </w:pPr>
    </w:p>
    <w:p w14:paraId="22670C2F" w14:textId="77777777" w:rsidR="00B46BA3" w:rsidRPr="00AB32B9" w:rsidRDefault="00342398" w:rsidP="00F3758F">
      <w:pPr>
        <w:pStyle w:val="Nadpis2"/>
        <w:keepNext w:val="0"/>
        <w:widowControl w:val="0"/>
        <w:numPr>
          <w:ilvl w:val="0"/>
          <w:numId w:val="0"/>
        </w:numPr>
        <w:ind w:left="709" w:hanging="709"/>
        <w:jc w:val="both"/>
        <w:rPr>
          <w:b w:val="0"/>
          <w:bCs w:val="0"/>
          <w:sz w:val="22"/>
          <w:szCs w:val="22"/>
        </w:rPr>
      </w:pPr>
      <w:r w:rsidRPr="00AB32B9">
        <w:rPr>
          <w:b w:val="0"/>
          <w:bCs w:val="0"/>
          <w:sz w:val="22"/>
          <w:szCs w:val="22"/>
        </w:rPr>
        <w:t>9.1</w:t>
      </w:r>
      <w:r w:rsidRPr="00AB32B9">
        <w:rPr>
          <w:b w:val="0"/>
          <w:bCs w:val="0"/>
          <w:sz w:val="22"/>
          <w:szCs w:val="22"/>
        </w:rPr>
        <w:tab/>
      </w:r>
      <w:r w:rsidR="003E319D" w:rsidRPr="00AB32B9">
        <w:rPr>
          <w:b w:val="0"/>
          <w:bCs w:val="0"/>
          <w:sz w:val="22"/>
          <w:szCs w:val="22"/>
        </w:rPr>
        <w:tab/>
      </w:r>
      <w:r w:rsidRPr="00AB32B9">
        <w:rPr>
          <w:b w:val="0"/>
          <w:bCs w:val="0"/>
          <w:sz w:val="22"/>
          <w:szCs w:val="22"/>
          <w:u w:val="single"/>
        </w:rPr>
        <w:t>Dodržování bezpečnosti, požární ochrany a hygieny práce a ostatních pracovněprávních předpisů</w:t>
      </w:r>
    </w:p>
    <w:p w14:paraId="664B2A0F" w14:textId="2ABFFFBF"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9.1.1</w:t>
      </w:r>
      <w:r w:rsidRPr="00AB32B9">
        <w:rPr>
          <w:b w:val="0"/>
          <w:bCs w:val="0"/>
          <w:sz w:val="22"/>
          <w:szCs w:val="22"/>
        </w:rPr>
        <w:tab/>
      </w:r>
      <w:r w:rsidR="00C51968" w:rsidRPr="00AB32B9">
        <w:rPr>
          <w:b w:val="0"/>
          <w:bCs w:val="0"/>
          <w:sz w:val="22"/>
          <w:szCs w:val="22"/>
        </w:rPr>
        <w:tab/>
      </w:r>
      <w:r w:rsidR="00831259">
        <w:rPr>
          <w:b w:val="0"/>
          <w:bCs w:val="0"/>
          <w:sz w:val="22"/>
          <w:szCs w:val="22"/>
        </w:rPr>
        <w:t>Z</w:t>
      </w:r>
      <w:r w:rsidR="00831259" w:rsidRPr="00831259">
        <w:rPr>
          <w:b w:val="0"/>
          <w:bCs w:val="0"/>
          <w:sz w:val="22"/>
          <w:szCs w:val="22"/>
        </w:rPr>
        <w:t>hotovitel je povinen zajistit při provádění díla dodržení všech právních předpisů týkajících se bezpečnosti práce, požární ochrany a ochrany zdraví osob podílejících se na realizaci díla, jakož i přiměřená opatření k ochraně majetku objednatele a třetích osob.</w:t>
      </w:r>
    </w:p>
    <w:p w14:paraId="5BC38FFD" w14:textId="77777777" w:rsidR="00B46BA3" w:rsidRPr="00AB32B9" w:rsidRDefault="00342398" w:rsidP="00F3758F">
      <w:pPr>
        <w:pStyle w:val="Nadpis2"/>
        <w:keepNext w:val="0"/>
        <w:widowControl w:val="0"/>
        <w:numPr>
          <w:ilvl w:val="0"/>
          <w:numId w:val="0"/>
        </w:numPr>
        <w:tabs>
          <w:tab w:val="clear" w:pos="574"/>
          <w:tab w:val="clear" w:pos="718"/>
          <w:tab w:val="left" w:pos="709"/>
        </w:tabs>
        <w:ind w:left="709" w:hanging="709"/>
        <w:rPr>
          <w:b w:val="0"/>
          <w:bCs w:val="0"/>
          <w:sz w:val="22"/>
          <w:szCs w:val="22"/>
          <w:u w:val="single"/>
        </w:rPr>
      </w:pPr>
      <w:r w:rsidRPr="00AB32B9">
        <w:rPr>
          <w:b w:val="0"/>
          <w:bCs w:val="0"/>
          <w:sz w:val="22"/>
          <w:szCs w:val="22"/>
        </w:rPr>
        <w:t>9.2</w:t>
      </w:r>
      <w:r w:rsidRPr="00AB32B9">
        <w:rPr>
          <w:b w:val="0"/>
          <w:bCs w:val="0"/>
          <w:sz w:val="22"/>
          <w:szCs w:val="22"/>
        </w:rPr>
        <w:tab/>
      </w:r>
      <w:r w:rsidRPr="00AB32B9">
        <w:rPr>
          <w:b w:val="0"/>
          <w:bCs w:val="0"/>
          <w:sz w:val="22"/>
          <w:szCs w:val="22"/>
          <w:u w:val="single"/>
        </w:rPr>
        <w:t>Dodržování podmínek realizace díla</w:t>
      </w:r>
    </w:p>
    <w:p w14:paraId="7403B6F8" w14:textId="77777777" w:rsidR="00831259" w:rsidRDefault="00342398" w:rsidP="00831259">
      <w:pPr>
        <w:pStyle w:val="Nadpis3"/>
        <w:keepNext w:val="0"/>
        <w:widowControl w:val="0"/>
        <w:numPr>
          <w:ilvl w:val="0"/>
          <w:numId w:val="0"/>
        </w:numPr>
        <w:tabs>
          <w:tab w:val="clear" w:pos="574"/>
          <w:tab w:val="left" w:pos="709"/>
        </w:tabs>
        <w:ind w:left="709" w:hanging="709"/>
        <w:jc w:val="both"/>
        <w:rPr>
          <w:b w:val="0"/>
          <w:bCs w:val="0"/>
          <w:sz w:val="22"/>
          <w:szCs w:val="22"/>
        </w:rPr>
      </w:pPr>
      <w:r w:rsidRPr="00AB32B9">
        <w:rPr>
          <w:b w:val="0"/>
          <w:bCs w:val="0"/>
          <w:sz w:val="22"/>
          <w:szCs w:val="22"/>
        </w:rPr>
        <w:lastRenderedPageBreak/>
        <w:t>9.2.1</w:t>
      </w:r>
      <w:r w:rsidRPr="00AB32B9">
        <w:rPr>
          <w:b w:val="0"/>
          <w:bCs w:val="0"/>
          <w:sz w:val="22"/>
          <w:szCs w:val="22"/>
        </w:rPr>
        <w:tab/>
      </w:r>
      <w:r w:rsidR="00831259" w:rsidRPr="00831259">
        <w:rPr>
          <w:b w:val="0"/>
          <w:bCs w:val="0"/>
          <w:sz w:val="22"/>
          <w:szCs w:val="22"/>
        </w:rPr>
        <w:t>Zhotovitel je povinen provádět dílo v souladu s příslušnými technickými normami a předpisy a zajistit odbornou způsobilost osob provádějících montážní práce. Práce vyžadující zvláštní oprávnění smí být prováděny pouze osobami, které tato oprávnění vlastní.</w:t>
      </w:r>
    </w:p>
    <w:p w14:paraId="2A175A16" w14:textId="09F0665E" w:rsidR="00B46BA3" w:rsidRPr="00AB32B9" w:rsidRDefault="00342398" w:rsidP="00831259">
      <w:pPr>
        <w:pStyle w:val="Nadpis3"/>
        <w:keepNext w:val="0"/>
        <w:widowControl w:val="0"/>
        <w:numPr>
          <w:ilvl w:val="0"/>
          <w:numId w:val="0"/>
        </w:numPr>
        <w:tabs>
          <w:tab w:val="clear" w:pos="574"/>
          <w:tab w:val="left" w:pos="709"/>
        </w:tabs>
        <w:ind w:left="709" w:hanging="709"/>
        <w:jc w:val="both"/>
        <w:rPr>
          <w:b w:val="0"/>
          <w:bCs w:val="0"/>
          <w:sz w:val="22"/>
          <w:szCs w:val="22"/>
          <w:u w:val="single"/>
        </w:rPr>
      </w:pPr>
      <w:r w:rsidRPr="00AB32B9">
        <w:rPr>
          <w:b w:val="0"/>
          <w:sz w:val="22"/>
          <w:szCs w:val="22"/>
        </w:rPr>
        <w:t>9.3</w:t>
      </w:r>
      <w:r w:rsidRPr="00AB32B9">
        <w:rPr>
          <w:sz w:val="22"/>
          <w:szCs w:val="22"/>
        </w:rPr>
        <w:tab/>
      </w:r>
      <w:r w:rsidRPr="00AB32B9">
        <w:rPr>
          <w:b w:val="0"/>
          <w:sz w:val="22"/>
          <w:szCs w:val="22"/>
          <w:u w:val="single"/>
        </w:rPr>
        <w:t xml:space="preserve">Zástupci zhotovitele a objednatele </w:t>
      </w:r>
    </w:p>
    <w:p w14:paraId="47D04CA3" w14:textId="4149ED10" w:rsidR="00831259" w:rsidRDefault="00342398" w:rsidP="00831259">
      <w:pPr>
        <w:pStyle w:val="Nadpis2"/>
        <w:keepNext w:val="0"/>
        <w:widowControl w:val="0"/>
        <w:numPr>
          <w:ilvl w:val="0"/>
          <w:numId w:val="0"/>
        </w:numPr>
        <w:ind w:left="709" w:hanging="709"/>
        <w:jc w:val="both"/>
        <w:rPr>
          <w:b w:val="0"/>
          <w:bCs w:val="0"/>
          <w:sz w:val="22"/>
          <w:szCs w:val="22"/>
        </w:rPr>
      </w:pPr>
      <w:r w:rsidRPr="00AB32B9">
        <w:rPr>
          <w:b w:val="0"/>
          <w:bCs w:val="0"/>
          <w:sz w:val="22"/>
          <w:szCs w:val="22"/>
        </w:rPr>
        <w:t>9.3.1</w:t>
      </w:r>
      <w:r w:rsidR="00831259">
        <w:rPr>
          <w:b w:val="0"/>
          <w:bCs w:val="0"/>
          <w:sz w:val="22"/>
          <w:szCs w:val="22"/>
        </w:rPr>
        <w:tab/>
      </w:r>
      <w:r w:rsidR="00831259">
        <w:rPr>
          <w:b w:val="0"/>
          <w:bCs w:val="0"/>
          <w:sz w:val="22"/>
          <w:szCs w:val="22"/>
        </w:rPr>
        <w:tab/>
      </w:r>
      <w:r w:rsidR="00831259" w:rsidRPr="00831259">
        <w:rPr>
          <w:b w:val="0"/>
          <w:bCs w:val="0"/>
          <w:sz w:val="22"/>
          <w:szCs w:val="22"/>
        </w:rPr>
        <w:t>Zhotovitel je povinen informovat objednatele bez zbytečného odkladu o skutečnostech, které by mohly ovlivnit řádné provedení díla, zejména o zjištěných překážkách či okolnostech bránících provedení díla. Komunikace bude probíhat elektronicky na kontakty uvedené ve smlouvě.</w:t>
      </w:r>
    </w:p>
    <w:p w14:paraId="4D21E845" w14:textId="2BA5761C" w:rsidR="00B46BA3" w:rsidRPr="00831259" w:rsidRDefault="00342398" w:rsidP="00831259">
      <w:pPr>
        <w:pStyle w:val="Nadpis2"/>
        <w:keepNext w:val="0"/>
        <w:widowControl w:val="0"/>
        <w:numPr>
          <w:ilvl w:val="0"/>
          <w:numId w:val="0"/>
        </w:numPr>
        <w:ind w:left="709" w:hanging="709"/>
        <w:jc w:val="both"/>
        <w:rPr>
          <w:b w:val="0"/>
          <w:bCs w:val="0"/>
          <w:sz w:val="22"/>
          <w:szCs w:val="22"/>
          <w:u w:val="single"/>
        </w:rPr>
      </w:pPr>
      <w:r w:rsidRPr="00831259">
        <w:rPr>
          <w:b w:val="0"/>
          <w:bCs w:val="0"/>
          <w:sz w:val="22"/>
          <w:szCs w:val="22"/>
        </w:rPr>
        <w:t>9.4</w:t>
      </w:r>
      <w:r w:rsidR="00831259">
        <w:rPr>
          <w:b w:val="0"/>
          <w:bCs w:val="0"/>
          <w:sz w:val="22"/>
          <w:szCs w:val="22"/>
        </w:rPr>
        <w:tab/>
      </w:r>
      <w:r w:rsidR="00831259">
        <w:rPr>
          <w:b w:val="0"/>
          <w:bCs w:val="0"/>
          <w:sz w:val="22"/>
          <w:szCs w:val="22"/>
        </w:rPr>
        <w:tab/>
      </w:r>
      <w:r w:rsidR="00831259" w:rsidRPr="00831259">
        <w:rPr>
          <w:b w:val="0"/>
          <w:bCs w:val="0"/>
          <w:sz w:val="22"/>
          <w:szCs w:val="22"/>
          <w:u w:val="single"/>
        </w:rPr>
        <w:t>Odpovědnost za škodu</w:t>
      </w:r>
    </w:p>
    <w:p w14:paraId="647A0887" w14:textId="5835BE79" w:rsidR="00831259" w:rsidRDefault="00342398" w:rsidP="00831259">
      <w:pPr>
        <w:widowControl w:val="0"/>
        <w:ind w:left="709" w:hanging="709"/>
        <w:jc w:val="both"/>
        <w:rPr>
          <w:rFonts w:ascii="Arial" w:hAnsi="Arial" w:cs="Arial"/>
          <w:sz w:val="22"/>
          <w:szCs w:val="22"/>
        </w:rPr>
      </w:pPr>
      <w:r w:rsidRPr="00AB32B9">
        <w:rPr>
          <w:rFonts w:ascii="Arial" w:hAnsi="Arial" w:cs="Arial"/>
          <w:sz w:val="22"/>
          <w:szCs w:val="22"/>
        </w:rPr>
        <w:t>9.4.1</w:t>
      </w:r>
      <w:r w:rsidR="00831259">
        <w:tab/>
      </w:r>
      <w:r w:rsidR="00831259" w:rsidRPr="00831259">
        <w:rPr>
          <w:rFonts w:ascii="Arial" w:hAnsi="Arial" w:cs="Arial"/>
          <w:sz w:val="22"/>
          <w:szCs w:val="22"/>
        </w:rPr>
        <w:t>Zhotovitel je povinen učinit všechna opatření potřebná k předcházení škodám a odpovídá za veškeré škody způsobené při realizaci díla objednateli nebo třetím osobám.</w:t>
      </w:r>
    </w:p>
    <w:p w14:paraId="37B0DEB7" w14:textId="06F839D9" w:rsidR="00B46BA3" w:rsidRPr="00831259" w:rsidRDefault="00342398" w:rsidP="00831259">
      <w:pPr>
        <w:widowControl w:val="0"/>
        <w:ind w:left="709" w:hanging="709"/>
        <w:jc w:val="both"/>
        <w:rPr>
          <w:rFonts w:ascii="Arial" w:hAnsi="Arial" w:cs="Arial"/>
          <w:b/>
          <w:bCs/>
          <w:sz w:val="22"/>
          <w:szCs w:val="22"/>
        </w:rPr>
      </w:pPr>
      <w:r w:rsidRPr="00831259">
        <w:rPr>
          <w:rFonts w:ascii="Arial" w:hAnsi="Arial" w:cs="Arial"/>
          <w:sz w:val="22"/>
          <w:szCs w:val="22"/>
        </w:rPr>
        <w:t>9.5</w:t>
      </w:r>
      <w:r w:rsidRPr="00831259">
        <w:rPr>
          <w:rFonts w:ascii="Arial" w:hAnsi="Arial" w:cs="Arial"/>
          <w:sz w:val="22"/>
          <w:szCs w:val="22"/>
        </w:rPr>
        <w:tab/>
      </w:r>
      <w:r w:rsidR="00831259" w:rsidRPr="00831259">
        <w:rPr>
          <w:rFonts w:ascii="Arial" w:hAnsi="Arial" w:cs="Arial"/>
          <w:sz w:val="22"/>
          <w:szCs w:val="22"/>
          <w:u w:val="single"/>
        </w:rPr>
        <w:t>Zajištění provozu objektu</w:t>
      </w:r>
    </w:p>
    <w:p w14:paraId="3FFFC04E" w14:textId="2F4BFEF9" w:rsidR="00B46BA3" w:rsidRPr="00831259" w:rsidRDefault="00342398" w:rsidP="00831259">
      <w:pPr>
        <w:widowControl w:val="0"/>
        <w:ind w:left="709" w:hanging="709"/>
        <w:jc w:val="both"/>
        <w:rPr>
          <w:rFonts w:ascii="Arial" w:hAnsi="Arial" w:cs="Arial"/>
          <w:sz w:val="22"/>
          <w:szCs w:val="22"/>
        </w:rPr>
      </w:pPr>
      <w:r w:rsidRPr="00AB32B9">
        <w:rPr>
          <w:rFonts w:ascii="Arial" w:hAnsi="Arial" w:cs="Arial"/>
          <w:sz w:val="22"/>
          <w:szCs w:val="22"/>
        </w:rPr>
        <w:t>9.5.1</w:t>
      </w:r>
      <w:r w:rsidRPr="00AB32B9">
        <w:rPr>
          <w:rFonts w:ascii="Arial" w:hAnsi="Arial" w:cs="Arial"/>
          <w:sz w:val="22"/>
          <w:szCs w:val="22"/>
        </w:rPr>
        <w:tab/>
      </w:r>
      <w:r w:rsidR="00831259" w:rsidRPr="00831259">
        <w:rPr>
          <w:rFonts w:ascii="Arial" w:hAnsi="Arial" w:cs="Arial"/>
          <w:sz w:val="22"/>
          <w:szCs w:val="22"/>
        </w:rPr>
        <w:t>Zhotovitel je povinen provádět práce tak, aby nedošlo k nepřiměřenému narušení provozu objektu. Případné nezbytné odstávky budou předem dohodnuty s objednatelem.</w:t>
      </w:r>
    </w:p>
    <w:p w14:paraId="51814920" w14:textId="77777777" w:rsidR="00B46BA3" w:rsidRPr="00AB32B9" w:rsidRDefault="00342398" w:rsidP="00F3758F">
      <w:pPr>
        <w:widowControl w:val="0"/>
        <w:spacing w:before="240"/>
        <w:ind w:left="567" w:hanging="567"/>
        <w:jc w:val="center"/>
        <w:rPr>
          <w:rFonts w:ascii="Arial" w:hAnsi="Arial" w:cs="Arial"/>
          <w:b/>
          <w:sz w:val="22"/>
          <w:szCs w:val="22"/>
        </w:rPr>
      </w:pPr>
      <w:r w:rsidRPr="00AB32B9">
        <w:rPr>
          <w:rFonts w:ascii="Arial" w:hAnsi="Arial" w:cs="Arial"/>
          <w:b/>
          <w:sz w:val="22"/>
          <w:szCs w:val="22"/>
        </w:rPr>
        <w:t xml:space="preserve">X. </w:t>
      </w:r>
    </w:p>
    <w:p w14:paraId="67DF33D4" w14:textId="77777777" w:rsidR="00B46BA3" w:rsidRPr="00AB32B9" w:rsidRDefault="00342398" w:rsidP="00F3758F">
      <w:pPr>
        <w:widowControl w:val="0"/>
        <w:ind w:left="567" w:hanging="567"/>
        <w:jc w:val="center"/>
        <w:rPr>
          <w:rFonts w:ascii="Arial" w:hAnsi="Arial" w:cs="Arial"/>
          <w:b/>
          <w:sz w:val="22"/>
          <w:szCs w:val="22"/>
        </w:rPr>
      </w:pPr>
      <w:r w:rsidRPr="00AB32B9">
        <w:rPr>
          <w:rFonts w:ascii="Arial" w:hAnsi="Arial" w:cs="Arial"/>
          <w:b/>
          <w:sz w:val="22"/>
          <w:szCs w:val="22"/>
        </w:rPr>
        <w:t xml:space="preserve">Místo realizace díla </w:t>
      </w:r>
    </w:p>
    <w:p w14:paraId="78D438BC" w14:textId="77777777" w:rsidR="00B46BA3" w:rsidRPr="00B760D6" w:rsidRDefault="00B46BA3" w:rsidP="00F3758F">
      <w:pPr>
        <w:widowControl w:val="0"/>
        <w:ind w:left="709" w:hanging="709"/>
        <w:jc w:val="center"/>
        <w:rPr>
          <w:rFonts w:ascii="Arial" w:hAnsi="Arial" w:cs="Arial"/>
          <w:b/>
          <w:sz w:val="22"/>
          <w:szCs w:val="22"/>
        </w:rPr>
      </w:pPr>
    </w:p>
    <w:p w14:paraId="009173A5" w14:textId="77777777" w:rsidR="00B46BA3" w:rsidRPr="00B760D6" w:rsidRDefault="00342398" w:rsidP="00F3758F">
      <w:pPr>
        <w:pStyle w:val="Nadpis2"/>
        <w:keepNext w:val="0"/>
        <w:widowControl w:val="0"/>
        <w:numPr>
          <w:ilvl w:val="0"/>
          <w:numId w:val="0"/>
        </w:numPr>
        <w:ind w:left="709" w:hanging="709"/>
        <w:jc w:val="both"/>
        <w:rPr>
          <w:b w:val="0"/>
          <w:bCs w:val="0"/>
          <w:sz w:val="22"/>
          <w:szCs w:val="22"/>
          <w:u w:val="single"/>
        </w:rPr>
      </w:pPr>
      <w:r w:rsidRPr="00B760D6">
        <w:rPr>
          <w:b w:val="0"/>
          <w:bCs w:val="0"/>
          <w:sz w:val="22"/>
          <w:szCs w:val="22"/>
        </w:rPr>
        <w:t>10.1</w:t>
      </w:r>
      <w:r w:rsidR="00E25803" w:rsidRPr="00B760D6">
        <w:rPr>
          <w:b w:val="0"/>
          <w:bCs w:val="0"/>
          <w:sz w:val="22"/>
          <w:szCs w:val="22"/>
        </w:rPr>
        <w:t xml:space="preserve">   </w:t>
      </w:r>
      <w:r w:rsidRPr="00B760D6">
        <w:rPr>
          <w:b w:val="0"/>
          <w:bCs w:val="0"/>
          <w:sz w:val="22"/>
          <w:szCs w:val="22"/>
        </w:rPr>
        <w:tab/>
      </w:r>
      <w:r w:rsidRPr="00B760D6">
        <w:rPr>
          <w:b w:val="0"/>
          <w:bCs w:val="0"/>
          <w:sz w:val="22"/>
          <w:szCs w:val="22"/>
          <w:u w:val="single"/>
        </w:rPr>
        <w:t xml:space="preserve">Předání a převzetí místa realizace díla </w:t>
      </w:r>
    </w:p>
    <w:p w14:paraId="670E316B" w14:textId="7F5EB499" w:rsidR="00B46BA3" w:rsidRPr="00B760D6" w:rsidRDefault="00342398" w:rsidP="00F3758F">
      <w:pPr>
        <w:pStyle w:val="Nadpis3"/>
        <w:keepNext w:val="0"/>
        <w:widowControl w:val="0"/>
        <w:numPr>
          <w:ilvl w:val="0"/>
          <w:numId w:val="0"/>
        </w:numPr>
        <w:tabs>
          <w:tab w:val="left" w:pos="709"/>
        </w:tabs>
        <w:ind w:left="709" w:hanging="709"/>
        <w:jc w:val="both"/>
        <w:rPr>
          <w:b w:val="0"/>
          <w:bCs w:val="0"/>
          <w:sz w:val="22"/>
          <w:szCs w:val="22"/>
        </w:rPr>
      </w:pPr>
      <w:r w:rsidRPr="00B760D6">
        <w:rPr>
          <w:b w:val="0"/>
          <w:bCs w:val="0"/>
          <w:sz w:val="22"/>
          <w:szCs w:val="22"/>
        </w:rPr>
        <w:t>10.1.1</w:t>
      </w:r>
      <w:r w:rsidRPr="00B760D6">
        <w:rPr>
          <w:b w:val="0"/>
          <w:bCs w:val="0"/>
          <w:sz w:val="22"/>
          <w:szCs w:val="22"/>
        </w:rPr>
        <w:tab/>
      </w:r>
      <w:r w:rsidR="00B760D6" w:rsidRPr="00B760D6">
        <w:rPr>
          <w:b w:val="0"/>
          <w:bCs w:val="0"/>
          <w:sz w:val="22"/>
          <w:szCs w:val="22"/>
        </w:rPr>
        <w:t>Místem realizace díla je objekt Kina Květen, Havlíčkova 100/6, Nový Jičín.</w:t>
      </w:r>
    </w:p>
    <w:p w14:paraId="2949F370" w14:textId="5A65566A" w:rsidR="00B46BA3" w:rsidRPr="00B760D6" w:rsidRDefault="00342398" w:rsidP="00F3758F">
      <w:pPr>
        <w:pStyle w:val="Nadpis2"/>
        <w:keepNext w:val="0"/>
        <w:widowControl w:val="0"/>
        <w:numPr>
          <w:ilvl w:val="0"/>
          <w:numId w:val="0"/>
        </w:numPr>
        <w:ind w:left="709" w:hanging="709"/>
        <w:rPr>
          <w:b w:val="0"/>
          <w:bCs w:val="0"/>
          <w:sz w:val="22"/>
          <w:szCs w:val="22"/>
        </w:rPr>
      </w:pPr>
      <w:r w:rsidRPr="00B760D6">
        <w:rPr>
          <w:b w:val="0"/>
          <w:bCs w:val="0"/>
          <w:sz w:val="22"/>
          <w:szCs w:val="22"/>
        </w:rPr>
        <w:t>10.</w:t>
      </w:r>
      <w:r w:rsidR="00B760D6" w:rsidRPr="00B760D6">
        <w:rPr>
          <w:b w:val="0"/>
          <w:bCs w:val="0"/>
          <w:sz w:val="22"/>
          <w:szCs w:val="22"/>
        </w:rPr>
        <w:t>2</w:t>
      </w:r>
      <w:r w:rsidRPr="00B760D6">
        <w:rPr>
          <w:b w:val="0"/>
          <w:bCs w:val="0"/>
          <w:sz w:val="22"/>
          <w:szCs w:val="22"/>
        </w:rPr>
        <w:tab/>
      </w:r>
      <w:r w:rsidR="00E25803" w:rsidRPr="00B760D6">
        <w:rPr>
          <w:b w:val="0"/>
          <w:bCs w:val="0"/>
          <w:sz w:val="22"/>
          <w:szCs w:val="22"/>
        </w:rPr>
        <w:t xml:space="preserve">  </w:t>
      </w:r>
      <w:r w:rsidRPr="00B760D6">
        <w:rPr>
          <w:b w:val="0"/>
          <w:bCs w:val="0"/>
          <w:sz w:val="22"/>
          <w:szCs w:val="22"/>
          <w:u w:val="single"/>
        </w:rPr>
        <w:t>Podmínky užívání veřejných prostranství a komunikací</w:t>
      </w:r>
    </w:p>
    <w:p w14:paraId="150CE6A5" w14:textId="2CDFD5BD" w:rsidR="00B46BA3" w:rsidRPr="00B760D6" w:rsidRDefault="00342398" w:rsidP="00F3758F">
      <w:pPr>
        <w:pStyle w:val="Nadpis3"/>
        <w:keepNext w:val="0"/>
        <w:widowControl w:val="0"/>
        <w:numPr>
          <w:ilvl w:val="0"/>
          <w:numId w:val="0"/>
        </w:numPr>
        <w:ind w:left="709" w:hanging="709"/>
        <w:jc w:val="both"/>
        <w:rPr>
          <w:b w:val="0"/>
          <w:bCs w:val="0"/>
          <w:sz w:val="22"/>
          <w:szCs w:val="22"/>
        </w:rPr>
      </w:pPr>
      <w:r w:rsidRPr="00B760D6">
        <w:rPr>
          <w:b w:val="0"/>
          <w:bCs w:val="0"/>
          <w:sz w:val="22"/>
          <w:szCs w:val="22"/>
        </w:rPr>
        <w:t>10.</w:t>
      </w:r>
      <w:r w:rsidR="00B760D6" w:rsidRPr="00B760D6">
        <w:rPr>
          <w:b w:val="0"/>
          <w:bCs w:val="0"/>
          <w:sz w:val="22"/>
          <w:szCs w:val="22"/>
        </w:rPr>
        <w:t>2</w:t>
      </w:r>
      <w:r w:rsidRPr="00B760D6">
        <w:rPr>
          <w:b w:val="0"/>
          <w:bCs w:val="0"/>
          <w:sz w:val="22"/>
          <w:szCs w:val="22"/>
        </w:rPr>
        <w:t>.1</w:t>
      </w:r>
      <w:r w:rsidRPr="00B760D6">
        <w:rPr>
          <w:b w:val="0"/>
          <w:bCs w:val="0"/>
          <w:sz w:val="22"/>
          <w:szCs w:val="22"/>
        </w:rPr>
        <w:tab/>
      </w:r>
      <w:r w:rsidR="00B760D6" w:rsidRPr="00B760D6">
        <w:rPr>
          <w:b w:val="0"/>
          <w:bCs w:val="0"/>
          <w:sz w:val="22"/>
          <w:szCs w:val="22"/>
        </w:rPr>
        <w:t>Zhotovitel je povinen udržovat při provádění prací pořádek a čistotu a zajistit likvidaci odpadů vzniklých při realizaci díla v souladu s právními předpisy. Veškeré náklady na tyto činnosti jsou zahrnuty v ceně díla.</w:t>
      </w:r>
    </w:p>
    <w:p w14:paraId="2AF906B2" w14:textId="28D75BC4" w:rsidR="00B46BA3" w:rsidRPr="00B760D6" w:rsidRDefault="00342398" w:rsidP="00F3758F">
      <w:pPr>
        <w:pStyle w:val="Nadpis2"/>
        <w:keepNext w:val="0"/>
        <w:widowControl w:val="0"/>
        <w:numPr>
          <w:ilvl w:val="0"/>
          <w:numId w:val="0"/>
        </w:numPr>
        <w:ind w:left="709" w:hanging="709"/>
        <w:rPr>
          <w:b w:val="0"/>
          <w:bCs w:val="0"/>
          <w:sz w:val="22"/>
          <w:szCs w:val="22"/>
        </w:rPr>
      </w:pPr>
      <w:r w:rsidRPr="00B760D6">
        <w:rPr>
          <w:b w:val="0"/>
          <w:bCs w:val="0"/>
          <w:sz w:val="22"/>
          <w:szCs w:val="22"/>
        </w:rPr>
        <w:t>10.</w:t>
      </w:r>
      <w:r w:rsidR="00B760D6" w:rsidRPr="00B760D6">
        <w:rPr>
          <w:b w:val="0"/>
          <w:bCs w:val="0"/>
          <w:sz w:val="22"/>
          <w:szCs w:val="22"/>
        </w:rPr>
        <w:t>3</w:t>
      </w:r>
      <w:r w:rsidRPr="00B760D6">
        <w:rPr>
          <w:b w:val="0"/>
          <w:bCs w:val="0"/>
          <w:sz w:val="22"/>
          <w:szCs w:val="22"/>
        </w:rPr>
        <w:tab/>
      </w:r>
      <w:r w:rsidR="00E25803" w:rsidRPr="00B760D6">
        <w:rPr>
          <w:b w:val="0"/>
          <w:bCs w:val="0"/>
          <w:sz w:val="22"/>
          <w:szCs w:val="22"/>
        </w:rPr>
        <w:t xml:space="preserve">  </w:t>
      </w:r>
      <w:r w:rsidR="00B760D6" w:rsidRPr="00B760D6">
        <w:rPr>
          <w:b w:val="0"/>
          <w:bCs w:val="0"/>
          <w:sz w:val="22"/>
          <w:szCs w:val="22"/>
          <w:u w:val="single"/>
        </w:rPr>
        <w:t>Užívání veřejných prostranství</w:t>
      </w:r>
    </w:p>
    <w:p w14:paraId="2E82A615" w14:textId="4871823B" w:rsidR="00B46BA3" w:rsidRPr="00B760D6" w:rsidRDefault="00342398" w:rsidP="00F3758F">
      <w:pPr>
        <w:pStyle w:val="Nadpis3"/>
        <w:keepNext w:val="0"/>
        <w:widowControl w:val="0"/>
        <w:numPr>
          <w:ilvl w:val="0"/>
          <w:numId w:val="0"/>
        </w:numPr>
        <w:ind w:left="709" w:hanging="709"/>
        <w:jc w:val="both"/>
        <w:rPr>
          <w:b w:val="0"/>
          <w:bCs w:val="0"/>
          <w:sz w:val="22"/>
          <w:szCs w:val="22"/>
        </w:rPr>
      </w:pPr>
      <w:r w:rsidRPr="00B760D6">
        <w:rPr>
          <w:b w:val="0"/>
          <w:bCs w:val="0"/>
          <w:sz w:val="22"/>
          <w:szCs w:val="22"/>
        </w:rPr>
        <w:t>10.</w:t>
      </w:r>
      <w:r w:rsidR="00B760D6" w:rsidRPr="00B760D6">
        <w:rPr>
          <w:b w:val="0"/>
          <w:bCs w:val="0"/>
          <w:sz w:val="22"/>
          <w:szCs w:val="22"/>
        </w:rPr>
        <w:t>3</w:t>
      </w:r>
      <w:r w:rsidRPr="00B760D6">
        <w:rPr>
          <w:b w:val="0"/>
          <w:bCs w:val="0"/>
          <w:sz w:val="22"/>
          <w:szCs w:val="22"/>
        </w:rPr>
        <w:t>.1</w:t>
      </w:r>
      <w:r w:rsidRPr="00B760D6">
        <w:rPr>
          <w:b w:val="0"/>
          <w:bCs w:val="0"/>
          <w:sz w:val="22"/>
          <w:szCs w:val="22"/>
        </w:rPr>
        <w:tab/>
      </w:r>
      <w:r w:rsidR="00B760D6" w:rsidRPr="00B760D6">
        <w:rPr>
          <w:b w:val="0"/>
          <w:bCs w:val="0"/>
          <w:sz w:val="22"/>
          <w:szCs w:val="22"/>
        </w:rPr>
        <w:t>Pokud bude při provádění díla nezbytné užívat veřejné prostranství nebo komunikace, zajistí zhotovitel na vlastní náklady potřebná povolení a uhradí s tím související náklady</w:t>
      </w:r>
      <w:r w:rsidRPr="00B760D6">
        <w:rPr>
          <w:b w:val="0"/>
          <w:bCs w:val="0"/>
          <w:sz w:val="22"/>
          <w:szCs w:val="22"/>
        </w:rPr>
        <w:t>.</w:t>
      </w:r>
    </w:p>
    <w:p w14:paraId="652A336E" w14:textId="377343FE" w:rsidR="00B46BA3" w:rsidRPr="00B760D6" w:rsidRDefault="00342398" w:rsidP="00F3758F">
      <w:pPr>
        <w:pStyle w:val="Nadpis3"/>
        <w:keepNext w:val="0"/>
        <w:widowControl w:val="0"/>
        <w:numPr>
          <w:ilvl w:val="0"/>
          <w:numId w:val="0"/>
        </w:numPr>
        <w:ind w:left="709" w:hanging="709"/>
        <w:jc w:val="both"/>
        <w:rPr>
          <w:b w:val="0"/>
          <w:bCs w:val="0"/>
          <w:sz w:val="22"/>
          <w:szCs w:val="22"/>
        </w:rPr>
      </w:pPr>
      <w:r w:rsidRPr="00B760D6">
        <w:rPr>
          <w:b w:val="0"/>
          <w:bCs w:val="0"/>
          <w:sz w:val="22"/>
          <w:szCs w:val="22"/>
        </w:rPr>
        <w:t>10.</w:t>
      </w:r>
      <w:r w:rsidR="00B760D6" w:rsidRPr="00B760D6">
        <w:rPr>
          <w:b w:val="0"/>
          <w:bCs w:val="0"/>
          <w:sz w:val="22"/>
          <w:szCs w:val="22"/>
        </w:rPr>
        <w:t>4</w:t>
      </w:r>
      <w:r w:rsidR="00B760D6" w:rsidRPr="00B760D6">
        <w:rPr>
          <w:b w:val="0"/>
          <w:bCs w:val="0"/>
          <w:sz w:val="22"/>
          <w:szCs w:val="22"/>
        </w:rPr>
        <w:tab/>
      </w:r>
      <w:r w:rsidRPr="00B760D6">
        <w:rPr>
          <w:b w:val="0"/>
          <w:bCs w:val="0"/>
          <w:sz w:val="22"/>
          <w:szCs w:val="22"/>
        </w:rPr>
        <w:tab/>
      </w:r>
      <w:r w:rsidR="00B760D6" w:rsidRPr="00B760D6">
        <w:rPr>
          <w:b w:val="0"/>
          <w:bCs w:val="0"/>
          <w:sz w:val="22"/>
          <w:szCs w:val="22"/>
          <w:u w:val="single"/>
        </w:rPr>
        <w:t>Vyklizení místa realizace díla</w:t>
      </w:r>
    </w:p>
    <w:p w14:paraId="0A7A7722" w14:textId="79E1B609" w:rsidR="00B760D6" w:rsidRPr="00B760D6" w:rsidRDefault="00B760D6" w:rsidP="00B760D6">
      <w:pPr>
        <w:rPr>
          <w:rFonts w:ascii="Arial" w:hAnsi="Arial" w:cs="Arial"/>
          <w:sz w:val="22"/>
          <w:szCs w:val="22"/>
        </w:rPr>
      </w:pPr>
      <w:r w:rsidRPr="00B760D6">
        <w:rPr>
          <w:rFonts w:ascii="Arial" w:hAnsi="Arial" w:cs="Arial"/>
          <w:sz w:val="22"/>
          <w:szCs w:val="22"/>
        </w:rPr>
        <w:t>10.4.1</w:t>
      </w:r>
      <w:r w:rsidRPr="00B760D6">
        <w:rPr>
          <w:rFonts w:ascii="Arial" w:hAnsi="Arial" w:cs="Arial"/>
          <w:sz w:val="22"/>
          <w:szCs w:val="22"/>
        </w:rPr>
        <w:tab/>
        <w:t xml:space="preserve"> Po dokončení díla je zhotovitel povinen nejpozději do 5 dnů vyklidit místo realizace díla a odstranit veškerý materiál a zařízení použité k provádění prací.</w:t>
      </w:r>
    </w:p>
    <w:p w14:paraId="1F03E335" w14:textId="77777777" w:rsidR="00B46BA3" w:rsidRPr="00AB32B9" w:rsidRDefault="00B46BA3" w:rsidP="00F3758F">
      <w:pPr>
        <w:widowControl w:val="0"/>
        <w:ind w:left="709" w:hanging="709"/>
        <w:rPr>
          <w:rFonts w:ascii="Arial" w:hAnsi="Arial" w:cs="Arial"/>
          <w:sz w:val="22"/>
          <w:szCs w:val="22"/>
        </w:rPr>
      </w:pPr>
    </w:p>
    <w:p w14:paraId="73303B1F" w14:textId="77777777" w:rsidR="00B46BA3" w:rsidRPr="00AB32B9" w:rsidRDefault="00B46BA3" w:rsidP="00F3758F">
      <w:pPr>
        <w:widowControl w:val="0"/>
        <w:ind w:left="709" w:hanging="709"/>
        <w:rPr>
          <w:rFonts w:ascii="Arial" w:hAnsi="Arial" w:cs="Arial"/>
          <w:sz w:val="22"/>
          <w:szCs w:val="22"/>
        </w:rPr>
      </w:pPr>
    </w:p>
    <w:bookmarkEnd w:id="7"/>
    <w:p w14:paraId="2248AACB" w14:textId="4C185355" w:rsidR="00B46BA3" w:rsidRPr="00AB32B9" w:rsidRDefault="00B46BA3" w:rsidP="00831259">
      <w:pPr>
        <w:widowControl w:val="0"/>
        <w:rPr>
          <w:rFonts w:ascii="Arial" w:hAnsi="Arial" w:cs="Arial"/>
          <w:sz w:val="22"/>
          <w:szCs w:val="22"/>
        </w:rPr>
      </w:pPr>
    </w:p>
    <w:p w14:paraId="58CCDF6C" w14:textId="77777777" w:rsidR="00B46BA3" w:rsidRPr="00AB32B9" w:rsidRDefault="00B46BA3" w:rsidP="00F3758F">
      <w:pPr>
        <w:widowControl w:val="0"/>
        <w:ind w:left="709" w:hanging="709"/>
        <w:rPr>
          <w:rFonts w:ascii="Arial" w:hAnsi="Arial" w:cs="Arial"/>
          <w:sz w:val="22"/>
          <w:szCs w:val="22"/>
        </w:rPr>
      </w:pPr>
    </w:p>
    <w:p w14:paraId="46A41C7C" w14:textId="75BA6A82" w:rsidR="00B46BA3" w:rsidRPr="00AB32B9" w:rsidRDefault="00342398" w:rsidP="00F3758F">
      <w:pPr>
        <w:widowControl w:val="0"/>
        <w:ind w:left="709" w:hanging="709"/>
        <w:jc w:val="center"/>
        <w:rPr>
          <w:rFonts w:ascii="Arial" w:hAnsi="Arial" w:cs="Arial"/>
          <w:b/>
          <w:sz w:val="22"/>
          <w:szCs w:val="22"/>
        </w:rPr>
      </w:pPr>
      <w:bookmarkStart w:id="8" w:name="_Toc323104689"/>
      <w:r w:rsidRPr="00AB32B9">
        <w:rPr>
          <w:rFonts w:ascii="Arial" w:hAnsi="Arial" w:cs="Arial"/>
          <w:b/>
          <w:sz w:val="22"/>
          <w:szCs w:val="22"/>
        </w:rPr>
        <w:t xml:space="preserve">XI. </w:t>
      </w:r>
    </w:p>
    <w:p w14:paraId="20E58A41" w14:textId="77777777"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 xml:space="preserve">Předání a převzetí díla </w:t>
      </w:r>
      <w:bookmarkEnd w:id="8"/>
    </w:p>
    <w:p w14:paraId="20F5A4D9" w14:textId="77777777" w:rsidR="00B46BA3" w:rsidRPr="00AB32B9" w:rsidRDefault="00B46BA3" w:rsidP="00F3758F">
      <w:pPr>
        <w:pStyle w:val="Nadpis2"/>
        <w:keepNext w:val="0"/>
        <w:widowControl w:val="0"/>
        <w:numPr>
          <w:ilvl w:val="0"/>
          <w:numId w:val="0"/>
        </w:numPr>
        <w:ind w:left="709" w:hanging="709"/>
        <w:jc w:val="both"/>
        <w:rPr>
          <w:b w:val="0"/>
          <w:bCs w:val="0"/>
          <w:sz w:val="22"/>
          <w:szCs w:val="22"/>
        </w:rPr>
      </w:pPr>
    </w:p>
    <w:p w14:paraId="0AC1EC61" w14:textId="56129851" w:rsidR="00B46BA3" w:rsidRPr="00AB32B9" w:rsidRDefault="00831259" w:rsidP="00F3758F">
      <w:pPr>
        <w:pStyle w:val="Nadpis2"/>
        <w:keepNext w:val="0"/>
        <w:widowControl w:val="0"/>
        <w:numPr>
          <w:ilvl w:val="0"/>
          <w:numId w:val="0"/>
        </w:numPr>
        <w:ind w:left="709" w:hanging="709"/>
        <w:jc w:val="both"/>
        <w:rPr>
          <w:b w:val="0"/>
          <w:bCs w:val="0"/>
          <w:sz w:val="22"/>
          <w:szCs w:val="22"/>
          <w:u w:val="single"/>
        </w:rPr>
      </w:pPr>
      <w:r>
        <w:rPr>
          <w:b w:val="0"/>
          <w:bCs w:val="0"/>
          <w:sz w:val="22"/>
          <w:szCs w:val="22"/>
        </w:rPr>
        <w:t>11</w:t>
      </w:r>
      <w:r w:rsidR="00342398" w:rsidRPr="00AB32B9">
        <w:rPr>
          <w:b w:val="0"/>
          <w:bCs w:val="0"/>
          <w:sz w:val="22"/>
          <w:szCs w:val="22"/>
        </w:rPr>
        <w:t>.1</w:t>
      </w:r>
      <w:r w:rsidR="00342398" w:rsidRPr="00AB32B9">
        <w:rPr>
          <w:b w:val="0"/>
          <w:bCs w:val="0"/>
          <w:sz w:val="22"/>
          <w:szCs w:val="22"/>
        </w:rPr>
        <w:tab/>
      </w:r>
      <w:r w:rsidR="00E25803" w:rsidRPr="00AB32B9">
        <w:rPr>
          <w:b w:val="0"/>
          <w:bCs w:val="0"/>
          <w:sz w:val="22"/>
          <w:szCs w:val="22"/>
        </w:rPr>
        <w:t xml:space="preserve">  </w:t>
      </w:r>
      <w:r w:rsidR="00342398" w:rsidRPr="00AB32B9">
        <w:rPr>
          <w:b w:val="0"/>
          <w:bCs w:val="0"/>
          <w:sz w:val="22"/>
          <w:szCs w:val="22"/>
          <w:u w:val="single"/>
        </w:rPr>
        <w:t xml:space="preserve">Předání díla </w:t>
      </w:r>
    </w:p>
    <w:p w14:paraId="4C960D05" w14:textId="206F79C1" w:rsidR="00B46BA3" w:rsidRPr="00AB32B9" w:rsidRDefault="00831259" w:rsidP="00F3758F">
      <w:pPr>
        <w:pStyle w:val="Nadpis3"/>
        <w:keepNext w:val="0"/>
        <w:widowControl w:val="0"/>
        <w:numPr>
          <w:ilvl w:val="0"/>
          <w:numId w:val="0"/>
        </w:numPr>
        <w:ind w:left="709" w:hanging="709"/>
        <w:jc w:val="both"/>
        <w:rPr>
          <w:b w:val="0"/>
          <w:bCs w:val="0"/>
          <w:color w:val="FF0000"/>
          <w:sz w:val="22"/>
          <w:szCs w:val="22"/>
        </w:rPr>
      </w:pPr>
      <w:r>
        <w:rPr>
          <w:b w:val="0"/>
          <w:bCs w:val="0"/>
          <w:sz w:val="22"/>
          <w:szCs w:val="22"/>
        </w:rPr>
        <w:t>11</w:t>
      </w:r>
      <w:r w:rsidR="00342398" w:rsidRPr="00AB32B9">
        <w:rPr>
          <w:b w:val="0"/>
          <w:bCs w:val="0"/>
          <w:sz w:val="22"/>
          <w:szCs w:val="22"/>
        </w:rPr>
        <w:t>.1.1</w:t>
      </w:r>
      <w:r w:rsidR="00342398" w:rsidRPr="00AB32B9">
        <w:rPr>
          <w:b w:val="0"/>
          <w:bCs w:val="0"/>
          <w:sz w:val="22"/>
          <w:szCs w:val="22"/>
        </w:rPr>
        <w:tab/>
      </w:r>
      <w:r w:rsidRPr="00831259">
        <w:rPr>
          <w:b w:val="0"/>
          <w:bCs w:val="0"/>
          <w:sz w:val="22"/>
          <w:szCs w:val="22"/>
        </w:rPr>
        <w:t>Zhotovitel je povinen předat objednateli dílo do provozu v termínu sjednaném touto smlouvou, a to řádně dokončené, bez vad a nedodělků bránících jeho užívání.</w:t>
      </w:r>
    </w:p>
    <w:p w14:paraId="337E531B" w14:textId="5AA69232" w:rsidR="00B46BA3" w:rsidRPr="00AB32B9" w:rsidRDefault="00831259" w:rsidP="00F3758F">
      <w:pPr>
        <w:pStyle w:val="Nadpis2"/>
        <w:keepNext w:val="0"/>
        <w:widowControl w:val="0"/>
        <w:numPr>
          <w:ilvl w:val="0"/>
          <w:numId w:val="0"/>
        </w:numPr>
        <w:ind w:left="709" w:hanging="709"/>
        <w:rPr>
          <w:b w:val="0"/>
          <w:bCs w:val="0"/>
          <w:sz w:val="22"/>
          <w:szCs w:val="22"/>
        </w:rPr>
      </w:pPr>
      <w:r>
        <w:rPr>
          <w:b w:val="0"/>
          <w:bCs w:val="0"/>
          <w:sz w:val="22"/>
          <w:szCs w:val="22"/>
        </w:rPr>
        <w:t>11</w:t>
      </w:r>
      <w:r w:rsidR="00342398" w:rsidRPr="00AB32B9">
        <w:rPr>
          <w:b w:val="0"/>
          <w:bCs w:val="0"/>
          <w:sz w:val="22"/>
          <w:szCs w:val="22"/>
        </w:rPr>
        <w:t>.2</w:t>
      </w:r>
      <w:r w:rsidR="00342398" w:rsidRPr="00AB32B9">
        <w:rPr>
          <w:b w:val="0"/>
          <w:bCs w:val="0"/>
          <w:sz w:val="22"/>
          <w:szCs w:val="22"/>
        </w:rPr>
        <w:tab/>
      </w:r>
      <w:r w:rsidR="00E25803" w:rsidRPr="00AB32B9">
        <w:rPr>
          <w:b w:val="0"/>
          <w:bCs w:val="0"/>
          <w:sz w:val="22"/>
          <w:szCs w:val="22"/>
        </w:rPr>
        <w:t xml:space="preserve">  </w:t>
      </w:r>
      <w:r w:rsidR="00342398" w:rsidRPr="00AB32B9">
        <w:rPr>
          <w:b w:val="0"/>
          <w:bCs w:val="0"/>
          <w:sz w:val="22"/>
          <w:szCs w:val="22"/>
          <w:u w:val="single"/>
        </w:rPr>
        <w:t>Organizace předání díla</w:t>
      </w:r>
    </w:p>
    <w:p w14:paraId="42E74F48" w14:textId="1451571B" w:rsidR="00831259" w:rsidRDefault="00831259" w:rsidP="00831259">
      <w:pPr>
        <w:pStyle w:val="Nadpis3"/>
        <w:keepNext w:val="0"/>
        <w:widowControl w:val="0"/>
        <w:numPr>
          <w:ilvl w:val="0"/>
          <w:numId w:val="0"/>
        </w:numPr>
        <w:ind w:left="709" w:hanging="709"/>
        <w:jc w:val="both"/>
        <w:rPr>
          <w:b w:val="0"/>
          <w:bCs w:val="0"/>
          <w:sz w:val="22"/>
          <w:szCs w:val="22"/>
        </w:rPr>
      </w:pPr>
      <w:r>
        <w:rPr>
          <w:b w:val="0"/>
          <w:bCs w:val="0"/>
          <w:sz w:val="22"/>
          <w:szCs w:val="22"/>
        </w:rPr>
        <w:t>11</w:t>
      </w:r>
      <w:r w:rsidR="00342398" w:rsidRPr="00AB32B9">
        <w:rPr>
          <w:b w:val="0"/>
          <w:bCs w:val="0"/>
          <w:sz w:val="22"/>
          <w:szCs w:val="22"/>
        </w:rPr>
        <w:t>.2.1</w:t>
      </w:r>
      <w:r w:rsidR="00342398" w:rsidRPr="00AB32B9">
        <w:rPr>
          <w:b w:val="0"/>
          <w:bCs w:val="0"/>
          <w:sz w:val="22"/>
          <w:szCs w:val="22"/>
        </w:rPr>
        <w:tab/>
      </w:r>
      <w:r w:rsidRPr="00831259">
        <w:rPr>
          <w:b w:val="0"/>
          <w:bCs w:val="0"/>
          <w:sz w:val="22"/>
          <w:szCs w:val="22"/>
        </w:rPr>
        <w:t>Zhotovitel oznámí objednateli nejméně 7 dnů předem, kdy bude dílo připraveno k předání do provozu.</w:t>
      </w:r>
    </w:p>
    <w:p w14:paraId="1007F621" w14:textId="1471FC42" w:rsidR="00B46BA3" w:rsidRPr="00AB32B9" w:rsidRDefault="00831259" w:rsidP="00831259">
      <w:pPr>
        <w:pStyle w:val="Nadpis3"/>
        <w:keepNext w:val="0"/>
        <w:widowControl w:val="0"/>
        <w:numPr>
          <w:ilvl w:val="0"/>
          <w:numId w:val="0"/>
        </w:numPr>
        <w:ind w:left="709" w:hanging="709"/>
        <w:jc w:val="both"/>
        <w:rPr>
          <w:b w:val="0"/>
          <w:bCs w:val="0"/>
          <w:sz w:val="22"/>
          <w:szCs w:val="22"/>
        </w:rPr>
      </w:pPr>
      <w:r>
        <w:rPr>
          <w:b w:val="0"/>
          <w:bCs w:val="0"/>
          <w:sz w:val="22"/>
          <w:szCs w:val="22"/>
        </w:rPr>
        <w:t>11</w:t>
      </w:r>
      <w:r w:rsidR="00342398" w:rsidRPr="00AB32B9">
        <w:rPr>
          <w:b w:val="0"/>
          <w:bCs w:val="0"/>
          <w:sz w:val="22"/>
          <w:szCs w:val="22"/>
        </w:rPr>
        <w:t>.3</w:t>
      </w:r>
      <w:r w:rsidR="00342398" w:rsidRPr="00AB32B9">
        <w:rPr>
          <w:b w:val="0"/>
          <w:bCs w:val="0"/>
          <w:sz w:val="22"/>
          <w:szCs w:val="22"/>
        </w:rPr>
        <w:tab/>
      </w:r>
      <w:r w:rsidR="00E25803" w:rsidRPr="00AB32B9">
        <w:rPr>
          <w:b w:val="0"/>
          <w:bCs w:val="0"/>
          <w:sz w:val="22"/>
          <w:szCs w:val="22"/>
        </w:rPr>
        <w:t xml:space="preserve">  </w:t>
      </w:r>
      <w:r w:rsidR="00342398" w:rsidRPr="00AB32B9">
        <w:rPr>
          <w:b w:val="0"/>
          <w:bCs w:val="0"/>
          <w:sz w:val="22"/>
          <w:szCs w:val="22"/>
          <w:u w:val="single"/>
        </w:rPr>
        <w:t>Protokol o předání a převzetí díla</w:t>
      </w:r>
    </w:p>
    <w:p w14:paraId="1C79FA1A" w14:textId="5EB05671" w:rsidR="00B46BA3" w:rsidRPr="00AB32B9" w:rsidRDefault="00831259" w:rsidP="00F3758F">
      <w:pPr>
        <w:pStyle w:val="Nadpis3"/>
        <w:keepNext w:val="0"/>
        <w:widowControl w:val="0"/>
        <w:numPr>
          <w:ilvl w:val="0"/>
          <w:numId w:val="0"/>
        </w:numPr>
        <w:ind w:left="709" w:hanging="709"/>
        <w:jc w:val="both"/>
        <w:rPr>
          <w:b w:val="0"/>
          <w:bCs w:val="0"/>
          <w:sz w:val="22"/>
          <w:szCs w:val="22"/>
        </w:rPr>
      </w:pPr>
      <w:r>
        <w:rPr>
          <w:b w:val="0"/>
          <w:bCs w:val="0"/>
          <w:sz w:val="22"/>
          <w:szCs w:val="22"/>
        </w:rPr>
        <w:t>11</w:t>
      </w:r>
      <w:r w:rsidR="00342398" w:rsidRPr="00AB32B9">
        <w:rPr>
          <w:b w:val="0"/>
          <w:bCs w:val="0"/>
          <w:sz w:val="22"/>
          <w:szCs w:val="22"/>
        </w:rPr>
        <w:t>.3.1</w:t>
      </w:r>
      <w:r>
        <w:rPr>
          <w:b w:val="0"/>
          <w:bCs w:val="0"/>
          <w:sz w:val="22"/>
          <w:szCs w:val="22"/>
        </w:rPr>
        <w:tab/>
      </w:r>
      <w:r w:rsidRPr="00831259">
        <w:rPr>
          <w:b w:val="0"/>
          <w:bCs w:val="0"/>
          <w:sz w:val="22"/>
          <w:szCs w:val="22"/>
        </w:rPr>
        <w:t>O průběhu předávacího řízení bude pořízen protokol podepsaný oprávněnými zástupci objednatele a zhotovitele. V protokolu bude uvedeno označení předmětu díla, údaje o smluvních stranách, termín dokončení díla, prohlášení objednatele o převzetí díla do provozu, případně seznam drobných vad a nedodělků nebránících užívání a dohoda o jejich odstranění.</w:t>
      </w:r>
    </w:p>
    <w:p w14:paraId="0E7C6E12" w14:textId="3E8537E2" w:rsidR="00B46BA3" w:rsidRPr="00AB32B9" w:rsidRDefault="00831259" w:rsidP="00F3758F">
      <w:pPr>
        <w:pStyle w:val="Nadpis3"/>
        <w:keepNext w:val="0"/>
        <w:widowControl w:val="0"/>
        <w:numPr>
          <w:ilvl w:val="0"/>
          <w:numId w:val="0"/>
        </w:numPr>
        <w:ind w:left="709" w:hanging="709"/>
        <w:rPr>
          <w:b w:val="0"/>
          <w:bCs w:val="0"/>
          <w:sz w:val="22"/>
          <w:szCs w:val="22"/>
        </w:rPr>
      </w:pPr>
      <w:r>
        <w:rPr>
          <w:b w:val="0"/>
          <w:bCs w:val="0"/>
          <w:sz w:val="22"/>
          <w:szCs w:val="22"/>
        </w:rPr>
        <w:t>11</w:t>
      </w:r>
      <w:r w:rsidR="00342398" w:rsidRPr="00AB32B9">
        <w:rPr>
          <w:b w:val="0"/>
          <w:bCs w:val="0"/>
          <w:sz w:val="22"/>
          <w:szCs w:val="22"/>
        </w:rPr>
        <w:t>.3.2</w:t>
      </w:r>
      <w:r w:rsidR="00342398" w:rsidRPr="00AB32B9">
        <w:rPr>
          <w:b w:val="0"/>
          <w:bCs w:val="0"/>
          <w:sz w:val="22"/>
          <w:szCs w:val="22"/>
        </w:rPr>
        <w:tab/>
        <w:t>Povinným obsahem protokolu o předání a převzetí díla do provozu jsou:</w:t>
      </w:r>
    </w:p>
    <w:p w14:paraId="56976BF9" w14:textId="77777777" w:rsidR="00B46BA3" w:rsidRPr="00AB32B9" w:rsidRDefault="00342398" w:rsidP="00F3758F">
      <w:pPr>
        <w:widowControl w:val="0"/>
        <w:numPr>
          <w:ilvl w:val="0"/>
          <w:numId w:val="3"/>
        </w:numPr>
        <w:tabs>
          <w:tab w:val="left" w:pos="709"/>
          <w:tab w:val="left" w:pos="1134"/>
        </w:tabs>
        <w:ind w:left="993" w:hanging="284"/>
        <w:rPr>
          <w:rFonts w:ascii="Arial" w:hAnsi="Arial" w:cs="Arial"/>
          <w:sz w:val="22"/>
          <w:szCs w:val="22"/>
        </w:rPr>
      </w:pPr>
      <w:r w:rsidRPr="00AB32B9">
        <w:rPr>
          <w:rFonts w:ascii="Arial" w:hAnsi="Arial" w:cs="Arial"/>
          <w:sz w:val="22"/>
          <w:szCs w:val="22"/>
        </w:rPr>
        <w:t>Označení předmětu díla</w:t>
      </w:r>
    </w:p>
    <w:p w14:paraId="0A161B95" w14:textId="77777777" w:rsidR="00B46BA3" w:rsidRPr="00AB32B9" w:rsidRDefault="00342398" w:rsidP="00F3758F">
      <w:pPr>
        <w:widowControl w:val="0"/>
        <w:numPr>
          <w:ilvl w:val="0"/>
          <w:numId w:val="3"/>
        </w:numPr>
        <w:tabs>
          <w:tab w:val="left" w:pos="709"/>
          <w:tab w:val="left" w:pos="1134"/>
        </w:tabs>
        <w:ind w:left="993" w:hanging="284"/>
        <w:rPr>
          <w:rFonts w:ascii="Arial" w:hAnsi="Arial" w:cs="Arial"/>
          <w:sz w:val="22"/>
          <w:szCs w:val="22"/>
        </w:rPr>
      </w:pPr>
      <w:r w:rsidRPr="00AB32B9">
        <w:rPr>
          <w:rFonts w:ascii="Arial" w:hAnsi="Arial" w:cs="Arial"/>
          <w:sz w:val="22"/>
          <w:szCs w:val="22"/>
        </w:rPr>
        <w:t>Údaje o zhotoviteli a objednateli.</w:t>
      </w:r>
    </w:p>
    <w:p w14:paraId="0D2CDABB" w14:textId="77777777" w:rsidR="00B46BA3" w:rsidRPr="00AB32B9" w:rsidRDefault="00342398" w:rsidP="00F3758F">
      <w:pPr>
        <w:widowControl w:val="0"/>
        <w:numPr>
          <w:ilvl w:val="0"/>
          <w:numId w:val="3"/>
        </w:numPr>
        <w:tabs>
          <w:tab w:val="left" w:pos="709"/>
          <w:tab w:val="left" w:pos="1134"/>
        </w:tabs>
        <w:ind w:left="993" w:hanging="284"/>
        <w:rPr>
          <w:rFonts w:ascii="Arial" w:hAnsi="Arial" w:cs="Arial"/>
          <w:sz w:val="22"/>
          <w:szCs w:val="22"/>
        </w:rPr>
      </w:pPr>
      <w:r w:rsidRPr="00AB32B9">
        <w:rPr>
          <w:rFonts w:ascii="Arial" w:hAnsi="Arial" w:cs="Arial"/>
          <w:sz w:val="22"/>
          <w:szCs w:val="22"/>
        </w:rPr>
        <w:t>Termín zahájení a dokončení prací na díle.</w:t>
      </w:r>
    </w:p>
    <w:p w14:paraId="7ADCBFC7" w14:textId="1464DA1D" w:rsidR="00B46BA3" w:rsidRPr="00AB32B9" w:rsidRDefault="00342398" w:rsidP="00F3758F">
      <w:pPr>
        <w:widowControl w:val="0"/>
        <w:numPr>
          <w:ilvl w:val="0"/>
          <w:numId w:val="3"/>
        </w:numPr>
        <w:tabs>
          <w:tab w:val="left" w:pos="709"/>
          <w:tab w:val="left" w:pos="993"/>
          <w:tab w:val="left" w:pos="1134"/>
        </w:tabs>
        <w:ind w:left="993" w:hanging="284"/>
        <w:jc w:val="both"/>
        <w:rPr>
          <w:rFonts w:ascii="Arial" w:hAnsi="Arial" w:cs="Arial"/>
          <w:sz w:val="22"/>
          <w:szCs w:val="22"/>
        </w:rPr>
      </w:pPr>
      <w:r w:rsidRPr="00AB32B9">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w:t>
      </w:r>
      <w:r w:rsidRPr="00AB32B9">
        <w:rPr>
          <w:rFonts w:ascii="Arial" w:hAnsi="Arial" w:cs="Arial"/>
          <w:sz w:val="22"/>
          <w:szCs w:val="22"/>
        </w:rPr>
        <w:lastRenderedPageBreak/>
        <w:t xml:space="preserve">kvalitu, se kterými objednatel dílo </w:t>
      </w:r>
      <w:r w:rsidR="000962CF">
        <w:rPr>
          <w:rFonts w:ascii="Arial" w:hAnsi="Arial" w:cs="Arial"/>
          <w:sz w:val="22"/>
          <w:szCs w:val="22"/>
        </w:rPr>
        <w:t>převezme</w:t>
      </w:r>
      <w:r w:rsidRPr="00AB32B9">
        <w:rPr>
          <w:rFonts w:ascii="Arial" w:hAnsi="Arial" w:cs="Arial"/>
          <w:sz w:val="22"/>
          <w:szCs w:val="22"/>
        </w:rPr>
        <w:t xml:space="preserve"> a lhůty k jejich odstranění. </w:t>
      </w:r>
    </w:p>
    <w:p w14:paraId="01B6258A" w14:textId="64EB092F" w:rsidR="00B46BA3" w:rsidRPr="00AB32B9" w:rsidRDefault="00831259" w:rsidP="00F3758F">
      <w:pPr>
        <w:pStyle w:val="Nadpis3"/>
        <w:keepNext w:val="0"/>
        <w:widowControl w:val="0"/>
        <w:numPr>
          <w:ilvl w:val="0"/>
          <w:numId w:val="0"/>
        </w:numPr>
        <w:ind w:left="709" w:hanging="709"/>
        <w:jc w:val="both"/>
        <w:rPr>
          <w:b w:val="0"/>
          <w:bCs w:val="0"/>
          <w:sz w:val="22"/>
          <w:szCs w:val="22"/>
        </w:rPr>
      </w:pPr>
      <w:r>
        <w:rPr>
          <w:b w:val="0"/>
          <w:bCs w:val="0"/>
          <w:sz w:val="22"/>
          <w:szCs w:val="22"/>
        </w:rPr>
        <w:t>11</w:t>
      </w:r>
      <w:r w:rsidR="00342398" w:rsidRPr="00AB32B9">
        <w:rPr>
          <w:b w:val="0"/>
          <w:bCs w:val="0"/>
          <w:sz w:val="22"/>
          <w:szCs w:val="22"/>
        </w:rPr>
        <w:t>.3.3</w:t>
      </w:r>
      <w:r w:rsidR="00342398" w:rsidRPr="00AB32B9">
        <w:rPr>
          <w:b w:val="0"/>
          <w:bCs w:val="0"/>
          <w:sz w:val="22"/>
          <w:szCs w:val="22"/>
        </w:rPr>
        <w:tab/>
        <w:t>V případě, že objednatel odmítá dílo do provozu převzít, uvede do protokolu o předání a převzetí díla i důvody, pro které odmítá dílo převzít.</w:t>
      </w:r>
    </w:p>
    <w:p w14:paraId="43CAD681" w14:textId="05321E56" w:rsidR="00B46BA3" w:rsidRPr="00AB32B9" w:rsidRDefault="00831259" w:rsidP="00F3758F">
      <w:pPr>
        <w:widowControl w:val="0"/>
        <w:ind w:left="709" w:hanging="709"/>
        <w:jc w:val="both"/>
        <w:rPr>
          <w:rFonts w:ascii="Arial" w:hAnsi="Arial" w:cs="Arial"/>
          <w:sz w:val="22"/>
          <w:szCs w:val="22"/>
        </w:rPr>
      </w:pPr>
      <w:r w:rsidRPr="00831259">
        <w:rPr>
          <w:rFonts w:ascii="Arial" w:hAnsi="Arial" w:cs="Arial"/>
          <w:sz w:val="22"/>
          <w:szCs w:val="22"/>
        </w:rPr>
        <w:t>11</w:t>
      </w:r>
      <w:r w:rsidR="00342398" w:rsidRPr="00AB32B9">
        <w:rPr>
          <w:rFonts w:ascii="Arial" w:hAnsi="Arial" w:cs="Arial"/>
          <w:sz w:val="22"/>
          <w:szCs w:val="22"/>
        </w:rPr>
        <w:t>.3.4</w:t>
      </w:r>
      <w:r w:rsidR="00342398" w:rsidRPr="00AB32B9">
        <w:rPr>
          <w:rFonts w:ascii="Arial" w:hAnsi="Arial" w:cs="Arial"/>
          <w:sz w:val="22"/>
          <w:szCs w:val="22"/>
        </w:rPr>
        <w:tab/>
        <w:t xml:space="preserve">Bylo-li dílo převzato s vadami a nedodělky dle odst. </w:t>
      </w:r>
      <w:r w:rsidRPr="00831259">
        <w:rPr>
          <w:rFonts w:ascii="Arial" w:hAnsi="Arial" w:cs="Arial"/>
          <w:sz w:val="22"/>
          <w:szCs w:val="22"/>
        </w:rPr>
        <w:t>11</w:t>
      </w:r>
      <w:r w:rsidR="00342398" w:rsidRPr="00AB32B9">
        <w:rPr>
          <w:rFonts w:ascii="Arial" w:hAnsi="Arial" w:cs="Arial"/>
          <w:sz w:val="22"/>
          <w:szCs w:val="22"/>
        </w:rPr>
        <w:t xml:space="preserve">.3.2, sepíší smluvní strany o odstranění těchto vad a nedodělků zápis, podepsaný oprávněnými osobami. </w:t>
      </w:r>
    </w:p>
    <w:p w14:paraId="5793F59F" w14:textId="5FCB4B8F" w:rsidR="00B46BA3" w:rsidRPr="00AB32B9" w:rsidRDefault="00E25803" w:rsidP="00831259">
      <w:pPr>
        <w:pStyle w:val="Nadpis2"/>
        <w:keepNext w:val="0"/>
        <w:widowControl w:val="0"/>
        <w:numPr>
          <w:ilvl w:val="1"/>
          <w:numId w:val="27"/>
        </w:numPr>
        <w:tabs>
          <w:tab w:val="left" w:pos="574"/>
        </w:tabs>
        <w:rPr>
          <w:b w:val="0"/>
          <w:bCs w:val="0"/>
          <w:sz w:val="22"/>
          <w:szCs w:val="22"/>
        </w:rPr>
      </w:pPr>
      <w:r w:rsidRPr="00AB32B9">
        <w:rPr>
          <w:b w:val="0"/>
          <w:bCs w:val="0"/>
          <w:sz w:val="22"/>
          <w:szCs w:val="22"/>
        </w:rPr>
        <w:t xml:space="preserve"> </w:t>
      </w:r>
      <w:r w:rsidR="00342398" w:rsidRPr="00AB32B9">
        <w:rPr>
          <w:b w:val="0"/>
          <w:bCs w:val="0"/>
          <w:sz w:val="22"/>
          <w:szCs w:val="22"/>
          <w:u w:val="single"/>
        </w:rPr>
        <w:t>Doklady nezbytné k předání a převzetí díla</w:t>
      </w:r>
    </w:p>
    <w:p w14:paraId="6242AEAD" w14:textId="796E0461" w:rsidR="00C90909" w:rsidRPr="00831259" w:rsidRDefault="00342398" w:rsidP="00831259">
      <w:pPr>
        <w:pStyle w:val="Nadpis3"/>
        <w:keepNext w:val="0"/>
        <w:widowControl w:val="0"/>
        <w:numPr>
          <w:ilvl w:val="2"/>
          <w:numId w:val="27"/>
        </w:numPr>
        <w:tabs>
          <w:tab w:val="left" w:pos="574"/>
        </w:tabs>
        <w:jc w:val="both"/>
        <w:rPr>
          <w:b w:val="0"/>
          <w:bCs w:val="0"/>
          <w:sz w:val="22"/>
          <w:szCs w:val="22"/>
        </w:rPr>
      </w:pPr>
      <w:r w:rsidRPr="00AB32B9">
        <w:rPr>
          <w:b w:val="0"/>
          <w:bCs w:val="0"/>
          <w:sz w:val="22"/>
          <w:szCs w:val="22"/>
        </w:rPr>
        <w:t>Zhotovitel je povinen připravit a doložit při předání díla do provozu zejména tyto</w:t>
      </w:r>
      <w:r w:rsidR="00831259">
        <w:rPr>
          <w:b w:val="0"/>
          <w:bCs w:val="0"/>
          <w:sz w:val="22"/>
          <w:szCs w:val="22"/>
        </w:rPr>
        <w:t xml:space="preserve"> </w:t>
      </w:r>
      <w:r w:rsidRPr="00831259">
        <w:rPr>
          <w:b w:val="0"/>
          <w:bCs w:val="0"/>
          <w:sz w:val="22"/>
          <w:szCs w:val="22"/>
        </w:rPr>
        <w:t>doklady:</w:t>
      </w:r>
    </w:p>
    <w:p w14:paraId="48B8C0E4" w14:textId="77777777" w:rsidR="00831259" w:rsidRPr="00831259" w:rsidRDefault="00831259" w:rsidP="00831259">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rPr>
      </w:pPr>
      <w:r w:rsidRPr="00831259">
        <w:rPr>
          <w:rFonts w:ascii="Arial" w:hAnsi="Arial" w:cs="Arial"/>
        </w:rPr>
        <w:t>revizní zprávy vyhrazených technických zařízení, revizi spalinové cesty a protokoly o funkčnosti zabezpečovacích prvků,</w:t>
      </w:r>
    </w:p>
    <w:p w14:paraId="55CA7819" w14:textId="1978C20A" w:rsidR="00831259" w:rsidRPr="00831259" w:rsidRDefault="00831259" w:rsidP="00831259">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rPr>
      </w:pPr>
      <w:r w:rsidRPr="00831259">
        <w:rPr>
          <w:rFonts w:ascii="Arial" w:hAnsi="Arial" w:cs="Arial"/>
        </w:rPr>
        <w:t>záruční listy, návody k obsluze a údržbě, provozní řády a pasporty zařízení,</w:t>
      </w:r>
    </w:p>
    <w:p w14:paraId="536E47D9" w14:textId="72CCBAB3" w:rsidR="00831259" w:rsidRPr="00831259" w:rsidRDefault="00831259" w:rsidP="00831259">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rPr>
      </w:pPr>
      <w:r w:rsidRPr="00831259">
        <w:rPr>
          <w:rFonts w:ascii="Arial" w:hAnsi="Arial" w:cs="Arial"/>
        </w:rPr>
        <w:t>doklady o požadovaných vlastnostech výrobků (prohlášení o shodě dle zákona č. 22/1997 Sb.),</w:t>
      </w:r>
    </w:p>
    <w:p w14:paraId="48C737D5" w14:textId="4B90D556" w:rsidR="00831259" w:rsidRPr="00831259" w:rsidRDefault="00831259" w:rsidP="00831259">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rPr>
      </w:pPr>
      <w:r w:rsidRPr="00831259">
        <w:rPr>
          <w:rFonts w:ascii="Arial" w:hAnsi="Arial" w:cs="Arial"/>
        </w:rPr>
        <w:t xml:space="preserve">doklady o provedení </w:t>
      </w:r>
      <w:r w:rsidR="00383AB7">
        <w:rPr>
          <w:rFonts w:ascii="Arial" w:hAnsi="Arial" w:cs="Arial"/>
        </w:rPr>
        <w:t xml:space="preserve">a výsledcích </w:t>
      </w:r>
      <w:r w:rsidRPr="00831259">
        <w:rPr>
          <w:rFonts w:ascii="Arial" w:hAnsi="Arial" w:cs="Arial"/>
        </w:rPr>
        <w:t xml:space="preserve">topné zkoušky a o hydraulickém </w:t>
      </w:r>
      <w:proofErr w:type="spellStart"/>
      <w:r w:rsidRPr="00831259">
        <w:rPr>
          <w:rFonts w:ascii="Arial" w:hAnsi="Arial" w:cs="Arial"/>
        </w:rPr>
        <w:t>z</w:t>
      </w:r>
      <w:r>
        <w:rPr>
          <w:rFonts w:ascii="Arial" w:hAnsi="Arial" w:cs="Arial"/>
        </w:rPr>
        <w:t>a</w:t>
      </w:r>
      <w:r w:rsidRPr="00831259">
        <w:rPr>
          <w:rFonts w:ascii="Arial" w:hAnsi="Arial" w:cs="Arial"/>
        </w:rPr>
        <w:t>regulování</w:t>
      </w:r>
      <w:proofErr w:type="spellEnd"/>
      <w:r w:rsidRPr="00831259">
        <w:rPr>
          <w:rFonts w:ascii="Arial" w:hAnsi="Arial" w:cs="Arial"/>
        </w:rPr>
        <w:t xml:space="preserve"> kotelny,</w:t>
      </w:r>
    </w:p>
    <w:p w14:paraId="1DB5C4B7" w14:textId="6DCD32C0" w:rsidR="00831259" w:rsidRPr="00831259" w:rsidRDefault="00831259" w:rsidP="00831259">
      <w:pPr>
        <w:pStyle w:val="Odstavecseseznamem"/>
        <w:numPr>
          <w:ilvl w:val="0"/>
          <w:numId w:val="2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 w:rsidRPr="00831259">
        <w:rPr>
          <w:rFonts w:ascii="Arial" w:hAnsi="Arial" w:cs="Arial"/>
        </w:rPr>
        <w:t>protokol o napuštění systému demineralizovanou vodou</w:t>
      </w:r>
      <w:r w:rsidRPr="00831259">
        <w:t>.</w:t>
      </w:r>
    </w:p>
    <w:p w14:paraId="53DAB3B1" w14:textId="308D94E6"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sidR="00831259">
        <w:rPr>
          <w:b w:val="0"/>
          <w:bCs w:val="0"/>
          <w:sz w:val="22"/>
          <w:szCs w:val="22"/>
        </w:rPr>
        <w:t>1</w:t>
      </w:r>
      <w:r w:rsidRPr="00AB32B9">
        <w:rPr>
          <w:b w:val="0"/>
          <w:bCs w:val="0"/>
          <w:sz w:val="22"/>
          <w:szCs w:val="22"/>
        </w:rPr>
        <w:t>.4.</w:t>
      </w:r>
      <w:r w:rsidR="00831259">
        <w:rPr>
          <w:b w:val="0"/>
          <w:bCs w:val="0"/>
          <w:sz w:val="22"/>
          <w:szCs w:val="22"/>
        </w:rPr>
        <w:t>2</w:t>
      </w:r>
      <w:r w:rsidRPr="00AB32B9">
        <w:rPr>
          <w:b w:val="0"/>
          <w:bCs w:val="0"/>
          <w:sz w:val="22"/>
          <w:szCs w:val="22"/>
        </w:rPr>
        <w:tab/>
        <w:t xml:space="preserve">Nedoloží-li zhotovitel všechny požadované doklady, bude to považováno za vadu bránící užívání díla, dílo nebude považováno za dokončené a schopné předání. Předáním díla není zhotovitel zbaven povinnosti doklady na výzvu objednatele doplnit. </w:t>
      </w:r>
    </w:p>
    <w:p w14:paraId="082C736F" w14:textId="6C61B02E" w:rsidR="00B46BA3" w:rsidRPr="00AB32B9" w:rsidRDefault="00342398" w:rsidP="00F3758F">
      <w:pPr>
        <w:pStyle w:val="Nadpis3"/>
        <w:keepNext w:val="0"/>
        <w:widowControl w:val="0"/>
        <w:numPr>
          <w:ilvl w:val="0"/>
          <w:numId w:val="0"/>
        </w:numPr>
        <w:ind w:left="709" w:hanging="709"/>
        <w:jc w:val="both"/>
        <w:rPr>
          <w:b w:val="0"/>
          <w:bCs w:val="0"/>
          <w:sz w:val="22"/>
          <w:szCs w:val="22"/>
          <w:u w:val="single"/>
        </w:rPr>
      </w:pPr>
      <w:r w:rsidRPr="00AB32B9">
        <w:rPr>
          <w:b w:val="0"/>
          <w:bCs w:val="0"/>
          <w:sz w:val="22"/>
          <w:szCs w:val="22"/>
        </w:rPr>
        <w:t>1</w:t>
      </w:r>
      <w:r w:rsidR="00831259">
        <w:rPr>
          <w:b w:val="0"/>
          <w:bCs w:val="0"/>
          <w:sz w:val="22"/>
          <w:szCs w:val="22"/>
        </w:rPr>
        <w:t>1</w:t>
      </w:r>
      <w:r w:rsidRPr="00AB32B9">
        <w:rPr>
          <w:b w:val="0"/>
          <w:bCs w:val="0"/>
          <w:sz w:val="22"/>
          <w:szCs w:val="22"/>
        </w:rPr>
        <w:t>.5</w:t>
      </w:r>
      <w:r w:rsidRPr="00AB32B9">
        <w:rPr>
          <w:b w:val="0"/>
          <w:bCs w:val="0"/>
          <w:sz w:val="22"/>
          <w:szCs w:val="22"/>
        </w:rPr>
        <w:tab/>
      </w:r>
      <w:r w:rsidR="00E25803" w:rsidRPr="00AB32B9">
        <w:rPr>
          <w:b w:val="0"/>
          <w:bCs w:val="0"/>
          <w:sz w:val="22"/>
          <w:szCs w:val="22"/>
        </w:rPr>
        <w:t xml:space="preserve">  </w:t>
      </w:r>
      <w:r w:rsidRPr="00AB32B9">
        <w:rPr>
          <w:b w:val="0"/>
          <w:bCs w:val="0"/>
          <w:sz w:val="22"/>
          <w:szCs w:val="22"/>
          <w:u w:val="single"/>
        </w:rPr>
        <w:t>Zkoušky</w:t>
      </w:r>
    </w:p>
    <w:p w14:paraId="2C550C8B" w14:textId="69BA4B39" w:rsidR="00B46BA3" w:rsidRPr="00AB32B9" w:rsidRDefault="00342398" w:rsidP="00831259">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sidR="00831259">
        <w:rPr>
          <w:b w:val="0"/>
          <w:bCs w:val="0"/>
          <w:sz w:val="22"/>
          <w:szCs w:val="22"/>
        </w:rPr>
        <w:t>1</w:t>
      </w:r>
      <w:r w:rsidRPr="00AB32B9">
        <w:rPr>
          <w:b w:val="0"/>
          <w:bCs w:val="0"/>
          <w:sz w:val="22"/>
          <w:szCs w:val="22"/>
        </w:rPr>
        <w:t>.5.1</w:t>
      </w:r>
      <w:r w:rsidRPr="00AB32B9">
        <w:rPr>
          <w:b w:val="0"/>
          <w:bCs w:val="0"/>
          <w:sz w:val="22"/>
          <w:szCs w:val="22"/>
        </w:rPr>
        <w:tab/>
      </w:r>
      <w:r w:rsidR="00831259" w:rsidRPr="00831259">
        <w:rPr>
          <w:b w:val="0"/>
          <w:bCs w:val="0"/>
          <w:sz w:val="22"/>
          <w:szCs w:val="22"/>
        </w:rPr>
        <w:t>Zhotovitel je povinen provést veškeré předepsané zkoušky dle platných právních předpisů a technických norem. Úspěšné provedení těchto zkoušek je podmínkou převzetí díla objednatelem.</w:t>
      </w:r>
    </w:p>
    <w:p w14:paraId="55CEF235" w14:textId="69D3374B"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sidR="00831259">
        <w:rPr>
          <w:b w:val="0"/>
          <w:bCs w:val="0"/>
          <w:sz w:val="22"/>
          <w:szCs w:val="22"/>
        </w:rPr>
        <w:t>1</w:t>
      </w:r>
      <w:r w:rsidRPr="00AB32B9">
        <w:rPr>
          <w:b w:val="0"/>
          <w:bCs w:val="0"/>
          <w:sz w:val="22"/>
          <w:szCs w:val="22"/>
        </w:rPr>
        <w:t>.5.2</w:t>
      </w:r>
      <w:r w:rsidRPr="00AB32B9">
        <w:rPr>
          <w:b w:val="0"/>
          <w:bCs w:val="0"/>
          <w:sz w:val="22"/>
          <w:szCs w:val="22"/>
        </w:rPr>
        <w:tab/>
        <w:t xml:space="preserve">Objednatel je oprávněn při </w:t>
      </w:r>
      <w:r w:rsidR="000962CF">
        <w:rPr>
          <w:b w:val="0"/>
          <w:bCs w:val="0"/>
          <w:sz w:val="22"/>
          <w:szCs w:val="22"/>
        </w:rPr>
        <w:t>předání díla</w:t>
      </w:r>
      <w:r w:rsidRPr="00AB32B9">
        <w:rPr>
          <w:b w:val="0"/>
          <w:bCs w:val="0"/>
          <w:sz w:val="22"/>
          <w:szCs w:val="22"/>
        </w:rPr>
        <w:t xml:space="preserve"> požadovat provedení dalších dodatečných zkoušek se zdůvodněním, proč je požaduje, a s uvedením termínu, do kdy je požaduje provést. Tento požadavek však není důvodem k odmítnutí převzetí díla.</w:t>
      </w:r>
    </w:p>
    <w:p w14:paraId="7F2EC08E" w14:textId="77777777" w:rsidR="00B46BA3" w:rsidRPr="00AB32B9" w:rsidRDefault="00B46BA3" w:rsidP="00F3758F">
      <w:pPr>
        <w:widowControl w:val="0"/>
        <w:ind w:left="709" w:hanging="709"/>
        <w:jc w:val="center"/>
        <w:rPr>
          <w:rFonts w:ascii="Arial" w:hAnsi="Arial" w:cs="Arial"/>
          <w:b/>
          <w:sz w:val="22"/>
          <w:szCs w:val="22"/>
        </w:rPr>
      </w:pPr>
      <w:bookmarkStart w:id="9" w:name="_Toc323104691"/>
    </w:p>
    <w:p w14:paraId="3F9DF79B" w14:textId="77777777" w:rsidR="00D465BE" w:rsidRPr="00AB32B9" w:rsidRDefault="00D465BE" w:rsidP="00F3758F">
      <w:pPr>
        <w:widowControl w:val="0"/>
        <w:ind w:left="709" w:hanging="709"/>
        <w:jc w:val="center"/>
        <w:rPr>
          <w:rFonts w:ascii="Arial" w:hAnsi="Arial" w:cs="Arial"/>
          <w:b/>
          <w:sz w:val="22"/>
          <w:szCs w:val="22"/>
        </w:rPr>
      </w:pPr>
    </w:p>
    <w:p w14:paraId="2A30BE11" w14:textId="7BAD9097"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 xml:space="preserve">XII. </w:t>
      </w:r>
    </w:p>
    <w:p w14:paraId="2AF853F7" w14:textId="77777777" w:rsidR="00B46BA3" w:rsidRPr="00AB32B9" w:rsidRDefault="00342398" w:rsidP="00F3758F">
      <w:pPr>
        <w:widowControl w:val="0"/>
        <w:ind w:left="709" w:hanging="709"/>
        <w:jc w:val="center"/>
        <w:rPr>
          <w:rFonts w:ascii="Arial" w:hAnsi="Arial" w:cs="Arial"/>
          <w:sz w:val="22"/>
          <w:szCs w:val="22"/>
        </w:rPr>
      </w:pPr>
      <w:r w:rsidRPr="00AB32B9">
        <w:rPr>
          <w:rFonts w:ascii="Arial" w:hAnsi="Arial" w:cs="Arial"/>
          <w:b/>
          <w:sz w:val="22"/>
          <w:szCs w:val="22"/>
        </w:rPr>
        <w:t xml:space="preserve">Odpovědnost za vady a záruka za jakost díla </w:t>
      </w:r>
      <w:bookmarkEnd w:id="9"/>
    </w:p>
    <w:p w14:paraId="13B9F0A4" w14:textId="77777777" w:rsidR="00B46BA3" w:rsidRPr="00AB32B9" w:rsidRDefault="00B46BA3" w:rsidP="00F3758F">
      <w:pPr>
        <w:widowControl w:val="0"/>
        <w:ind w:left="709" w:hanging="709"/>
        <w:jc w:val="center"/>
        <w:rPr>
          <w:rFonts w:ascii="Arial" w:hAnsi="Arial" w:cs="Arial"/>
          <w:sz w:val="22"/>
          <w:szCs w:val="22"/>
        </w:rPr>
      </w:pPr>
    </w:p>
    <w:p w14:paraId="5F51891C" w14:textId="0699AD08"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2</w:t>
      </w:r>
      <w:r w:rsidRPr="00AB32B9">
        <w:rPr>
          <w:rFonts w:ascii="Arial" w:hAnsi="Arial" w:cs="Arial"/>
          <w:sz w:val="22"/>
          <w:szCs w:val="22"/>
        </w:rPr>
        <w:t>.1</w:t>
      </w:r>
      <w:r w:rsidRPr="00AB32B9">
        <w:rPr>
          <w:rFonts w:ascii="Arial" w:hAnsi="Arial" w:cs="Arial"/>
          <w:sz w:val="22"/>
          <w:szCs w:val="22"/>
        </w:rPr>
        <w:tab/>
      </w:r>
      <w:r w:rsidRPr="00AB32B9">
        <w:rPr>
          <w:rFonts w:ascii="Arial" w:hAnsi="Arial" w:cs="Arial"/>
          <w:sz w:val="22"/>
          <w:szCs w:val="22"/>
          <w:u w:val="single"/>
        </w:rPr>
        <w:t>Odpovědnost za vady díla</w:t>
      </w:r>
    </w:p>
    <w:p w14:paraId="5605E697" w14:textId="1656B1CA" w:rsidR="00B46BA3" w:rsidRPr="00AB32B9" w:rsidRDefault="00342398" w:rsidP="00F3758F">
      <w:pPr>
        <w:widowControl w:val="0"/>
        <w:ind w:left="709" w:hanging="709"/>
        <w:jc w:val="both"/>
        <w:rPr>
          <w:rFonts w:ascii="Arial" w:hAnsi="Arial" w:cs="Arial"/>
          <w:bCs/>
          <w:sz w:val="22"/>
          <w:szCs w:val="22"/>
        </w:rPr>
      </w:pPr>
      <w:r w:rsidRPr="00AB32B9">
        <w:rPr>
          <w:rFonts w:ascii="Arial" w:hAnsi="Arial" w:cs="Arial"/>
          <w:bCs/>
          <w:sz w:val="22"/>
          <w:szCs w:val="22"/>
        </w:rPr>
        <w:t>1</w:t>
      </w:r>
      <w:r w:rsidR="0053758A">
        <w:rPr>
          <w:rFonts w:ascii="Arial" w:hAnsi="Arial" w:cs="Arial"/>
          <w:bCs/>
          <w:sz w:val="22"/>
          <w:szCs w:val="22"/>
        </w:rPr>
        <w:t>2</w:t>
      </w:r>
      <w:r w:rsidRPr="00AB32B9">
        <w:rPr>
          <w:rFonts w:ascii="Arial" w:hAnsi="Arial" w:cs="Arial"/>
          <w:bCs/>
          <w:sz w:val="22"/>
          <w:szCs w:val="22"/>
        </w:rPr>
        <w:t>.1.1</w:t>
      </w:r>
      <w:r w:rsidRPr="00AB32B9">
        <w:rPr>
          <w:rFonts w:ascii="Arial" w:hAnsi="Arial" w:cs="Arial"/>
          <w:bCs/>
          <w:sz w:val="22"/>
          <w:szCs w:val="22"/>
        </w:rPr>
        <w:tab/>
        <w:t xml:space="preserve">Zhotovitel odpovídá za vady, jež má dílo v době jeho předání, a dále odpovídá za vady díla zjištěné v záruční době. Převezme-li objednatel dílo s </w:t>
      </w:r>
      <w:r w:rsidRPr="00AB32B9">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sidRPr="00AB32B9">
        <w:rPr>
          <w:rFonts w:ascii="Arial" w:hAnsi="Arial" w:cs="Arial"/>
          <w:bCs/>
          <w:sz w:val="22"/>
          <w:szCs w:val="22"/>
        </w:rPr>
        <w:t>, je zhotovitel povinen odstranit je v termínu stanoveném v protokolu o předání a převzetí díla.</w:t>
      </w:r>
    </w:p>
    <w:p w14:paraId="3B6C0C84" w14:textId="3388DCFA" w:rsidR="00B46BA3" w:rsidRPr="00AB32B9" w:rsidRDefault="00342398" w:rsidP="00F3758F">
      <w:pPr>
        <w:widowControl w:val="0"/>
        <w:ind w:left="709" w:hanging="709"/>
        <w:jc w:val="both"/>
        <w:rPr>
          <w:rFonts w:ascii="Arial" w:hAnsi="Arial" w:cs="Arial"/>
          <w:b/>
          <w:bCs/>
          <w:sz w:val="22"/>
          <w:szCs w:val="22"/>
          <w:u w:val="single"/>
        </w:rPr>
      </w:pPr>
      <w:r w:rsidRPr="00AB32B9">
        <w:rPr>
          <w:rFonts w:ascii="Arial" w:hAnsi="Arial" w:cs="Arial"/>
          <w:bCs/>
          <w:sz w:val="22"/>
          <w:szCs w:val="22"/>
        </w:rPr>
        <w:t>1</w:t>
      </w:r>
      <w:r w:rsidR="0053758A">
        <w:rPr>
          <w:rFonts w:ascii="Arial" w:hAnsi="Arial" w:cs="Arial"/>
          <w:bCs/>
          <w:sz w:val="22"/>
          <w:szCs w:val="22"/>
        </w:rPr>
        <w:t>2</w:t>
      </w:r>
      <w:r w:rsidRPr="00AB32B9">
        <w:rPr>
          <w:rFonts w:ascii="Arial" w:hAnsi="Arial" w:cs="Arial"/>
          <w:bCs/>
          <w:sz w:val="22"/>
          <w:szCs w:val="22"/>
        </w:rPr>
        <w:t>.1.2</w:t>
      </w:r>
      <w:r w:rsidRPr="00AB32B9">
        <w:rPr>
          <w:rFonts w:ascii="Arial" w:hAnsi="Arial" w:cs="Arial"/>
          <w:bCs/>
          <w:sz w:val="22"/>
          <w:szCs w:val="22"/>
        </w:rPr>
        <w:tab/>
      </w:r>
      <w:r w:rsidRPr="00AB32B9">
        <w:rPr>
          <w:rFonts w:ascii="Arial" w:hAnsi="Arial" w:cs="Arial"/>
          <w:sz w:val="22"/>
          <w:szCs w:val="22"/>
        </w:rPr>
        <w:t>Zhotovitel neodpovídá za vady díla, které byly způsobeny objednatelem nebo vyšší mocí.</w:t>
      </w:r>
    </w:p>
    <w:p w14:paraId="3B28FFBE" w14:textId="2E6AC01E" w:rsidR="00B46BA3" w:rsidRPr="00AB32B9" w:rsidRDefault="00342398" w:rsidP="00F3758F">
      <w:pPr>
        <w:widowControl w:val="0"/>
        <w:ind w:left="709" w:hanging="709"/>
        <w:jc w:val="both"/>
        <w:rPr>
          <w:rFonts w:ascii="Arial" w:hAnsi="Arial" w:cs="Arial"/>
          <w:bCs/>
          <w:sz w:val="22"/>
          <w:szCs w:val="22"/>
        </w:rPr>
      </w:pPr>
      <w:r w:rsidRPr="00AB32B9">
        <w:rPr>
          <w:rFonts w:ascii="Arial" w:hAnsi="Arial" w:cs="Arial"/>
          <w:bCs/>
          <w:sz w:val="22"/>
          <w:szCs w:val="22"/>
        </w:rPr>
        <w:t>1</w:t>
      </w:r>
      <w:r w:rsidR="0053758A">
        <w:rPr>
          <w:rFonts w:ascii="Arial" w:hAnsi="Arial" w:cs="Arial"/>
          <w:bCs/>
          <w:sz w:val="22"/>
          <w:szCs w:val="22"/>
        </w:rPr>
        <w:t>2</w:t>
      </w:r>
      <w:r w:rsidRPr="00AB32B9">
        <w:rPr>
          <w:rFonts w:ascii="Arial" w:hAnsi="Arial" w:cs="Arial"/>
          <w:bCs/>
          <w:sz w:val="22"/>
          <w:szCs w:val="22"/>
        </w:rPr>
        <w:t>.</w:t>
      </w:r>
      <w:r w:rsidR="0053758A">
        <w:rPr>
          <w:rFonts w:ascii="Arial" w:hAnsi="Arial" w:cs="Arial"/>
          <w:bCs/>
          <w:sz w:val="22"/>
          <w:szCs w:val="22"/>
        </w:rPr>
        <w:t>2</w:t>
      </w:r>
      <w:r w:rsidRPr="00AB32B9">
        <w:rPr>
          <w:rFonts w:ascii="Arial" w:hAnsi="Arial" w:cs="Arial"/>
          <w:bCs/>
          <w:sz w:val="22"/>
          <w:szCs w:val="22"/>
        </w:rPr>
        <w:tab/>
      </w:r>
      <w:r w:rsidRPr="00AB32B9">
        <w:rPr>
          <w:rFonts w:ascii="Arial" w:hAnsi="Arial" w:cs="Arial"/>
          <w:bCs/>
          <w:sz w:val="22"/>
          <w:szCs w:val="22"/>
          <w:u w:val="single"/>
        </w:rPr>
        <w:t>Záruční doba</w:t>
      </w:r>
    </w:p>
    <w:p w14:paraId="2EE7E30F" w14:textId="53CB06A6" w:rsidR="00B46BA3" w:rsidRPr="00AB32B9" w:rsidRDefault="00342398" w:rsidP="00F3758F">
      <w:pPr>
        <w:pStyle w:val="Nadpis3"/>
        <w:keepNext w:val="0"/>
        <w:widowControl w:val="0"/>
        <w:numPr>
          <w:ilvl w:val="0"/>
          <w:numId w:val="0"/>
        </w:numPr>
        <w:tabs>
          <w:tab w:val="left" w:pos="7740"/>
        </w:tabs>
        <w:ind w:left="709" w:hanging="709"/>
        <w:jc w:val="both"/>
        <w:rPr>
          <w:b w:val="0"/>
          <w:bCs w:val="0"/>
          <w:sz w:val="22"/>
          <w:szCs w:val="22"/>
        </w:rPr>
      </w:pPr>
      <w:r w:rsidRPr="00AB32B9">
        <w:rPr>
          <w:b w:val="0"/>
          <w:bCs w:val="0"/>
          <w:sz w:val="22"/>
          <w:szCs w:val="22"/>
        </w:rPr>
        <w:t>1</w:t>
      </w:r>
      <w:r w:rsidR="0053758A">
        <w:rPr>
          <w:b w:val="0"/>
          <w:bCs w:val="0"/>
          <w:sz w:val="22"/>
          <w:szCs w:val="22"/>
        </w:rPr>
        <w:t>2</w:t>
      </w:r>
      <w:r w:rsidRPr="00AB32B9">
        <w:rPr>
          <w:b w:val="0"/>
          <w:bCs w:val="0"/>
          <w:sz w:val="22"/>
          <w:szCs w:val="22"/>
        </w:rPr>
        <w:t>.</w:t>
      </w:r>
      <w:r w:rsidR="0053758A">
        <w:rPr>
          <w:b w:val="0"/>
          <w:bCs w:val="0"/>
          <w:sz w:val="22"/>
          <w:szCs w:val="22"/>
        </w:rPr>
        <w:t>2</w:t>
      </w:r>
      <w:r w:rsidRPr="00AB32B9">
        <w:rPr>
          <w:b w:val="0"/>
          <w:bCs w:val="0"/>
          <w:sz w:val="22"/>
          <w:szCs w:val="22"/>
        </w:rPr>
        <w:t>.1</w:t>
      </w:r>
      <w:r w:rsidRPr="00AB32B9">
        <w:rPr>
          <w:b w:val="0"/>
          <w:bCs w:val="0"/>
          <w:sz w:val="22"/>
          <w:szCs w:val="22"/>
        </w:rPr>
        <w:tab/>
        <w:t xml:space="preserve">Záruční doba je stanovena v délce </w:t>
      </w:r>
      <w:r w:rsidR="0053758A">
        <w:rPr>
          <w:b w:val="0"/>
          <w:bCs w:val="0"/>
          <w:sz w:val="22"/>
          <w:szCs w:val="22"/>
        </w:rPr>
        <w:t>24</w:t>
      </w:r>
      <w:r w:rsidRPr="00AB32B9">
        <w:rPr>
          <w:b w:val="0"/>
          <w:bCs w:val="0"/>
          <w:sz w:val="22"/>
          <w:szCs w:val="22"/>
        </w:rPr>
        <w:t xml:space="preserve"> měsíců a počíná běžet převzetím díla bez vad a nedodělků objednatelem. V případě, že dílo bylo převzato s vadami a nedodělky, počíná běžet okamžikem podpisu zápisu o odstranění poslední z těchto vad. </w:t>
      </w:r>
    </w:p>
    <w:p w14:paraId="10FE716C" w14:textId="2EC67ED6" w:rsidR="00B46BA3" w:rsidRPr="00AB32B9" w:rsidRDefault="00342398" w:rsidP="00F3758F">
      <w:pPr>
        <w:pStyle w:val="Nadpis2"/>
        <w:keepNext w:val="0"/>
        <w:widowControl w:val="0"/>
        <w:numPr>
          <w:ilvl w:val="0"/>
          <w:numId w:val="0"/>
        </w:numPr>
        <w:ind w:left="709" w:hanging="709"/>
        <w:rPr>
          <w:b w:val="0"/>
          <w:bCs w:val="0"/>
          <w:sz w:val="22"/>
          <w:szCs w:val="22"/>
        </w:rPr>
      </w:pPr>
      <w:r w:rsidRPr="00AB32B9">
        <w:rPr>
          <w:b w:val="0"/>
          <w:bCs w:val="0"/>
          <w:sz w:val="22"/>
          <w:szCs w:val="22"/>
        </w:rPr>
        <w:t>1</w:t>
      </w:r>
      <w:r w:rsidR="0053758A">
        <w:rPr>
          <w:b w:val="0"/>
          <w:bCs w:val="0"/>
          <w:sz w:val="22"/>
          <w:szCs w:val="22"/>
        </w:rPr>
        <w:t>2</w:t>
      </w:r>
      <w:r w:rsidRPr="00AB32B9">
        <w:rPr>
          <w:b w:val="0"/>
          <w:bCs w:val="0"/>
          <w:sz w:val="22"/>
          <w:szCs w:val="22"/>
        </w:rPr>
        <w:t>.</w:t>
      </w:r>
      <w:r w:rsidR="0053758A">
        <w:rPr>
          <w:b w:val="0"/>
          <w:bCs w:val="0"/>
          <w:sz w:val="22"/>
          <w:szCs w:val="22"/>
        </w:rPr>
        <w:t>3</w:t>
      </w:r>
      <w:r w:rsidRPr="00AB32B9">
        <w:rPr>
          <w:b w:val="0"/>
          <w:bCs w:val="0"/>
          <w:sz w:val="22"/>
          <w:szCs w:val="22"/>
        </w:rPr>
        <w:tab/>
      </w:r>
      <w:r w:rsidR="00371678" w:rsidRPr="00AB32B9">
        <w:rPr>
          <w:b w:val="0"/>
          <w:bCs w:val="0"/>
          <w:sz w:val="22"/>
          <w:szCs w:val="22"/>
        </w:rPr>
        <w:tab/>
      </w:r>
      <w:r w:rsidRPr="00AB32B9">
        <w:rPr>
          <w:b w:val="0"/>
          <w:bCs w:val="0"/>
          <w:sz w:val="22"/>
          <w:szCs w:val="22"/>
          <w:u w:val="single"/>
        </w:rPr>
        <w:t>Výjimky ze záruky</w:t>
      </w:r>
    </w:p>
    <w:p w14:paraId="0C51EDD7" w14:textId="6772A9A2"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sidR="0053758A">
        <w:rPr>
          <w:b w:val="0"/>
          <w:bCs w:val="0"/>
          <w:sz w:val="22"/>
          <w:szCs w:val="22"/>
        </w:rPr>
        <w:t>2</w:t>
      </w:r>
      <w:r w:rsidRPr="00AB32B9">
        <w:rPr>
          <w:b w:val="0"/>
          <w:bCs w:val="0"/>
          <w:sz w:val="22"/>
          <w:szCs w:val="22"/>
        </w:rPr>
        <w:t>.</w:t>
      </w:r>
      <w:r w:rsidR="0053758A">
        <w:rPr>
          <w:b w:val="0"/>
          <w:bCs w:val="0"/>
          <w:sz w:val="22"/>
          <w:szCs w:val="22"/>
        </w:rPr>
        <w:t>3</w:t>
      </w:r>
      <w:r w:rsidRPr="00AB32B9">
        <w:rPr>
          <w:b w:val="0"/>
          <w:bCs w:val="0"/>
          <w:sz w:val="22"/>
          <w:szCs w:val="22"/>
        </w:rPr>
        <w:t>.1</w:t>
      </w:r>
      <w:r w:rsidRPr="00AB32B9">
        <w:rPr>
          <w:b w:val="0"/>
          <w:bCs w:val="0"/>
          <w:sz w:val="22"/>
          <w:szCs w:val="22"/>
        </w:rPr>
        <w:tab/>
        <w:t>Záruční doba pro dodávky strojů a zařízení, na něž výrobce těchto zařízení vystavuje samostatný záruční list, se sjednává v délce doby poskytnuté výrobcem nejméně však v délce 24 měsíců.</w:t>
      </w:r>
    </w:p>
    <w:p w14:paraId="3E1E0E06" w14:textId="2308E10F" w:rsidR="00B46BA3" w:rsidRPr="00AB32B9" w:rsidRDefault="00342398" w:rsidP="00F3758F">
      <w:pPr>
        <w:pStyle w:val="Nadpis2"/>
        <w:keepNext w:val="0"/>
        <w:widowControl w:val="0"/>
        <w:numPr>
          <w:ilvl w:val="0"/>
          <w:numId w:val="0"/>
        </w:numPr>
        <w:ind w:left="709" w:hanging="709"/>
        <w:rPr>
          <w:b w:val="0"/>
          <w:bCs w:val="0"/>
          <w:sz w:val="22"/>
          <w:szCs w:val="22"/>
          <w:u w:val="single"/>
        </w:rPr>
      </w:pPr>
      <w:r w:rsidRPr="00AB32B9">
        <w:rPr>
          <w:b w:val="0"/>
          <w:bCs w:val="0"/>
          <w:sz w:val="22"/>
          <w:szCs w:val="22"/>
        </w:rPr>
        <w:t>1</w:t>
      </w:r>
      <w:r w:rsidR="0053758A">
        <w:rPr>
          <w:b w:val="0"/>
          <w:bCs w:val="0"/>
          <w:sz w:val="22"/>
          <w:szCs w:val="22"/>
        </w:rPr>
        <w:t>2</w:t>
      </w:r>
      <w:r w:rsidRPr="00AB32B9">
        <w:rPr>
          <w:b w:val="0"/>
          <w:bCs w:val="0"/>
          <w:sz w:val="22"/>
          <w:szCs w:val="22"/>
        </w:rPr>
        <w:t>.</w:t>
      </w:r>
      <w:r w:rsidR="0053758A">
        <w:rPr>
          <w:b w:val="0"/>
          <w:bCs w:val="0"/>
          <w:sz w:val="22"/>
          <w:szCs w:val="22"/>
        </w:rPr>
        <w:t>4</w:t>
      </w:r>
      <w:r w:rsidRPr="00AB32B9">
        <w:rPr>
          <w:b w:val="0"/>
          <w:bCs w:val="0"/>
          <w:sz w:val="22"/>
          <w:szCs w:val="22"/>
        </w:rPr>
        <w:tab/>
      </w:r>
      <w:r w:rsidR="00371678" w:rsidRPr="00AB32B9">
        <w:rPr>
          <w:b w:val="0"/>
          <w:bCs w:val="0"/>
          <w:sz w:val="22"/>
          <w:szCs w:val="22"/>
        </w:rPr>
        <w:tab/>
      </w:r>
      <w:r w:rsidRPr="00AB32B9">
        <w:rPr>
          <w:b w:val="0"/>
          <w:bCs w:val="0"/>
          <w:sz w:val="22"/>
          <w:szCs w:val="22"/>
          <w:u w:val="single"/>
        </w:rPr>
        <w:t>Způsob uplatnění reklamace</w:t>
      </w:r>
    </w:p>
    <w:p w14:paraId="220CC982" w14:textId="48CB4E85" w:rsidR="00B46BA3" w:rsidRPr="00AB32B9" w:rsidRDefault="0053758A"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4</w:t>
      </w:r>
      <w:r w:rsidR="00342398" w:rsidRPr="00AB32B9">
        <w:rPr>
          <w:b w:val="0"/>
          <w:bCs w:val="0"/>
          <w:sz w:val="22"/>
          <w:szCs w:val="22"/>
        </w:rPr>
        <w:t>.1</w:t>
      </w:r>
      <w:r w:rsidR="00342398" w:rsidRPr="00AB32B9">
        <w:rPr>
          <w:b w:val="0"/>
          <w:bCs w:val="0"/>
          <w:sz w:val="22"/>
          <w:szCs w:val="22"/>
        </w:rPr>
        <w:tab/>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F9B4516" w14:textId="77777777" w:rsidR="00B46BA3" w:rsidRPr="00AB32B9" w:rsidRDefault="00342398" w:rsidP="00F3758F">
      <w:pPr>
        <w:pStyle w:val="Nadpis3"/>
        <w:keepNext w:val="0"/>
        <w:widowControl w:val="0"/>
        <w:numPr>
          <w:ilvl w:val="0"/>
          <w:numId w:val="6"/>
        </w:numPr>
        <w:tabs>
          <w:tab w:val="clear" w:pos="1069"/>
        </w:tabs>
        <w:ind w:left="1134" w:hanging="425"/>
        <w:rPr>
          <w:b w:val="0"/>
          <w:bCs w:val="0"/>
          <w:sz w:val="22"/>
          <w:szCs w:val="22"/>
        </w:rPr>
      </w:pPr>
      <w:r w:rsidRPr="00AB32B9">
        <w:rPr>
          <w:b w:val="0"/>
          <w:bCs w:val="0"/>
          <w:sz w:val="22"/>
          <w:szCs w:val="22"/>
        </w:rPr>
        <w:t>Odstranění vady dodáním náhradního plnění nebo jeho části.</w:t>
      </w:r>
    </w:p>
    <w:p w14:paraId="62B6340F" w14:textId="77777777" w:rsidR="00B46BA3" w:rsidRPr="00AB32B9" w:rsidRDefault="00342398" w:rsidP="00F3758F">
      <w:pPr>
        <w:widowControl w:val="0"/>
        <w:numPr>
          <w:ilvl w:val="0"/>
          <w:numId w:val="6"/>
        </w:numPr>
        <w:tabs>
          <w:tab w:val="clear" w:pos="1069"/>
        </w:tabs>
        <w:ind w:left="1134" w:hanging="425"/>
        <w:rPr>
          <w:rFonts w:ascii="Arial" w:hAnsi="Arial" w:cs="Arial"/>
          <w:sz w:val="22"/>
          <w:szCs w:val="22"/>
        </w:rPr>
      </w:pPr>
      <w:r w:rsidRPr="00AB32B9">
        <w:rPr>
          <w:rFonts w:ascii="Arial" w:hAnsi="Arial" w:cs="Arial"/>
          <w:sz w:val="22"/>
          <w:szCs w:val="22"/>
        </w:rPr>
        <w:t>Odstranění vady opravou, je-li vada opravitelná.</w:t>
      </w:r>
    </w:p>
    <w:p w14:paraId="02F7FFD7" w14:textId="77777777" w:rsidR="00B46BA3" w:rsidRPr="00AB32B9" w:rsidRDefault="00342398" w:rsidP="00F3758F">
      <w:pPr>
        <w:widowControl w:val="0"/>
        <w:numPr>
          <w:ilvl w:val="0"/>
          <w:numId w:val="6"/>
        </w:numPr>
        <w:tabs>
          <w:tab w:val="clear" w:pos="1069"/>
        </w:tabs>
        <w:ind w:left="1134" w:hanging="425"/>
        <w:rPr>
          <w:rFonts w:ascii="Arial" w:hAnsi="Arial" w:cs="Arial"/>
          <w:sz w:val="22"/>
          <w:szCs w:val="22"/>
        </w:rPr>
      </w:pPr>
      <w:r w:rsidRPr="00AB32B9">
        <w:rPr>
          <w:rFonts w:ascii="Arial" w:hAnsi="Arial" w:cs="Arial"/>
          <w:sz w:val="22"/>
          <w:szCs w:val="22"/>
        </w:rPr>
        <w:t>Přiměřenou slevu ze sjednané ceny.</w:t>
      </w:r>
    </w:p>
    <w:p w14:paraId="7F1E8D27" w14:textId="77777777" w:rsidR="00B46BA3" w:rsidRPr="00AB32B9" w:rsidRDefault="00342398" w:rsidP="00F3758F">
      <w:pPr>
        <w:widowControl w:val="0"/>
        <w:ind w:left="709" w:hanging="1"/>
        <w:jc w:val="both"/>
        <w:rPr>
          <w:rFonts w:ascii="Arial" w:hAnsi="Arial" w:cs="Arial"/>
          <w:sz w:val="22"/>
          <w:szCs w:val="22"/>
        </w:rPr>
      </w:pPr>
      <w:r w:rsidRPr="00AB32B9">
        <w:rPr>
          <w:rFonts w:ascii="Arial" w:hAnsi="Arial" w:cs="Arial"/>
          <w:sz w:val="22"/>
          <w:szCs w:val="22"/>
        </w:rPr>
        <w:lastRenderedPageBreak/>
        <w:t xml:space="preserve">Tím není dotčeno právo objednatele odstoupit od smlouvy v případech stanovených zákonem ani další práva z vadného plnění náležející objednateli stanovená zákonem. </w:t>
      </w:r>
    </w:p>
    <w:p w14:paraId="521A1E42" w14:textId="1046C703" w:rsidR="00B46BA3" w:rsidRPr="00AB32B9" w:rsidRDefault="0053758A" w:rsidP="00F3758F">
      <w:pPr>
        <w:pStyle w:val="Nadpis2"/>
        <w:keepNext w:val="0"/>
        <w:widowControl w:val="0"/>
        <w:numPr>
          <w:ilvl w:val="0"/>
          <w:numId w:val="0"/>
        </w:numPr>
        <w:ind w:left="709" w:hanging="709"/>
        <w:rPr>
          <w:b w:val="0"/>
          <w:bCs w:val="0"/>
          <w:sz w:val="22"/>
          <w:szCs w:val="22"/>
          <w:u w:val="single"/>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5</w:t>
      </w:r>
      <w:r w:rsidR="00342398" w:rsidRPr="00AB32B9">
        <w:rPr>
          <w:b w:val="0"/>
          <w:bCs w:val="0"/>
          <w:sz w:val="22"/>
          <w:szCs w:val="22"/>
        </w:rPr>
        <w:tab/>
      </w:r>
      <w:r w:rsidR="00371678" w:rsidRPr="00AB32B9">
        <w:rPr>
          <w:b w:val="0"/>
          <w:bCs w:val="0"/>
          <w:sz w:val="22"/>
          <w:szCs w:val="22"/>
        </w:rPr>
        <w:tab/>
      </w:r>
      <w:r w:rsidR="00342398" w:rsidRPr="00AB32B9">
        <w:rPr>
          <w:b w:val="0"/>
          <w:bCs w:val="0"/>
          <w:sz w:val="22"/>
          <w:szCs w:val="22"/>
          <w:u w:val="single"/>
        </w:rPr>
        <w:t>Podmínky odstranění reklamovaných vad</w:t>
      </w:r>
    </w:p>
    <w:p w14:paraId="4F07BBF1" w14:textId="399EB499" w:rsidR="00B46BA3" w:rsidRPr="00AB32B9" w:rsidRDefault="0053758A"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5</w:t>
      </w:r>
      <w:r w:rsidR="00342398" w:rsidRPr="00AB32B9">
        <w:rPr>
          <w:b w:val="0"/>
          <w:bCs w:val="0"/>
          <w:sz w:val="22"/>
          <w:szCs w:val="22"/>
        </w:rPr>
        <w:t>.1</w:t>
      </w:r>
      <w:r w:rsidR="00342398" w:rsidRPr="00AB32B9">
        <w:rPr>
          <w:b w:val="0"/>
          <w:bCs w:val="0"/>
          <w:sz w:val="22"/>
          <w:szCs w:val="22"/>
        </w:rPr>
        <w:tab/>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00342398" w:rsidRPr="00AB32B9">
        <w:rPr>
          <w:b w:val="0"/>
          <w:bCs w:val="0"/>
          <w:sz w:val="22"/>
          <w:szCs w:val="22"/>
        </w:rPr>
        <w:t>vad(y).</w:t>
      </w:r>
      <w:proofErr w:type="gramEnd"/>
      <w:r w:rsidR="00342398" w:rsidRPr="00AB32B9">
        <w:rPr>
          <w:b w:val="0"/>
          <w:bCs w:val="0"/>
          <w:sz w:val="22"/>
          <w:szCs w:val="22"/>
        </w:rPr>
        <w:t xml:space="preserve"> Tento termín nesmí být delší než 5 dnů ode dne obdržení </w:t>
      </w:r>
      <w:r w:rsidR="006A31D2" w:rsidRPr="00AB32B9">
        <w:rPr>
          <w:b w:val="0"/>
          <w:bCs w:val="0"/>
          <w:sz w:val="22"/>
          <w:szCs w:val="22"/>
        </w:rPr>
        <w:t>reklamace,</w:t>
      </w:r>
      <w:r w:rsidR="00342398" w:rsidRPr="00AB32B9">
        <w:rPr>
          <w:b w:val="0"/>
          <w:bCs w:val="0"/>
          <w:sz w:val="22"/>
          <w:szCs w:val="22"/>
        </w:rPr>
        <w:t xml:space="preserve"> a to bez ohledu na to, zda zhotovitel reklamaci uznává či ne.</w:t>
      </w:r>
    </w:p>
    <w:p w14:paraId="76C1F0F4" w14:textId="668159A8" w:rsidR="00B46BA3" w:rsidRPr="00AB32B9" w:rsidRDefault="0053758A"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5</w:t>
      </w:r>
      <w:r w:rsidR="00342398" w:rsidRPr="00AB32B9">
        <w:rPr>
          <w:b w:val="0"/>
          <w:bCs w:val="0"/>
          <w:sz w:val="22"/>
          <w:szCs w:val="22"/>
        </w:rPr>
        <w:t>.2</w:t>
      </w:r>
      <w:r w:rsidR="00342398" w:rsidRPr="00AB32B9">
        <w:rPr>
          <w:b w:val="0"/>
          <w:bCs w:val="0"/>
          <w:sz w:val="22"/>
          <w:szCs w:val="22"/>
        </w:rPr>
        <w:tab/>
        <w:t>Jestliže objednatel v reklamaci výslovně uvede, že se jedná o havárii, je zhotovitel povinen nastoupit a zahájit odstraňování vady (havárie) nejpozději do 24 hod. po obdržení reklamace (oznámení). Zhotovitel je přitom bez prodlení povinen učinit všechna dostupná opatření k maximálnímu omezení odstávek tepla a teplé užitkové vody.</w:t>
      </w:r>
    </w:p>
    <w:p w14:paraId="0945A9C5" w14:textId="03844DDF" w:rsidR="00B46BA3" w:rsidRPr="00AB32B9" w:rsidRDefault="0053758A"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5</w:t>
      </w:r>
      <w:r w:rsidR="00342398" w:rsidRPr="00AB32B9">
        <w:rPr>
          <w:b w:val="0"/>
          <w:bCs w:val="0"/>
          <w:sz w:val="22"/>
          <w:szCs w:val="22"/>
        </w:rPr>
        <w:t>.3</w:t>
      </w:r>
      <w:r w:rsidR="00342398" w:rsidRPr="00AB32B9">
        <w:rPr>
          <w:b w:val="0"/>
          <w:bCs w:val="0"/>
          <w:sz w:val="22"/>
          <w:szCs w:val="22"/>
        </w:rPr>
        <w:tab/>
        <w:t>Objednatel je povinen umožnit pracovníkům zhotovitele přístup do prostor nezbytných pro odstranění vady.</w:t>
      </w:r>
    </w:p>
    <w:p w14:paraId="508E980C" w14:textId="3E10B3BC" w:rsidR="00B46BA3" w:rsidRPr="00AB32B9" w:rsidRDefault="0053758A" w:rsidP="00F3758F">
      <w:pPr>
        <w:pStyle w:val="Nadpis2"/>
        <w:keepNext w:val="0"/>
        <w:widowControl w:val="0"/>
        <w:numPr>
          <w:ilvl w:val="0"/>
          <w:numId w:val="0"/>
        </w:numPr>
        <w:ind w:left="709" w:hanging="709"/>
        <w:rPr>
          <w:b w:val="0"/>
          <w:bCs w:val="0"/>
          <w:sz w:val="22"/>
          <w:szCs w:val="22"/>
          <w:u w:val="single"/>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6</w:t>
      </w:r>
      <w:r w:rsidR="00342398" w:rsidRPr="00AB32B9">
        <w:rPr>
          <w:b w:val="0"/>
          <w:bCs w:val="0"/>
          <w:sz w:val="22"/>
          <w:szCs w:val="22"/>
        </w:rPr>
        <w:tab/>
      </w:r>
      <w:r w:rsidR="00371678" w:rsidRPr="00AB32B9">
        <w:rPr>
          <w:b w:val="0"/>
          <w:bCs w:val="0"/>
          <w:sz w:val="22"/>
          <w:szCs w:val="22"/>
        </w:rPr>
        <w:tab/>
      </w:r>
      <w:r w:rsidR="00342398" w:rsidRPr="00AB32B9">
        <w:rPr>
          <w:b w:val="0"/>
          <w:bCs w:val="0"/>
          <w:sz w:val="22"/>
          <w:szCs w:val="22"/>
          <w:u w:val="single"/>
        </w:rPr>
        <w:t>Lhůty pro odstranění reklamovaných vad</w:t>
      </w:r>
    </w:p>
    <w:p w14:paraId="096BE805" w14:textId="3C8963CF" w:rsidR="00B46BA3" w:rsidRPr="00AB32B9" w:rsidRDefault="0053758A"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6</w:t>
      </w:r>
      <w:r w:rsidR="00342398" w:rsidRPr="00AB32B9">
        <w:rPr>
          <w:b w:val="0"/>
          <w:bCs w:val="0"/>
          <w:sz w:val="22"/>
          <w:szCs w:val="22"/>
        </w:rPr>
        <w:t>.1</w:t>
      </w:r>
      <w:r w:rsidR="00342398" w:rsidRPr="00AB32B9">
        <w:rPr>
          <w:b w:val="0"/>
          <w:bCs w:val="0"/>
          <w:sz w:val="22"/>
          <w:szCs w:val="22"/>
        </w:rPr>
        <w:tab/>
        <w:t>Lhůtu pro odstranění reklamované vady sjednají obě smluvní strany podle povahy a rozsahu reklamované vady. Nedojde-li mezi oběma stranami k dohodě o termínu odstranění reklamované vady, platí, že reklamovaná vada musí být odstraněna nejpozději do 10 dnů ode dne uplatnění reklamace objednatelem.</w:t>
      </w:r>
    </w:p>
    <w:p w14:paraId="0BB0AB43" w14:textId="503C0D3C" w:rsidR="00B46BA3" w:rsidRPr="00AB32B9" w:rsidRDefault="0053758A"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Pr>
          <w:b w:val="0"/>
          <w:bCs w:val="0"/>
          <w:sz w:val="22"/>
          <w:szCs w:val="22"/>
        </w:rPr>
        <w:t>2</w:t>
      </w:r>
      <w:r w:rsidRPr="00AB32B9">
        <w:rPr>
          <w:b w:val="0"/>
          <w:bCs w:val="0"/>
          <w:sz w:val="22"/>
          <w:szCs w:val="22"/>
        </w:rPr>
        <w:t>.</w:t>
      </w:r>
      <w:r>
        <w:rPr>
          <w:b w:val="0"/>
          <w:bCs w:val="0"/>
          <w:sz w:val="22"/>
          <w:szCs w:val="22"/>
        </w:rPr>
        <w:t>6</w:t>
      </w:r>
      <w:r w:rsidR="00342398" w:rsidRPr="00AB32B9">
        <w:rPr>
          <w:b w:val="0"/>
          <w:bCs w:val="0"/>
          <w:sz w:val="22"/>
          <w:szCs w:val="22"/>
        </w:rPr>
        <w:t>.2</w:t>
      </w:r>
      <w:r w:rsidR="00342398" w:rsidRPr="00AB32B9">
        <w:rPr>
          <w:b w:val="0"/>
          <w:bCs w:val="0"/>
          <w:sz w:val="22"/>
          <w:szCs w:val="22"/>
        </w:rPr>
        <w:tab/>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00342398" w:rsidRPr="00AB32B9">
        <w:rPr>
          <w:sz w:val="22"/>
          <w:szCs w:val="22"/>
        </w:rPr>
        <w:t xml:space="preserve"> </w:t>
      </w:r>
      <w:r w:rsidR="00342398" w:rsidRPr="00AB32B9">
        <w:rPr>
          <w:b w:val="0"/>
          <w:bCs w:val="0"/>
          <w:sz w:val="22"/>
          <w:szCs w:val="22"/>
        </w:rPr>
        <w:t xml:space="preserve">dne uplatnění reklamace objednatelem. </w:t>
      </w:r>
    </w:p>
    <w:p w14:paraId="13A6D999" w14:textId="54A7D534" w:rsidR="00B46BA3" w:rsidRPr="00AB32B9" w:rsidRDefault="0053758A" w:rsidP="00F3758F">
      <w:pPr>
        <w:widowControl w:val="0"/>
        <w:ind w:left="709" w:hanging="709"/>
        <w:jc w:val="both"/>
        <w:rPr>
          <w:rFonts w:ascii="Arial" w:hAnsi="Arial" w:cs="Arial"/>
          <w:sz w:val="22"/>
          <w:szCs w:val="22"/>
        </w:rPr>
      </w:pPr>
      <w:r w:rsidRPr="0053758A">
        <w:rPr>
          <w:rFonts w:ascii="Arial" w:hAnsi="Arial" w:cs="Arial"/>
          <w:sz w:val="22"/>
          <w:szCs w:val="22"/>
        </w:rPr>
        <w:t>12.6</w:t>
      </w:r>
      <w:r w:rsidR="00342398" w:rsidRPr="00AB32B9">
        <w:rPr>
          <w:rFonts w:ascii="Arial" w:hAnsi="Arial" w:cs="Arial"/>
          <w:sz w:val="22"/>
          <w:szCs w:val="22"/>
        </w:rPr>
        <w:t>.3</w:t>
      </w:r>
      <w:r w:rsidR="00342398" w:rsidRPr="00AB32B9">
        <w:rPr>
          <w:rFonts w:ascii="Arial" w:hAnsi="Arial" w:cs="Arial"/>
          <w:sz w:val="22"/>
          <w:szCs w:val="22"/>
        </w:rPr>
        <w:tab/>
        <w:t xml:space="preserve">Neodstraní-li zhotovitel reklamovanou vadu ve smluvené nebo stanovené lhůtě, je objednatel oprávněn zajistit si odstranění vady na náklady zhotovitele u jiné odborné osoby. Následně vzniklé náklady budou neprodleně </w:t>
      </w:r>
      <w:proofErr w:type="spellStart"/>
      <w:r w:rsidR="00342398" w:rsidRPr="00AB32B9">
        <w:rPr>
          <w:rFonts w:ascii="Arial" w:hAnsi="Arial" w:cs="Arial"/>
          <w:sz w:val="22"/>
          <w:szCs w:val="22"/>
        </w:rPr>
        <w:t>refakturovány</w:t>
      </w:r>
      <w:proofErr w:type="spellEnd"/>
      <w:r w:rsidR="00342398" w:rsidRPr="00AB32B9">
        <w:rPr>
          <w:rFonts w:ascii="Arial" w:hAnsi="Arial" w:cs="Arial"/>
          <w:sz w:val="22"/>
          <w:szCs w:val="22"/>
        </w:rPr>
        <w:t xml:space="preserve"> dodavateli.   </w:t>
      </w:r>
    </w:p>
    <w:p w14:paraId="02F6752A" w14:textId="2125F12E" w:rsidR="00B46BA3" w:rsidRPr="00AB32B9" w:rsidRDefault="0053758A" w:rsidP="00F3758F">
      <w:pPr>
        <w:widowControl w:val="0"/>
        <w:ind w:left="709" w:hanging="709"/>
        <w:rPr>
          <w:rFonts w:ascii="Arial" w:hAnsi="Arial" w:cs="Arial"/>
          <w:sz w:val="22"/>
          <w:szCs w:val="22"/>
          <w:u w:val="single"/>
        </w:rPr>
      </w:pPr>
      <w:r w:rsidRPr="0053758A">
        <w:rPr>
          <w:rFonts w:ascii="Arial" w:hAnsi="Arial" w:cs="Arial"/>
          <w:sz w:val="22"/>
          <w:szCs w:val="22"/>
        </w:rPr>
        <w:t>12.</w:t>
      </w:r>
      <w:r>
        <w:rPr>
          <w:rFonts w:ascii="Arial" w:hAnsi="Arial" w:cs="Arial"/>
          <w:sz w:val="22"/>
          <w:szCs w:val="22"/>
        </w:rPr>
        <w:t>7</w:t>
      </w:r>
      <w:r w:rsidR="00342398" w:rsidRPr="00AB32B9">
        <w:rPr>
          <w:rFonts w:ascii="Arial" w:hAnsi="Arial" w:cs="Arial"/>
          <w:sz w:val="22"/>
          <w:szCs w:val="22"/>
        </w:rPr>
        <w:tab/>
      </w:r>
      <w:r w:rsidR="00342398" w:rsidRPr="00AB32B9">
        <w:rPr>
          <w:rFonts w:ascii="Arial" w:hAnsi="Arial" w:cs="Arial"/>
          <w:sz w:val="22"/>
          <w:szCs w:val="22"/>
          <w:u w:val="single"/>
        </w:rPr>
        <w:t xml:space="preserve">Postup po odstranění vad </w:t>
      </w:r>
    </w:p>
    <w:p w14:paraId="43F970AC" w14:textId="5E3BED80" w:rsidR="00B46BA3" w:rsidRPr="00AB32B9" w:rsidRDefault="0053758A" w:rsidP="00F3758F">
      <w:pPr>
        <w:widowControl w:val="0"/>
        <w:ind w:left="709" w:hanging="709"/>
        <w:jc w:val="both"/>
        <w:rPr>
          <w:rFonts w:ascii="Arial" w:hAnsi="Arial" w:cs="Arial"/>
          <w:sz w:val="22"/>
          <w:szCs w:val="22"/>
        </w:rPr>
      </w:pPr>
      <w:r w:rsidRPr="0053758A">
        <w:rPr>
          <w:rFonts w:ascii="Arial" w:hAnsi="Arial" w:cs="Arial"/>
          <w:sz w:val="22"/>
          <w:szCs w:val="22"/>
        </w:rPr>
        <w:t>12.</w:t>
      </w:r>
      <w:r>
        <w:rPr>
          <w:rFonts w:ascii="Arial" w:hAnsi="Arial" w:cs="Arial"/>
          <w:sz w:val="22"/>
          <w:szCs w:val="22"/>
        </w:rPr>
        <w:t>7</w:t>
      </w:r>
      <w:r w:rsidR="00342398" w:rsidRPr="00AB32B9">
        <w:rPr>
          <w:rFonts w:ascii="Arial" w:hAnsi="Arial" w:cs="Arial"/>
          <w:sz w:val="22"/>
          <w:szCs w:val="22"/>
        </w:rPr>
        <w:t>.1</w:t>
      </w:r>
      <w:r w:rsidR="00E25803" w:rsidRPr="00AB32B9">
        <w:rPr>
          <w:rFonts w:ascii="Arial" w:hAnsi="Arial" w:cs="Arial"/>
          <w:sz w:val="22"/>
          <w:szCs w:val="22"/>
        </w:rPr>
        <w:t xml:space="preserve"> </w:t>
      </w:r>
      <w:r w:rsidR="00342398" w:rsidRPr="00AB32B9">
        <w:rPr>
          <w:rFonts w:ascii="Arial" w:hAnsi="Arial" w:cs="Arial"/>
          <w:sz w:val="22"/>
          <w:szCs w:val="22"/>
        </w:rPr>
        <w:t>O provedeném odstranění vady sepíší smluvní strany zápis (protokol).</w:t>
      </w:r>
    </w:p>
    <w:p w14:paraId="53645AF7" w14:textId="34EE730D" w:rsidR="00B46BA3" w:rsidRPr="00AB32B9" w:rsidRDefault="0053758A" w:rsidP="00F3758F">
      <w:pPr>
        <w:widowControl w:val="0"/>
        <w:tabs>
          <w:tab w:val="left" w:pos="851"/>
        </w:tabs>
        <w:ind w:left="709" w:hanging="709"/>
        <w:jc w:val="both"/>
        <w:rPr>
          <w:rFonts w:ascii="Arial" w:hAnsi="Arial" w:cs="Arial"/>
          <w:sz w:val="22"/>
          <w:szCs w:val="22"/>
        </w:rPr>
      </w:pPr>
      <w:r w:rsidRPr="0053758A">
        <w:rPr>
          <w:rFonts w:ascii="Arial" w:hAnsi="Arial" w:cs="Arial"/>
          <w:sz w:val="22"/>
          <w:szCs w:val="22"/>
        </w:rPr>
        <w:t>12.</w:t>
      </w:r>
      <w:r>
        <w:rPr>
          <w:rFonts w:ascii="Arial" w:hAnsi="Arial" w:cs="Arial"/>
          <w:sz w:val="22"/>
          <w:szCs w:val="22"/>
        </w:rPr>
        <w:t>7</w:t>
      </w:r>
      <w:r w:rsidR="00342398" w:rsidRPr="00AB32B9">
        <w:rPr>
          <w:rFonts w:ascii="Arial" w:hAnsi="Arial" w:cs="Arial"/>
          <w:sz w:val="22"/>
          <w:szCs w:val="22"/>
        </w:rPr>
        <w:t>.2</w:t>
      </w:r>
      <w:r w:rsidR="00342398" w:rsidRPr="00AB32B9">
        <w:rPr>
          <w:rFonts w:ascii="Arial" w:hAnsi="Arial" w:cs="Arial"/>
          <w:sz w:val="22"/>
          <w:szCs w:val="22"/>
        </w:rPr>
        <w:tab/>
        <w:t>Na provedenou opravu vady případně vyměněnou část předmětu plnění poskytne zhotovitel záruku za jakost po dobu uvedenou v odst. 1</w:t>
      </w:r>
      <w:r>
        <w:rPr>
          <w:rFonts w:ascii="Arial" w:hAnsi="Arial" w:cs="Arial"/>
          <w:sz w:val="22"/>
          <w:szCs w:val="22"/>
        </w:rPr>
        <w:t>2</w:t>
      </w:r>
      <w:r w:rsidR="00342398" w:rsidRPr="00AB32B9">
        <w:rPr>
          <w:rFonts w:ascii="Arial" w:hAnsi="Arial" w:cs="Arial"/>
          <w:sz w:val="22"/>
          <w:szCs w:val="22"/>
        </w:rPr>
        <w:t>.</w:t>
      </w:r>
      <w:r>
        <w:rPr>
          <w:rFonts w:ascii="Arial" w:hAnsi="Arial" w:cs="Arial"/>
          <w:sz w:val="22"/>
          <w:szCs w:val="22"/>
        </w:rPr>
        <w:t>2</w:t>
      </w:r>
      <w:r w:rsidR="00342398" w:rsidRPr="00AB32B9">
        <w:rPr>
          <w:rFonts w:ascii="Arial" w:hAnsi="Arial" w:cs="Arial"/>
          <w:sz w:val="22"/>
          <w:szCs w:val="22"/>
        </w:rPr>
        <w:t>.1 nebo 1</w:t>
      </w:r>
      <w:r>
        <w:rPr>
          <w:rFonts w:ascii="Arial" w:hAnsi="Arial" w:cs="Arial"/>
          <w:sz w:val="22"/>
          <w:szCs w:val="22"/>
        </w:rPr>
        <w:t>2</w:t>
      </w:r>
      <w:r w:rsidR="00342398" w:rsidRPr="00AB32B9">
        <w:rPr>
          <w:rFonts w:ascii="Arial" w:hAnsi="Arial" w:cs="Arial"/>
          <w:sz w:val="22"/>
          <w:szCs w:val="22"/>
        </w:rPr>
        <w:t>.</w:t>
      </w:r>
      <w:r>
        <w:rPr>
          <w:rFonts w:ascii="Arial" w:hAnsi="Arial" w:cs="Arial"/>
          <w:sz w:val="22"/>
          <w:szCs w:val="22"/>
        </w:rPr>
        <w:t>3</w:t>
      </w:r>
      <w:r w:rsidR="00342398" w:rsidRPr="00AB32B9">
        <w:rPr>
          <w:rFonts w:ascii="Arial" w:hAnsi="Arial" w:cs="Arial"/>
          <w:sz w:val="22"/>
          <w:szCs w:val="22"/>
        </w:rPr>
        <w:t xml:space="preserve">.1, která počíná běžet dnem předání opraveného díla nebo jeho části. </w:t>
      </w:r>
    </w:p>
    <w:p w14:paraId="4C029676" w14:textId="086592F0" w:rsidR="00B46BA3" w:rsidRPr="00AB32B9" w:rsidRDefault="0053758A" w:rsidP="00F3758F">
      <w:pPr>
        <w:widowControl w:val="0"/>
        <w:ind w:left="709" w:hanging="709"/>
        <w:jc w:val="both"/>
        <w:rPr>
          <w:rFonts w:ascii="Arial" w:hAnsi="Arial" w:cs="Arial"/>
          <w:sz w:val="22"/>
          <w:szCs w:val="22"/>
          <w:u w:val="single"/>
        </w:rPr>
      </w:pPr>
      <w:r w:rsidRPr="0053758A">
        <w:rPr>
          <w:rFonts w:ascii="Arial" w:hAnsi="Arial" w:cs="Arial"/>
          <w:sz w:val="22"/>
          <w:szCs w:val="22"/>
        </w:rPr>
        <w:t>12.</w:t>
      </w:r>
      <w:r>
        <w:rPr>
          <w:rFonts w:ascii="Arial" w:hAnsi="Arial" w:cs="Arial"/>
          <w:sz w:val="22"/>
          <w:szCs w:val="22"/>
        </w:rPr>
        <w:t>7</w:t>
      </w:r>
      <w:r w:rsidR="00342398" w:rsidRPr="00AB32B9">
        <w:rPr>
          <w:rFonts w:ascii="Arial" w:hAnsi="Arial" w:cs="Arial"/>
          <w:sz w:val="22"/>
          <w:szCs w:val="22"/>
        </w:rPr>
        <w:t>.3</w:t>
      </w:r>
      <w:r w:rsidR="00342398" w:rsidRPr="00AB32B9">
        <w:rPr>
          <w:rFonts w:ascii="Arial" w:hAnsi="Arial" w:cs="Arial"/>
          <w:sz w:val="22"/>
          <w:szCs w:val="22"/>
        </w:rPr>
        <w:tab/>
        <w:t>O dobu, po kterou nemohl být předmět díla nebo jeho část v důsledku vady užíván, se prodlužuje záruční doba.</w:t>
      </w:r>
    </w:p>
    <w:p w14:paraId="1A5319D1" w14:textId="77777777" w:rsidR="00B46BA3" w:rsidRPr="00AB32B9" w:rsidRDefault="00B46BA3" w:rsidP="00F3758F">
      <w:pPr>
        <w:widowControl w:val="0"/>
        <w:ind w:left="709" w:hanging="709"/>
        <w:jc w:val="both"/>
        <w:rPr>
          <w:rFonts w:ascii="Arial" w:hAnsi="Arial" w:cs="Arial"/>
          <w:sz w:val="22"/>
          <w:szCs w:val="22"/>
          <w:u w:val="single"/>
        </w:rPr>
      </w:pPr>
    </w:p>
    <w:p w14:paraId="01121E74" w14:textId="77777777" w:rsidR="00B46BA3" w:rsidRPr="00AB32B9" w:rsidRDefault="00B46BA3" w:rsidP="00F3758F">
      <w:pPr>
        <w:widowControl w:val="0"/>
        <w:ind w:left="709" w:hanging="709"/>
        <w:jc w:val="both"/>
        <w:rPr>
          <w:rFonts w:ascii="Arial" w:hAnsi="Arial" w:cs="Arial"/>
          <w:sz w:val="22"/>
          <w:szCs w:val="22"/>
          <w:u w:val="single"/>
        </w:rPr>
      </w:pPr>
    </w:p>
    <w:p w14:paraId="2F26EC1C" w14:textId="74E7E59C"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XI</w:t>
      </w:r>
      <w:r w:rsidR="0053758A">
        <w:rPr>
          <w:rFonts w:ascii="Arial" w:hAnsi="Arial" w:cs="Arial"/>
          <w:b/>
          <w:sz w:val="22"/>
          <w:szCs w:val="22"/>
        </w:rPr>
        <w:t>II</w:t>
      </w:r>
      <w:r w:rsidRPr="00AB32B9">
        <w:rPr>
          <w:rFonts w:ascii="Arial" w:hAnsi="Arial" w:cs="Arial"/>
          <w:b/>
          <w:sz w:val="22"/>
          <w:szCs w:val="22"/>
        </w:rPr>
        <w:t xml:space="preserve">. </w:t>
      </w:r>
    </w:p>
    <w:p w14:paraId="033CA8D9" w14:textId="77777777"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Vlastnictví díla, nebezpečí škod na díle, pojištění díla</w:t>
      </w:r>
    </w:p>
    <w:p w14:paraId="49262E10" w14:textId="77777777"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 xml:space="preserve"> </w:t>
      </w:r>
    </w:p>
    <w:p w14:paraId="58C1F7DD" w14:textId="19F7868C" w:rsidR="00B46BA3" w:rsidRPr="00AB32B9" w:rsidRDefault="00342398" w:rsidP="00F3758F">
      <w:pPr>
        <w:pStyle w:val="Nadpis2"/>
        <w:keepNext w:val="0"/>
        <w:widowControl w:val="0"/>
        <w:numPr>
          <w:ilvl w:val="0"/>
          <w:numId w:val="0"/>
        </w:numPr>
        <w:ind w:left="709" w:hanging="709"/>
        <w:rPr>
          <w:b w:val="0"/>
          <w:bCs w:val="0"/>
          <w:sz w:val="22"/>
          <w:szCs w:val="22"/>
          <w:u w:val="single"/>
        </w:rPr>
      </w:pPr>
      <w:r w:rsidRPr="00AB32B9">
        <w:rPr>
          <w:b w:val="0"/>
          <w:bCs w:val="0"/>
          <w:sz w:val="22"/>
          <w:szCs w:val="22"/>
        </w:rPr>
        <w:t>1</w:t>
      </w:r>
      <w:r w:rsidR="0053758A">
        <w:rPr>
          <w:b w:val="0"/>
          <w:bCs w:val="0"/>
          <w:sz w:val="22"/>
          <w:szCs w:val="22"/>
        </w:rPr>
        <w:t>3</w:t>
      </w:r>
      <w:r w:rsidRPr="00AB32B9">
        <w:rPr>
          <w:b w:val="0"/>
          <w:bCs w:val="0"/>
          <w:sz w:val="22"/>
          <w:szCs w:val="22"/>
        </w:rPr>
        <w:t>.1</w:t>
      </w:r>
      <w:r w:rsidRPr="00AB32B9">
        <w:rPr>
          <w:b w:val="0"/>
          <w:bCs w:val="0"/>
          <w:sz w:val="22"/>
          <w:szCs w:val="22"/>
        </w:rPr>
        <w:tab/>
      </w:r>
      <w:r w:rsidR="00E25803" w:rsidRPr="00AB32B9">
        <w:rPr>
          <w:b w:val="0"/>
          <w:bCs w:val="0"/>
          <w:sz w:val="22"/>
          <w:szCs w:val="22"/>
        </w:rPr>
        <w:t xml:space="preserve">  </w:t>
      </w:r>
      <w:r w:rsidRPr="00AB32B9">
        <w:rPr>
          <w:b w:val="0"/>
          <w:bCs w:val="0"/>
          <w:sz w:val="22"/>
          <w:szCs w:val="22"/>
          <w:u w:val="single"/>
        </w:rPr>
        <w:t>Vlastnictví díla</w:t>
      </w:r>
    </w:p>
    <w:p w14:paraId="244EBC7E" w14:textId="460926A5" w:rsidR="00B46BA3" w:rsidRPr="00AB32B9" w:rsidRDefault="0053758A" w:rsidP="00F3758F">
      <w:pPr>
        <w:pStyle w:val="Nadpis2"/>
        <w:keepNext w:val="0"/>
        <w:widowControl w:val="0"/>
        <w:numPr>
          <w:ilvl w:val="0"/>
          <w:numId w:val="0"/>
        </w:numPr>
        <w:ind w:left="709" w:hanging="709"/>
        <w:rPr>
          <w:b w:val="0"/>
          <w:bCs w:val="0"/>
          <w:sz w:val="22"/>
          <w:szCs w:val="22"/>
        </w:rPr>
      </w:pPr>
      <w:r w:rsidRPr="00AB32B9">
        <w:rPr>
          <w:b w:val="0"/>
          <w:bCs w:val="0"/>
          <w:sz w:val="22"/>
          <w:szCs w:val="22"/>
        </w:rPr>
        <w:t>1</w:t>
      </w:r>
      <w:r>
        <w:rPr>
          <w:b w:val="0"/>
          <w:bCs w:val="0"/>
          <w:sz w:val="22"/>
          <w:szCs w:val="22"/>
        </w:rPr>
        <w:t>3</w:t>
      </w:r>
      <w:r w:rsidRPr="00AB32B9">
        <w:rPr>
          <w:b w:val="0"/>
          <w:bCs w:val="0"/>
          <w:sz w:val="22"/>
          <w:szCs w:val="22"/>
        </w:rPr>
        <w:t>.1</w:t>
      </w:r>
      <w:r w:rsidR="00342398" w:rsidRPr="00AB32B9">
        <w:rPr>
          <w:b w:val="0"/>
          <w:bCs w:val="0"/>
          <w:sz w:val="22"/>
          <w:szCs w:val="22"/>
        </w:rPr>
        <w:t>.1</w:t>
      </w:r>
      <w:r w:rsidR="00342398" w:rsidRPr="00AB32B9">
        <w:rPr>
          <w:b w:val="0"/>
          <w:bCs w:val="0"/>
          <w:sz w:val="22"/>
          <w:szCs w:val="22"/>
        </w:rPr>
        <w:tab/>
        <w:t>Vlastníkem díla je od počátku objednatel.</w:t>
      </w:r>
    </w:p>
    <w:p w14:paraId="7BA1F421" w14:textId="22E312B6" w:rsidR="00B46BA3" w:rsidRPr="00AB32B9" w:rsidRDefault="00342398" w:rsidP="00F3758F">
      <w:pPr>
        <w:pStyle w:val="Nadpis2"/>
        <w:keepNext w:val="0"/>
        <w:widowControl w:val="0"/>
        <w:numPr>
          <w:ilvl w:val="0"/>
          <w:numId w:val="0"/>
        </w:numPr>
        <w:ind w:left="709" w:hanging="709"/>
        <w:rPr>
          <w:b w:val="0"/>
          <w:bCs w:val="0"/>
          <w:sz w:val="22"/>
          <w:szCs w:val="22"/>
        </w:rPr>
      </w:pPr>
      <w:r w:rsidRPr="00AB32B9">
        <w:rPr>
          <w:b w:val="0"/>
          <w:bCs w:val="0"/>
          <w:sz w:val="22"/>
          <w:szCs w:val="22"/>
        </w:rPr>
        <w:t>1</w:t>
      </w:r>
      <w:r w:rsidR="0053758A">
        <w:rPr>
          <w:b w:val="0"/>
          <w:bCs w:val="0"/>
          <w:sz w:val="22"/>
          <w:szCs w:val="22"/>
        </w:rPr>
        <w:t>3</w:t>
      </w:r>
      <w:r w:rsidRPr="00AB32B9">
        <w:rPr>
          <w:b w:val="0"/>
          <w:bCs w:val="0"/>
          <w:sz w:val="22"/>
          <w:szCs w:val="22"/>
        </w:rPr>
        <w:t>.2</w:t>
      </w:r>
      <w:r w:rsidRPr="00AB32B9">
        <w:rPr>
          <w:b w:val="0"/>
          <w:bCs w:val="0"/>
          <w:sz w:val="22"/>
          <w:szCs w:val="22"/>
        </w:rPr>
        <w:tab/>
      </w:r>
      <w:r w:rsidR="00E25803" w:rsidRPr="00AB32B9">
        <w:rPr>
          <w:b w:val="0"/>
          <w:bCs w:val="0"/>
          <w:sz w:val="22"/>
          <w:szCs w:val="22"/>
        </w:rPr>
        <w:t xml:space="preserve">  </w:t>
      </w:r>
      <w:r w:rsidRPr="00AB32B9">
        <w:rPr>
          <w:b w:val="0"/>
          <w:bCs w:val="0"/>
          <w:sz w:val="22"/>
          <w:szCs w:val="22"/>
          <w:u w:val="single"/>
        </w:rPr>
        <w:t>Nebezpečí škod na díle</w:t>
      </w:r>
    </w:p>
    <w:p w14:paraId="0F1F8556" w14:textId="24880711" w:rsidR="00B46BA3" w:rsidRPr="00AB32B9" w:rsidRDefault="00342398" w:rsidP="00F3758F">
      <w:pPr>
        <w:pStyle w:val="Nadpis3"/>
        <w:keepNext w:val="0"/>
        <w:widowControl w:val="0"/>
        <w:numPr>
          <w:ilvl w:val="0"/>
          <w:numId w:val="0"/>
        </w:numPr>
        <w:ind w:left="709" w:hanging="709"/>
        <w:jc w:val="both"/>
        <w:rPr>
          <w:b w:val="0"/>
          <w:bCs w:val="0"/>
          <w:color w:val="FF0000"/>
          <w:sz w:val="22"/>
          <w:szCs w:val="22"/>
        </w:rPr>
      </w:pPr>
      <w:r w:rsidRPr="00AB32B9">
        <w:rPr>
          <w:b w:val="0"/>
          <w:bCs w:val="0"/>
          <w:sz w:val="22"/>
          <w:szCs w:val="22"/>
        </w:rPr>
        <w:t>1</w:t>
      </w:r>
      <w:r w:rsidR="0053758A">
        <w:rPr>
          <w:b w:val="0"/>
          <w:bCs w:val="0"/>
          <w:sz w:val="22"/>
          <w:szCs w:val="22"/>
        </w:rPr>
        <w:t>3</w:t>
      </w:r>
      <w:r w:rsidRPr="00AB32B9">
        <w:rPr>
          <w:b w:val="0"/>
          <w:bCs w:val="0"/>
          <w:sz w:val="22"/>
          <w:szCs w:val="22"/>
        </w:rPr>
        <w:t>.2.1</w:t>
      </w:r>
      <w:r w:rsidRPr="00AB32B9">
        <w:rPr>
          <w:b w:val="0"/>
          <w:bCs w:val="0"/>
          <w:sz w:val="22"/>
          <w:szCs w:val="22"/>
        </w:rPr>
        <w:tab/>
        <w:t xml:space="preserve">Nebezpečí škody na díle ve smyslu § 2624 Občanského zákoníku nese </w:t>
      </w:r>
      <w:r w:rsidR="006A31D2" w:rsidRPr="00AB32B9">
        <w:rPr>
          <w:b w:val="0"/>
          <w:bCs w:val="0"/>
          <w:sz w:val="22"/>
          <w:szCs w:val="22"/>
        </w:rPr>
        <w:t>zhotovitel,</w:t>
      </w:r>
      <w:r w:rsidRPr="00AB32B9">
        <w:rPr>
          <w:b w:val="0"/>
          <w:bCs w:val="0"/>
          <w:sz w:val="22"/>
          <w:szCs w:val="22"/>
        </w:rPr>
        <w:t xml:space="preserve"> a to až do doby řádného převzetí díla bez vad a nedodělků objednatelem. </w:t>
      </w:r>
    </w:p>
    <w:p w14:paraId="474AE4B8" w14:textId="723A5B64" w:rsidR="00B46BA3" w:rsidRPr="00AB32B9" w:rsidRDefault="00342398" w:rsidP="00F3758F">
      <w:pPr>
        <w:pStyle w:val="Nadpis2"/>
        <w:keepNext w:val="0"/>
        <w:widowControl w:val="0"/>
        <w:numPr>
          <w:ilvl w:val="0"/>
          <w:numId w:val="0"/>
        </w:numPr>
        <w:ind w:left="709" w:hanging="709"/>
        <w:rPr>
          <w:b w:val="0"/>
          <w:bCs w:val="0"/>
          <w:sz w:val="22"/>
          <w:szCs w:val="22"/>
          <w:u w:val="single"/>
        </w:rPr>
      </w:pPr>
      <w:r w:rsidRPr="00AB32B9">
        <w:rPr>
          <w:b w:val="0"/>
          <w:bCs w:val="0"/>
          <w:sz w:val="22"/>
          <w:szCs w:val="22"/>
        </w:rPr>
        <w:t>1</w:t>
      </w:r>
      <w:r w:rsidR="0053758A">
        <w:rPr>
          <w:b w:val="0"/>
          <w:bCs w:val="0"/>
          <w:sz w:val="22"/>
          <w:szCs w:val="22"/>
        </w:rPr>
        <w:t>3</w:t>
      </w:r>
      <w:r w:rsidRPr="00AB32B9">
        <w:rPr>
          <w:b w:val="0"/>
          <w:bCs w:val="0"/>
          <w:sz w:val="22"/>
          <w:szCs w:val="22"/>
        </w:rPr>
        <w:t>.3</w:t>
      </w:r>
      <w:r w:rsidRPr="00AB32B9">
        <w:rPr>
          <w:b w:val="0"/>
          <w:bCs w:val="0"/>
          <w:sz w:val="22"/>
          <w:szCs w:val="22"/>
        </w:rPr>
        <w:tab/>
      </w:r>
      <w:bookmarkStart w:id="10" w:name="_Toc323104693"/>
      <w:r w:rsidR="00E25803" w:rsidRPr="00AB32B9">
        <w:rPr>
          <w:b w:val="0"/>
          <w:bCs w:val="0"/>
          <w:sz w:val="22"/>
          <w:szCs w:val="22"/>
        </w:rPr>
        <w:t xml:space="preserve">  </w:t>
      </w:r>
      <w:r w:rsidRPr="00AB32B9">
        <w:rPr>
          <w:b w:val="0"/>
          <w:sz w:val="22"/>
          <w:szCs w:val="22"/>
          <w:u w:val="single"/>
        </w:rPr>
        <w:t>Pojištění díla</w:t>
      </w:r>
      <w:r w:rsidRPr="00AB32B9">
        <w:rPr>
          <w:b w:val="0"/>
          <w:sz w:val="22"/>
          <w:szCs w:val="22"/>
        </w:rPr>
        <w:t xml:space="preserve"> </w:t>
      </w:r>
      <w:bookmarkEnd w:id="10"/>
    </w:p>
    <w:p w14:paraId="1F3554B1" w14:textId="081EF90D" w:rsidR="00B46BA3" w:rsidRPr="00AB32B9" w:rsidRDefault="00342398" w:rsidP="00F3758F">
      <w:pPr>
        <w:pStyle w:val="Nadpis2"/>
        <w:keepNext w:val="0"/>
        <w:widowControl w:val="0"/>
        <w:numPr>
          <w:ilvl w:val="0"/>
          <w:numId w:val="0"/>
        </w:numPr>
        <w:ind w:left="709" w:hanging="709"/>
        <w:jc w:val="both"/>
        <w:rPr>
          <w:b w:val="0"/>
          <w:bCs w:val="0"/>
          <w:sz w:val="22"/>
          <w:szCs w:val="22"/>
        </w:rPr>
      </w:pPr>
      <w:r w:rsidRPr="00AB32B9">
        <w:rPr>
          <w:b w:val="0"/>
          <w:bCs w:val="0"/>
          <w:sz w:val="22"/>
          <w:szCs w:val="22"/>
        </w:rPr>
        <w:t>1</w:t>
      </w:r>
      <w:r w:rsidR="0053758A">
        <w:rPr>
          <w:b w:val="0"/>
          <w:bCs w:val="0"/>
          <w:sz w:val="22"/>
          <w:szCs w:val="22"/>
        </w:rPr>
        <w:t>3</w:t>
      </w:r>
      <w:r w:rsidRPr="00AB32B9">
        <w:rPr>
          <w:b w:val="0"/>
          <w:bCs w:val="0"/>
          <w:sz w:val="22"/>
          <w:szCs w:val="22"/>
        </w:rPr>
        <w:t>.3.1</w:t>
      </w:r>
      <w:r w:rsidRPr="00AB32B9">
        <w:rPr>
          <w:b w:val="0"/>
          <w:bCs w:val="0"/>
          <w:sz w:val="22"/>
          <w:szCs w:val="22"/>
        </w:rPr>
        <w:tab/>
        <w:t xml:space="preserve">Zhotovitel se zavazuje, že bude mít po celou dobu účinnosti smlouvy o dílo sjednánu pojistnou smlouvu pro případ škod způsobených na díle a škod způsobených v souvislosti s prováděním díla, a to </w:t>
      </w:r>
      <w:r w:rsidR="006A31D2" w:rsidRPr="00AB32B9">
        <w:rPr>
          <w:b w:val="0"/>
          <w:bCs w:val="0"/>
          <w:sz w:val="22"/>
          <w:szCs w:val="22"/>
        </w:rPr>
        <w:t>s pojistným</w:t>
      </w:r>
      <w:r w:rsidRPr="00AB32B9">
        <w:rPr>
          <w:b w:val="0"/>
          <w:bCs w:val="0"/>
          <w:sz w:val="22"/>
          <w:szCs w:val="22"/>
        </w:rPr>
        <w:t xml:space="preserve"> plněním minimálně ve výši ceny díla. Při vzniku pojistné události zabezpečuje zhotovitel veškeré úkony vůči pojistiteli.</w:t>
      </w:r>
    </w:p>
    <w:p w14:paraId="5BFEC8B7" w14:textId="0A58F364"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sidR="0053758A">
        <w:rPr>
          <w:b w:val="0"/>
          <w:bCs w:val="0"/>
          <w:sz w:val="22"/>
          <w:szCs w:val="22"/>
        </w:rPr>
        <w:t>3</w:t>
      </w:r>
      <w:r w:rsidRPr="00AB32B9">
        <w:rPr>
          <w:b w:val="0"/>
          <w:bCs w:val="0"/>
          <w:sz w:val="22"/>
          <w:szCs w:val="22"/>
        </w:rPr>
        <w:t>.3.2</w:t>
      </w:r>
      <w:r w:rsidRPr="00AB32B9">
        <w:rPr>
          <w:b w:val="0"/>
          <w:bCs w:val="0"/>
          <w:sz w:val="22"/>
          <w:szCs w:val="22"/>
        </w:rPr>
        <w:tab/>
        <w:t>Objednatel je povinen poskytnout v souvislosti s pojistnou událostí zhotoviteli veškerou součinnost, která je v jeho možnostech.</w:t>
      </w:r>
    </w:p>
    <w:p w14:paraId="5866FA15" w14:textId="284130B5" w:rsidR="00B46BA3" w:rsidRPr="00AB32B9" w:rsidRDefault="00342398" w:rsidP="00F3758F">
      <w:pPr>
        <w:pStyle w:val="Nadpis3"/>
        <w:keepNext w:val="0"/>
        <w:widowControl w:val="0"/>
        <w:numPr>
          <w:ilvl w:val="0"/>
          <w:numId w:val="0"/>
        </w:numPr>
        <w:ind w:left="709" w:hanging="709"/>
        <w:rPr>
          <w:b w:val="0"/>
          <w:bCs w:val="0"/>
          <w:sz w:val="22"/>
          <w:szCs w:val="22"/>
        </w:rPr>
      </w:pPr>
      <w:r w:rsidRPr="00AB32B9">
        <w:rPr>
          <w:b w:val="0"/>
          <w:bCs w:val="0"/>
          <w:sz w:val="22"/>
          <w:szCs w:val="22"/>
        </w:rPr>
        <w:t>1</w:t>
      </w:r>
      <w:r w:rsidR="0053758A">
        <w:rPr>
          <w:b w:val="0"/>
          <w:bCs w:val="0"/>
          <w:sz w:val="22"/>
          <w:szCs w:val="22"/>
        </w:rPr>
        <w:t>3</w:t>
      </w:r>
      <w:r w:rsidRPr="00AB32B9">
        <w:rPr>
          <w:b w:val="0"/>
          <w:bCs w:val="0"/>
          <w:sz w:val="22"/>
          <w:szCs w:val="22"/>
        </w:rPr>
        <w:t>.3.3</w:t>
      </w:r>
      <w:r w:rsidRPr="00AB32B9">
        <w:rPr>
          <w:b w:val="0"/>
          <w:bCs w:val="0"/>
          <w:sz w:val="22"/>
          <w:szCs w:val="22"/>
        </w:rPr>
        <w:tab/>
        <w:t>Náklady na pojištění nese zhotovitel a jsou zahrnuty ve sjednané ceně díla.</w:t>
      </w:r>
    </w:p>
    <w:p w14:paraId="0194DD29" w14:textId="77777777" w:rsidR="00B46BA3" w:rsidRPr="00AB32B9" w:rsidRDefault="00B46BA3" w:rsidP="00F3758F">
      <w:pPr>
        <w:widowControl w:val="0"/>
        <w:ind w:left="709" w:hanging="709"/>
        <w:rPr>
          <w:rFonts w:ascii="Arial" w:hAnsi="Arial" w:cs="Arial"/>
          <w:sz w:val="22"/>
          <w:szCs w:val="22"/>
        </w:rPr>
      </w:pPr>
    </w:p>
    <w:p w14:paraId="46F52617" w14:textId="77777777" w:rsidR="00B46BA3" w:rsidRPr="00AB32B9" w:rsidRDefault="00B46BA3" w:rsidP="00F3758F">
      <w:pPr>
        <w:widowControl w:val="0"/>
        <w:ind w:left="709" w:hanging="709"/>
        <w:rPr>
          <w:rFonts w:ascii="Arial" w:hAnsi="Arial" w:cs="Arial"/>
          <w:sz w:val="22"/>
          <w:szCs w:val="22"/>
        </w:rPr>
      </w:pPr>
    </w:p>
    <w:p w14:paraId="45C3230A" w14:textId="3BC2B1F7"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X</w:t>
      </w:r>
      <w:r w:rsidR="0053758A">
        <w:rPr>
          <w:rFonts w:ascii="Arial" w:hAnsi="Arial" w:cs="Arial"/>
          <w:b/>
          <w:sz w:val="22"/>
          <w:szCs w:val="22"/>
        </w:rPr>
        <w:t>I</w:t>
      </w:r>
      <w:r w:rsidRPr="00AB32B9">
        <w:rPr>
          <w:rFonts w:ascii="Arial" w:hAnsi="Arial" w:cs="Arial"/>
          <w:b/>
          <w:sz w:val="22"/>
          <w:szCs w:val="22"/>
        </w:rPr>
        <w:t xml:space="preserve">V. </w:t>
      </w:r>
    </w:p>
    <w:p w14:paraId="6A23FE0A" w14:textId="77777777" w:rsidR="00B46BA3" w:rsidRPr="00AB32B9" w:rsidRDefault="00342398" w:rsidP="00F3758F">
      <w:pPr>
        <w:widowControl w:val="0"/>
        <w:ind w:left="709" w:hanging="709"/>
        <w:jc w:val="center"/>
        <w:rPr>
          <w:rFonts w:ascii="Arial" w:hAnsi="Arial" w:cs="Arial"/>
          <w:sz w:val="22"/>
          <w:szCs w:val="22"/>
          <w:u w:val="single"/>
        </w:rPr>
      </w:pPr>
      <w:r w:rsidRPr="00AB32B9">
        <w:rPr>
          <w:rFonts w:ascii="Arial" w:hAnsi="Arial" w:cs="Arial"/>
          <w:b/>
          <w:sz w:val="22"/>
          <w:szCs w:val="22"/>
        </w:rPr>
        <w:t xml:space="preserve">Sankční ujednání  </w:t>
      </w:r>
    </w:p>
    <w:p w14:paraId="01D5A372" w14:textId="77777777" w:rsidR="00B46BA3" w:rsidRPr="00AB32B9" w:rsidRDefault="00B46BA3" w:rsidP="00F3758F">
      <w:pPr>
        <w:widowControl w:val="0"/>
        <w:ind w:left="709" w:hanging="709"/>
        <w:rPr>
          <w:rFonts w:ascii="Arial" w:hAnsi="Arial" w:cs="Arial"/>
          <w:sz w:val="22"/>
          <w:szCs w:val="22"/>
        </w:rPr>
      </w:pPr>
    </w:p>
    <w:p w14:paraId="7BEC0FC5" w14:textId="1C05044A" w:rsidR="00B46BA3" w:rsidRPr="00AB32B9" w:rsidRDefault="00342398" w:rsidP="00F3758F">
      <w:pPr>
        <w:pStyle w:val="Nadpis2"/>
        <w:keepNext w:val="0"/>
        <w:widowControl w:val="0"/>
        <w:numPr>
          <w:ilvl w:val="0"/>
          <w:numId w:val="0"/>
        </w:numPr>
        <w:ind w:left="709" w:hanging="709"/>
        <w:rPr>
          <w:b w:val="0"/>
          <w:sz w:val="22"/>
          <w:szCs w:val="22"/>
          <w:u w:val="single"/>
        </w:rPr>
      </w:pPr>
      <w:r w:rsidRPr="00AB32B9">
        <w:rPr>
          <w:b w:val="0"/>
          <w:sz w:val="22"/>
          <w:szCs w:val="22"/>
        </w:rPr>
        <w:t>1</w:t>
      </w:r>
      <w:r w:rsidR="0053758A">
        <w:rPr>
          <w:b w:val="0"/>
          <w:sz w:val="22"/>
          <w:szCs w:val="22"/>
        </w:rPr>
        <w:t>4</w:t>
      </w:r>
      <w:r w:rsidRPr="00AB32B9">
        <w:rPr>
          <w:b w:val="0"/>
          <w:sz w:val="22"/>
          <w:szCs w:val="22"/>
        </w:rPr>
        <w:t>.1</w:t>
      </w:r>
      <w:r w:rsidRPr="00AB32B9">
        <w:rPr>
          <w:b w:val="0"/>
          <w:sz w:val="22"/>
          <w:szCs w:val="22"/>
        </w:rPr>
        <w:tab/>
      </w:r>
      <w:r w:rsidR="00D465BE" w:rsidRPr="00AB32B9">
        <w:rPr>
          <w:b w:val="0"/>
          <w:sz w:val="22"/>
          <w:szCs w:val="22"/>
        </w:rPr>
        <w:t xml:space="preserve">  </w:t>
      </w:r>
      <w:r w:rsidRPr="00AB32B9">
        <w:rPr>
          <w:b w:val="0"/>
          <w:sz w:val="22"/>
          <w:szCs w:val="22"/>
          <w:u w:val="single"/>
        </w:rPr>
        <w:t>Sankce za neplnění dohodnutých termínů</w:t>
      </w:r>
    </w:p>
    <w:p w14:paraId="0F7792CB" w14:textId="061E5BBB" w:rsidR="00D03734" w:rsidRDefault="00D03734" w:rsidP="00D03734">
      <w:pPr>
        <w:pStyle w:val="Nadpis3"/>
        <w:keepNext w:val="0"/>
        <w:widowControl w:val="0"/>
        <w:numPr>
          <w:ilvl w:val="0"/>
          <w:numId w:val="0"/>
        </w:numPr>
        <w:tabs>
          <w:tab w:val="left" w:pos="709"/>
        </w:tabs>
        <w:ind w:left="709" w:hanging="709"/>
        <w:jc w:val="both"/>
        <w:rPr>
          <w:b w:val="0"/>
          <w:bCs w:val="0"/>
          <w:sz w:val="22"/>
          <w:szCs w:val="22"/>
        </w:rPr>
      </w:pPr>
      <w:r w:rsidRPr="00D03734">
        <w:rPr>
          <w:b w:val="0"/>
          <w:bCs w:val="0"/>
          <w:sz w:val="22"/>
          <w:szCs w:val="22"/>
        </w:rPr>
        <w:t>1</w:t>
      </w:r>
      <w:r w:rsidR="0053758A">
        <w:rPr>
          <w:b w:val="0"/>
          <w:bCs w:val="0"/>
          <w:sz w:val="22"/>
          <w:szCs w:val="22"/>
        </w:rPr>
        <w:t>4</w:t>
      </w:r>
      <w:r w:rsidRPr="00D03734">
        <w:rPr>
          <w:b w:val="0"/>
          <w:bCs w:val="0"/>
          <w:sz w:val="22"/>
          <w:szCs w:val="22"/>
        </w:rPr>
        <w:t>.1.</w:t>
      </w:r>
      <w:r w:rsidR="00BE5449">
        <w:rPr>
          <w:b w:val="0"/>
          <w:bCs w:val="0"/>
          <w:sz w:val="22"/>
          <w:szCs w:val="22"/>
        </w:rPr>
        <w:t>1</w:t>
      </w:r>
      <w:r w:rsidRPr="00D03734">
        <w:rPr>
          <w:b w:val="0"/>
          <w:bCs w:val="0"/>
          <w:sz w:val="22"/>
          <w:szCs w:val="22"/>
        </w:rPr>
        <w:t xml:space="preserve">. Pokud bude zhotovitel v prodlení se zahájením prací na díle, je povinen zaplatit objednateli smluvní pokutu ve výši </w:t>
      </w:r>
      <w:r w:rsidR="006A31D2" w:rsidRPr="00D03734">
        <w:rPr>
          <w:b w:val="0"/>
          <w:bCs w:val="0"/>
          <w:sz w:val="22"/>
          <w:szCs w:val="22"/>
        </w:rPr>
        <w:t>0,1 %</w:t>
      </w:r>
      <w:r w:rsidRPr="00D03734">
        <w:rPr>
          <w:b w:val="0"/>
          <w:bCs w:val="0"/>
          <w:sz w:val="22"/>
          <w:szCs w:val="22"/>
        </w:rPr>
        <w:t xml:space="preserve"> z celkové ceny díla za každý i započatý den prodlení. </w:t>
      </w:r>
    </w:p>
    <w:p w14:paraId="79471E34" w14:textId="3D8B65EC" w:rsidR="00B46BA3" w:rsidRPr="00AB32B9" w:rsidRDefault="00D03734" w:rsidP="00D03734">
      <w:pPr>
        <w:pStyle w:val="Nadpis3"/>
        <w:keepNext w:val="0"/>
        <w:widowControl w:val="0"/>
        <w:numPr>
          <w:ilvl w:val="0"/>
          <w:numId w:val="0"/>
        </w:numPr>
        <w:tabs>
          <w:tab w:val="left" w:pos="709"/>
        </w:tabs>
        <w:ind w:left="709" w:hanging="709"/>
        <w:jc w:val="both"/>
        <w:rPr>
          <w:b w:val="0"/>
          <w:bCs w:val="0"/>
          <w:sz w:val="22"/>
          <w:szCs w:val="22"/>
        </w:rPr>
      </w:pPr>
      <w:r>
        <w:rPr>
          <w:b w:val="0"/>
          <w:bCs w:val="0"/>
          <w:sz w:val="22"/>
          <w:szCs w:val="22"/>
        </w:rPr>
        <w:t>1</w:t>
      </w:r>
      <w:r w:rsidR="0053758A">
        <w:rPr>
          <w:b w:val="0"/>
          <w:bCs w:val="0"/>
          <w:sz w:val="22"/>
          <w:szCs w:val="22"/>
        </w:rPr>
        <w:t>4</w:t>
      </w:r>
      <w:r>
        <w:rPr>
          <w:b w:val="0"/>
          <w:bCs w:val="0"/>
          <w:sz w:val="22"/>
          <w:szCs w:val="22"/>
        </w:rPr>
        <w:t>.1.</w:t>
      </w:r>
      <w:r w:rsidR="00BE5449">
        <w:rPr>
          <w:b w:val="0"/>
          <w:bCs w:val="0"/>
          <w:sz w:val="22"/>
          <w:szCs w:val="22"/>
        </w:rPr>
        <w:t>2</w:t>
      </w:r>
      <w:r>
        <w:rPr>
          <w:b w:val="0"/>
          <w:bCs w:val="0"/>
          <w:sz w:val="22"/>
          <w:szCs w:val="22"/>
        </w:rPr>
        <w:t xml:space="preserve"> </w:t>
      </w:r>
      <w:r w:rsidR="00342398" w:rsidRPr="00AB32B9">
        <w:rPr>
          <w:b w:val="0"/>
          <w:bCs w:val="0"/>
          <w:sz w:val="22"/>
          <w:szCs w:val="22"/>
        </w:rPr>
        <w:t>Pokud bude zhotovitel v prodlení s předáním díla, je povinen zaplatit objednateli smluvní pokutu ve výši 0,2 % z celkové ceny díla</w:t>
      </w:r>
      <w:r>
        <w:rPr>
          <w:b w:val="0"/>
          <w:bCs w:val="0"/>
          <w:sz w:val="22"/>
          <w:szCs w:val="22"/>
        </w:rPr>
        <w:t xml:space="preserve"> sjednané ke dni uzavření smlouvy</w:t>
      </w:r>
      <w:r w:rsidR="00342398" w:rsidRPr="00AB32B9">
        <w:rPr>
          <w:b w:val="0"/>
          <w:bCs w:val="0"/>
          <w:i/>
          <w:sz w:val="22"/>
          <w:szCs w:val="22"/>
        </w:rPr>
        <w:t xml:space="preserve"> </w:t>
      </w:r>
      <w:r w:rsidR="00342398" w:rsidRPr="00AB32B9">
        <w:rPr>
          <w:b w:val="0"/>
          <w:bCs w:val="0"/>
          <w:sz w:val="22"/>
          <w:szCs w:val="22"/>
        </w:rPr>
        <w:t xml:space="preserve">za každý i započatý den prodlení. </w:t>
      </w:r>
    </w:p>
    <w:p w14:paraId="385EB464" w14:textId="605C31A5" w:rsidR="00B46BA3" w:rsidRPr="00AB32B9" w:rsidRDefault="00342398" w:rsidP="00F3758F">
      <w:pPr>
        <w:pStyle w:val="Nadpis3"/>
        <w:keepNext w:val="0"/>
        <w:widowControl w:val="0"/>
        <w:numPr>
          <w:ilvl w:val="0"/>
          <w:numId w:val="0"/>
        </w:numPr>
        <w:tabs>
          <w:tab w:val="clear" w:pos="862"/>
          <w:tab w:val="left" w:pos="851"/>
        </w:tabs>
        <w:ind w:left="709" w:hanging="709"/>
        <w:jc w:val="both"/>
        <w:rPr>
          <w:b w:val="0"/>
          <w:bCs w:val="0"/>
          <w:sz w:val="22"/>
          <w:szCs w:val="22"/>
        </w:rPr>
      </w:pPr>
      <w:r w:rsidRPr="00AB32B9">
        <w:rPr>
          <w:b w:val="0"/>
          <w:bCs w:val="0"/>
          <w:sz w:val="22"/>
          <w:szCs w:val="22"/>
        </w:rPr>
        <w:t>1</w:t>
      </w:r>
      <w:r w:rsidR="0053758A">
        <w:rPr>
          <w:b w:val="0"/>
          <w:bCs w:val="0"/>
          <w:sz w:val="22"/>
          <w:szCs w:val="22"/>
        </w:rPr>
        <w:t>4</w:t>
      </w:r>
      <w:r w:rsidRPr="00AB32B9">
        <w:rPr>
          <w:b w:val="0"/>
          <w:bCs w:val="0"/>
          <w:sz w:val="22"/>
          <w:szCs w:val="22"/>
        </w:rPr>
        <w:t>.1.</w:t>
      </w:r>
      <w:r w:rsidR="00BE5449">
        <w:rPr>
          <w:b w:val="0"/>
          <w:bCs w:val="0"/>
          <w:sz w:val="22"/>
          <w:szCs w:val="22"/>
        </w:rPr>
        <w:t>3</w:t>
      </w:r>
      <w:r w:rsidRPr="00AB32B9">
        <w:rPr>
          <w:b w:val="0"/>
          <w:bCs w:val="0"/>
          <w:sz w:val="22"/>
          <w:szCs w:val="22"/>
        </w:rPr>
        <w:t xml:space="preserve"> Pokud bude objednatel v prodlení s placením faktur, může zhotovitel požadovat úrok z prodlení ve výši 0,2 % z dlužné částky, za každý i započatý den prodlení. To platí i v případě prodlení kterékoli smluvní strany s plněním jakéhokoli peněžitého závazku. </w:t>
      </w:r>
    </w:p>
    <w:p w14:paraId="243B31C7" w14:textId="564EE681" w:rsidR="00B46BA3" w:rsidRPr="00AB32B9" w:rsidRDefault="00342398" w:rsidP="00F3758F">
      <w:pPr>
        <w:widowControl w:val="0"/>
        <w:tabs>
          <w:tab w:val="left" w:pos="709"/>
        </w:tabs>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.1.</w:t>
      </w:r>
      <w:r w:rsidR="00BE5449">
        <w:rPr>
          <w:rFonts w:ascii="Arial" w:hAnsi="Arial" w:cs="Arial"/>
          <w:sz w:val="22"/>
          <w:szCs w:val="22"/>
        </w:rPr>
        <w:t>4</w:t>
      </w:r>
      <w:r w:rsidRPr="00AB32B9">
        <w:rPr>
          <w:rFonts w:ascii="Arial" w:hAnsi="Arial" w:cs="Arial"/>
          <w:sz w:val="22"/>
          <w:szCs w:val="22"/>
        </w:rPr>
        <w:t xml:space="preserve"> Pokud zhotovitel nevyklidí místo realizace díla ve stanovené nebo dohodnuté lhůtě, může objednatel požadovat smluvní pokutu ve výši 0,05 %, </w:t>
      </w:r>
      <w:r w:rsidRPr="00AB32B9">
        <w:rPr>
          <w:rFonts w:ascii="Arial" w:hAnsi="Arial" w:cs="Arial"/>
          <w:bCs/>
          <w:sz w:val="22"/>
          <w:szCs w:val="22"/>
        </w:rPr>
        <w:t>z celkové ceny díla</w:t>
      </w:r>
      <w:r w:rsidRPr="00AB32B9">
        <w:rPr>
          <w:rFonts w:ascii="Arial" w:hAnsi="Arial" w:cs="Arial"/>
          <w:bCs/>
          <w:i/>
          <w:sz w:val="22"/>
          <w:szCs w:val="22"/>
        </w:rPr>
        <w:t xml:space="preserve"> </w:t>
      </w:r>
      <w:r w:rsidRPr="00AB32B9">
        <w:rPr>
          <w:rFonts w:ascii="Arial" w:hAnsi="Arial" w:cs="Arial"/>
          <w:bCs/>
          <w:sz w:val="22"/>
          <w:szCs w:val="22"/>
        </w:rPr>
        <w:t xml:space="preserve">za každý i započatý den prodlení </w:t>
      </w:r>
      <w:r w:rsidRPr="00AB32B9">
        <w:rPr>
          <w:rFonts w:ascii="Arial" w:hAnsi="Arial" w:cs="Arial"/>
          <w:sz w:val="22"/>
          <w:szCs w:val="22"/>
        </w:rPr>
        <w:t xml:space="preserve">s vyklizením místo realizace díla.  </w:t>
      </w:r>
    </w:p>
    <w:p w14:paraId="0DF163C8" w14:textId="0E887A9F" w:rsidR="00B46BA3" w:rsidRPr="00AB32B9" w:rsidRDefault="00342398" w:rsidP="00F3758F">
      <w:pPr>
        <w:pStyle w:val="Nadpis2"/>
        <w:keepNext w:val="0"/>
        <w:widowControl w:val="0"/>
        <w:numPr>
          <w:ilvl w:val="0"/>
          <w:numId w:val="0"/>
        </w:numPr>
        <w:ind w:left="709" w:hanging="709"/>
        <w:rPr>
          <w:b w:val="0"/>
          <w:bCs w:val="0"/>
          <w:sz w:val="22"/>
          <w:szCs w:val="22"/>
          <w:u w:val="single"/>
        </w:rPr>
      </w:pPr>
      <w:r w:rsidRPr="00AB32B9">
        <w:rPr>
          <w:b w:val="0"/>
          <w:bCs w:val="0"/>
          <w:sz w:val="22"/>
          <w:szCs w:val="22"/>
        </w:rPr>
        <w:t>1</w:t>
      </w:r>
      <w:r w:rsidR="0053758A">
        <w:rPr>
          <w:b w:val="0"/>
          <w:bCs w:val="0"/>
          <w:sz w:val="22"/>
          <w:szCs w:val="22"/>
        </w:rPr>
        <w:t>4</w:t>
      </w:r>
      <w:r w:rsidRPr="00AB32B9">
        <w:rPr>
          <w:b w:val="0"/>
          <w:bCs w:val="0"/>
          <w:sz w:val="22"/>
          <w:szCs w:val="22"/>
        </w:rPr>
        <w:t>.2</w:t>
      </w:r>
      <w:r w:rsidRPr="00AB32B9">
        <w:rPr>
          <w:b w:val="0"/>
          <w:bCs w:val="0"/>
          <w:sz w:val="22"/>
          <w:szCs w:val="22"/>
        </w:rPr>
        <w:tab/>
      </w:r>
      <w:r w:rsidR="00D465BE" w:rsidRPr="00AB32B9">
        <w:rPr>
          <w:b w:val="0"/>
          <w:bCs w:val="0"/>
          <w:sz w:val="22"/>
          <w:szCs w:val="22"/>
        </w:rPr>
        <w:t xml:space="preserve">  </w:t>
      </w:r>
      <w:r w:rsidRPr="00AB32B9">
        <w:rPr>
          <w:b w:val="0"/>
          <w:bCs w:val="0"/>
          <w:sz w:val="22"/>
          <w:szCs w:val="22"/>
          <w:u w:val="single"/>
        </w:rPr>
        <w:t>Sankce za neodstranění vad</w:t>
      </w:r>
    </w:p>
    <w:p w14:paraId="008DA3E3" w14:textId="15903FF9" w:rsidR="00B46BA3" w:rsidRPr="00AB32B9" w:rsidRDefault="00342398" w:rsidP="00F3758F">
      <w:pPr>
        <w:pStyle w:val="Nadpis3"/>
        <w:keepNext w:val="0"/>
        <w:widowControl w:val="0"/>
        <w:numPr>
          <w:ilvl w:val="0"/>
          <w:numId w:val="0"/>
        </w:numPr>
        <w:tabs>
          <w:tab w:val="left" w:pos="709"/>
        </w:tabs>
        <w:ind w:left="709" w:hanging="709"/>
        <w:jc w:val="both"/>
        <w:rPr>
          <w:b w:val="0"/>
          <w:bCs w:val="0"/>
          <w:sz w:val="22"/>
          <w:szCs w:val="22"/>
        </w:rPr>
      </w:pPr>
      <w:r w:rsidRPr="00AB32B9">
        <w:rPr>
          <w:b w:val="0"/>
          <w:bCs w:val="0"/>
          <w:sz w:val="22"/>
          <w:szCs w:val="22"/>
        </w:rPr>
        <w:t>1</w:t>
      </w:r>
      <w:r w:rsidR="0053758A">
        <w:rPr>
          <w:b w:val="0"/>
          <w:bCs w:val="0"/>
          <w:sz w:val="22"/>
          <w:szCs w:val="22"/>
        </w:rPr>
        <w:t>4</w:t>
      </w:r>
      <w:r w:rsidRPr="00AB32B9">
        <w:rPr>
          <w:b w:val="0"/>
          <w:bCs w:val="0"/>
          <w:sz w:val="22"/>
          <w:szCs w:val="22"/>
        </w:rPr>
        <w:t>.2.1</w:t>
      </w:r>
      <w:r w:rsidRPr="00AB32B9">
        <w:rPr>
          <w:b w:val="0"/>
          <w:bCs w:val="0"/>
          <w:sz w:val="22"/>
          <w:szCs w:val="22"/>
        </w:rPr>
        <w:tab/>
        <w:t xml:space="preserve">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14:paraId="54D4DFBB" w14:textId="565E72D3" w:rsidR="00B46BA3" w:rsidRPr="00AB32B9" w:rsidRDefault="00342398" w:rsidP="00F3758F">
      <w:pPr>
        <w:pStyle w:val="Nadpis3"/>
        <w:keepNext w:val="0"/>
        <w:widowControl w:val="0"/>
        <w:numPr>
          <w:ilvl w:val="0"/>
          <w:numId w:val="0"/>
        </w:numPr>
        <w:tabs>
          <w:tab w:val="clear" w:pos="862"/>
          <w:tab w:val="left" w:pos="851"/>
        </w:tabs>
        <w:ind w:left="709" w:hanging="709"/>
        <w:jc w:val="both"/>
        <w:rPr>
          <w:b w:val="0"/>
          <w:bCs w:val="0"/>
          <w:sz w:val="22"/>
          <w:szCs w:val="22"/>
        </w:rPr>
      </w:pPr>
      <w:r w:rsidRPr="00AB32B9">
        <w:rPr>
          <w:b w:val="0"/>
          <w:bCs w:val="0"/>
          <w:sz w:val="22"/>
          <w:szCs w:val="22"/>
        </w:rPr>
        <w:t>1</w:t>
      </w:r>
      <w:r w:rsidR="0053758A">
        <w:rPr>
          <w:b w:val="0"/>
          <w:bCs w:val="0"/>
          <w:sz w:val="22"/>
          <w:szCs w:val="22"/>
        </w:rPr>
        <w:t>4</w:t>
      </w:r>
      <w:r w:rsidRPr="00AB32B9">
        <w:rPr>
          <w:b w:val="0"/>
          <w:bCs w:val="0"/>
          <w:sz w:val="22"/>
          <w:szCs w:val="22"/>
        </w:rPr>
        <w:t>.2.2</w:t>
      </w:r>
      <w:r w:rsidRPr="00AB32B9">
        <w:rPr>
          <w:b w:val="0"/>
          <w:bCs w:val="0"/>
          <w:sz w:val="22"/>
          <w:szCs w:val="22"/>
        </w:rPr>
        <w:tab/>
        <w:t>Pokud zhotovitel neodstraní vadu ve sjednaném termínu, je povinen zaplatit objednateli smluvní pokutu ve výši 2.000 Kč za každou reklamovanou vadu, u níž je v prodlení, a za každý den prodlení.</w:t>
      </w:r>
    </w:p>
    <w:p w14:paraId="0597DF7B" w14:textId="124FA6E8" w:rsidR="00B46BA3" w:rsidRPr="00AB32B9" w:rsidRDefault="00342398" w:rsidP="00F3758F">
      <w:pPr>
        <w:pStyle w:val="Nadpis3"/>
        <w:keepNext w:val="0"/>
        <w:widowControl w:val="0"/>
        <w:numPr>
          <w:ilvl w:val="0"/>
          <w:numId w:val="0"/>
        </w:numPr>
        <w:tabs>
          <w:tab w:val="clear" w:pos="862"/>
          <w:tab w:val="left" w:pos="851"/>
        </w:tabs>
        <w:ind w:left="709" w:hanging="709"/>
        <w:jc w:val="both"/>
        <w:rPr>
          <w:b w:val="0"/>
          <w:bCs w:val="0"/>
          <w:sz w:val="22"/>
          <w:szCs w:val="22"/>
        </w:rPr>
      </w:pPr>
      <w:r w:rsidRPr="00AB32B9">
        <w:rPr>
          <w:b w:val="0"/>
          <w:bCs w:val="0"/>
          <w:sz w:val="22"/>
          <w:szCs w:val="22"/>
        </w:rPr>
        <w:t>1</w:t>
      </w:r>
      <w:r w:rsidR="0053758A">
        <w:rPr>
          <w:b w:val="0"/>
          <w:bCs w:val="0"/>
          <w:sz w:val="22"/>
          <w:szCs w:val="22"/>
        </w:rPr>
        <w:t>4</w:t>
      </w:r>
      <w:r w:rsidRPr="00AB32B9">
        <w:rPr>
          <w:b w:val="0"/>
          <w:bCs w:val="0"/>
          <w:sz w:val="22"/>
          <w:szCs w:val="22"/>
        </w:rPr>
        <w:t>.2.3</w:t>
      </w:r>
      <w:r w:rsidRPr="00AB32B9">
        <w:rPr>
          <w:b w:val="0"/>
          <w:bCs w:val="0"/>
          <w:sz w:val="22"/>
          <w:szCs w:val="22"/>
        </w:rPr>
        <w:tab/>
        <w:t>Označil-li objednatel v reklamaci, že se jedná o vadu, která brání řádnému užívání díla, příp. hrozí-li nebezpečí škody velkého rozsahu (havárie), sjednávají smluvní strany smluvní pokuty dle odst. 1</w:t>
      </w:r>
      <w:r w:rsidR="00043DEA">
        <w:rPr>
          <w:b w:val="0"/>
          <w:bCs w:val="0"/>
          <w:sz w:val="22"/>
          <w:szCs w:val="22"/>
        </w:rPr>
        <w:t>4</w:t>
      </w:r>
      <w:r w:rsidRPr="00AB32B9">
        <w:rPr>
          <w:b w:val="0"/>
          <w:bCs w:val="0"/>
          <w:sz w:val="22"/>
          <w:szCs w:val="22"/>
        </w:rPr>
        <w:t>.2.1 a 1</w:t>
      </w:r>
      <w:r w:rsidR="00043DEA">
        <w:rPr>
          <w:b w:val="0"/>
          <w:bCs w:val="0"/>
          <w:sz w:val="22"/>
          <w:szCs w:val="22"/>
        </w:rPr>
        <w:t>4</w:t>
      </w:r>
      <w:r w:rsidRPr="00AB32B9">
        <w:rPr>
          <w:b w:val="0"/>
          <w:bCs w:val="0"/>
          <w:sz w:val="22"/>
          <w:szCs w:val="22"/>
        </w:rPr>
        <w:t>.2.2 ve dvojnásobné výši.</w:t>
      </w:r>
    </w:p>
    <w:p w14:paraId="2E6528C2" w14:textId="13149E57" w:rsidR="00B46BA3" w:rsidRPr="00AB32B9" w:rsidRDefault="00342398" w:rsidP="00F3758F">
      <w:pPr>
        <w:pStyle w:val="Nadpis2"/>
        <w:keepNext w:val="0"/>
        <w:widowControl w:val="0"/>
        <w:numPr>
          <w:ilvl w:val="0"/>
          <w:numId w:val="0"/>
        </w:numPr>
        <w:ind w:left="709" w:hanging="709"/>
        <w:rPr>
          <w:b w:val="0"/>
          <w:bCs w:val="0"/>
          <w:sz w:val="22"/>
          <w:szCs w:val="22"/>
          <w:u w:val="single"/>
        </w:rPr>
      </w:pPr>
      <w:r w:rsidRPr="00AB32B9">
        <w:rPr>
          <w:b w:val="0"/>
          <w:bCs w:val="0"/>
          <w:sz w:val="22"/>
          <w:szCs w:val="22"/>
        </w:rPr>
        <w:t>1</w:t>
      </w:r>
      <w:r w:rsidR="0053758A">
        <w:rPr>
          <w:b w:val="0"/>
          <w:bCs w:val="0"/>
          <w:sz w:val="22"/>
          <w:szCs w:val="22"/>
        </w:rPr>
        <w:t>4</w:t>
      </w:r>
      <w:r w:rsidRPr="00AB32B9">
        <w:rPr>
          <w:b w:val="0"/>
          <w:bCs w:val="0"/>
          <w:sz w:val="22"/>
          <w:szCs w:val="22"/>
        </w:rPr>
        <w:t>.3</w:t>
      </w:r>
      <w:r w:rsidRPr="00AB32B9">
        <w:rPr>
          <w:b w:val="0"/>
          <w:bCs w:val="0"/>
          <w:sz w:val="22"/>
          <w:szCs w:val="22"/>
        </w:rPr>
        <w:tab/>
      </w:r>
      <w:r w:rsidR="00371678" w:rsidRPr="00AB32B9">
        <w:rPr>
          <w:b w:val="0"/>
          <w:bCs w:val="0"/>
          <w:sz w:val="22"/>
          <w:szCs w:val="22"/>
        </w:rPr>
        <w:tab/>
      </w:r>
      <w:r w:rsidRPr="00AB32B9">
        <w:rPr>
          <w:b w:val="0"/>
          <w:bCs w:val="0"/>
          <w:sz w:val="22"/>
          <w:szCs w:val="22"/>
          <w:u w:val="single"/>
        </w:rPr>
        <w:t>Sankce za porušení pracovněprávních a bezpečnostních předpisů</w:t>
      </w:r>
    </w:p>
    <w:p w14:paraId="79D9615B" w14:textId="5C562267" w:rsidR="00B46BA3" w:rsidRPr="00AB32B9" w:rsidRDefault="00342398" w:rsidP="00F3758F">
      <w:pPr>
        <w:pStyle w:val="Zpat"/>
        <w:widowControl w:val="0"/>
        <w:tabs>
          <w:tab w:val="clear" w:pos="4536"/>
          <w:tab w:val="clear" w:pos="9072"/>
        </w:tabs>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.3.1</w:t>
      </w:r>
      <w:r w:rsidRPr="00AB32B9">
        <w:rPr>
          <w:rFonts w:ascii="Arial" w:hAnsi="Arial" w:cs="Arial"/>
          <w:sz w:val="22"/>
          <w:szCs w:val="22"/>
        </w:rPr>
        <w:tab/>
        <w:t xml:space="preserve">Pokud zhotovitel poruší některou z povinností uvedených v čl. IX. odst. 9.1.5. nebo 9.1.6., je povinen zaplatit objednateli smluvní pokutu ve výši 5.000 Kč za každý jednotlivý případ porušení povinnosti. </w:t>
      </w:r>
    </w:p>
    <w:p w14:paraId="2378D9D2" w14:textId="1C8925AB" w:rsidR="00B46BA3" w:rsidRPr="00AB32B9" w:rsidRDefault="00342398" w:rsidP="00F3758F">
      <w:pPr>
        <w:pStyle w:val="Zpat"/>
        <w:widowControl w:val="0"/>
        <w:tabs>
          <w:tab w:val="clear" w:pos="4536"/>
          <w:tab w:val="clear" w:pos="9072"/>
        </w:tabs>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.3.2</w:t>
      </w:r>
      <w:r w:rsidRPr="00AB32B9">
        <w:rPr>
          <w:rFonts w:ascii="Arial" w:hAnsi="Arial" w:cs="Arial"/>
          <w:sz w:val="22"/>
          <w:szCs w:val="22"/>
        </w:rPr>
        <w:tab/>
        <w:t xml:space="preserve">Pokud se zhotovitel nebo pracovníci zhotovitele dopustí méně závažného porušení bezpečnostních předpisů, je zhotovitel povinen zaplatit objednateli smluvní pokutu ve výši 1.000 Kč za každé jednotlivé porušení. </w:t>
      </w:r>
    </w:p>
    <w:p w14:paraId="6E490735" w14:textId="6C74E6D6" w:rsidR="00B46BA3" w:rsidRPr="00AB32B9" w:rsidRDefault="00342398" w:rsidP="00F3758F">
      <w:pPr>
        <w:pStyle w:val="dkanormln"/>
        <w:widowControl w:val="0"/>
        <w:ind w:left="709" w:hanging="709"/>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.3.3</w:t>
      </w:r>
      <w:r w:rsidRPr="00AB32B9">
        <w:rPr>
          <w:rFonts w:ascii="Arial" w:hAnsi="Arial" w:cs="Arial"/>
          <w:sz w:val="22"/>
          <w:szCs w:val="22"/>
        </w:rPr>
        <w:tab/>
        <w:t xml:space="preserve">Pokud se zhotovitel nebo pracovníci zhotovitele dopustí závažného porušení bezpečnostních předpisů, je povinen zhotovitel zaplatit objednateli smluvní pokutu ve výši 10.000 Kč za každé jednotlivé porušení. </w:t>
      </w:r>
    </w:p>
    <w:p w14:paraId="02A665C2" w14:textId="38CFAE21"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.3.4</w:t>
      </w:r>
      <w:r w:rsidRPr="00AB32B9">
        <w:rPr>
          <w:rFonts w:ascii="Arial" w:hAnsi="Arial" w:cs="Arial"/>
          <w:sz w:val="22"/>
          <w:szCs w:val="22"/>
        </w:rPr>
        <w:tab/>
        <w:t>V případě zjištění porušení bezpečnostních předpisů oprávněným orgánem státní správy (stavební úřad, OIP), je zhotovitel povinen zaplatit objednateli smluvní pokutu ve výši 50.000 Kč</w:t>
      </w:r>
      <w:r w:rsidRPr="00AB32B9">
        <w:rPr>
          <w:rFonts w:ascii="Arial" w:hAnsi="Arial" w:cs="Arial"/>
          <w:b/>
          <w:bCs/>
          <w:sz w:val="22"/>
          <w:szCs w:val="22"/>
        </w:rPr>
        <w:t xml:space="preserve"> </w:t>
      </w:r>
      <w:r w:rsidRPr="00AB32B9">
        <w:rPr>
          <w:rFonts w:ascii="Arial" w:hAnsi="Arial" w:cs="Arial"/>
          <w:sz w:val="22"/>
          <w:szCs w:val="22"/>
        </w:rPr>
        <w:t>za každé jednotlivé porušení bezpečnostních předpisů uvedené v zápise vyhotoveném tímto orgánem. Možnost požadovat sankci dle odst. 15.3.1 a 15.3.2 zůstává v tomto případě nedotčena.</w:t>
      </w:r>
    </w:p>
    <w:p w14:paraId="449A6D5D" w14:textId="554DD38F" w:rsidR="00B46BA3" w:rsidRPr="00AB32B9" w:rsidRDefault="00342398" w:rsidP="00F3758F">
      <w:pPr>
        <w:widowControl w:val="0"/>
        <w:tabs>
          <w:tab w:val="left" w:pos="851"/>
        </w:tabs>
        <w:ind w:left="709" w:hanging="709"/>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.3.5</w:t>
      </w:r>
      <w:r w:rsidRPr="00AB32B9">
        <w:rPr>
          <w:rFonts w:ascii="Arial" w:hAnsi="Arial" w:cs="Arial"/>
          <w:sz w:val="22"/>
          <w:szCs w:val="22"/>
        </w:rPr>
        <w:tab/>
        <w:t xml:space="preserve">Stupeň závažnosti porušení bezpečnostních předpisů určuje objednatel.       </w:t>
      </w:r>
    </w:p>
    <w:p w14:paraId="736250DE" w14:textId="685B34F1" w:rsidR="00B46BA3" w:rsidRPr="00AB32B9" w:rsidRDefault="00342398" w:rsidP="00F3758F">
      <w:pPr>
        <w:widowControl w:val="0"/>
        <w:ind w:left="709" w:hanging="709"/>
        <w:jc w:val="both"/>
        <w:rPr>
          <w:rFonts w:ascii="Arial" w:hAnsi="Arial" w:cs="Arial"/>
          <w:sz w:val="22"/>
          <w:szCs w:val="22"/>
          <w:u w:val="single"/>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.4</w:t>
      </w:r>
      <w:r w:rsidRPr="00AB32B9">
        <w:rPr>
          <w:rFonts w:ascii="Arial" w:hAnsi="Arial" w:cs="Arial"/>
          <w:sz w:val="22"/>
          <w:szCs w:val="22"/>
        </w:rPr>
        <w:tab/>
      </w:r>
      <w:r w:rsidRPr="00AB32B9">
        <w:rPr>
          <w:rFonts w:ascii="Arial" w:hAnsi="Arial" w:cs="Arial"/>
          <w:sz w:val="22"/>
          <w:szCs w:val="22"/>
          <w:u w:val="single"/>
        </w:rPr>
        <w:t xml:space="preserve">Sankce za neplnění ostatních povinností a podmínek vyplývajících ze smlouvy nebo rozhodnutí správních orgánů </w:t>
      </w:r>
    </w:p>
    <w:p w14:paraId="6ED0E51A" w14:textId="0FFB7E26" w:rsidR="00B46BA3" w:rsidRPr="00AB32B9" w:rsidRDefault="00342398" w:rsidP="00F3758F">
      <w:pPr>
        <w:pStyle w:val="dkanormln"/>
        <w:widowControl w:val="0"/>
        <w:ind w:left="709" w:hanging="709"/>
        <w:rPr>
          <w:rFonts w:ascii="Arial" w:hAnsi="Arial" w:cs="Arial"/>
          <w:sz w:val="22"/>
          <w:szCs w:val="22"/>
          <w:lang w:eastAsia="zh-CN"/>
        </w:rPr>
      </w:pPr>
      <w:r w:rsidRPr="00AB32B9">
        <w:rPr>
          <w:rFonts w:ascii="Arial" w:hAnsi="Arial" w:cs="Arial"/>
          <w:sz w:val="22"/>
          <w:szCs w:val="22"/>
          <w:lang w:eastAsia="zh-CN"/>
        </w:rPr>
        <w:t>1</w:t>
      </w:r>
      <w:r w:rsidR="0053758A">
        <w:rPr>
          <w:rFonts w:ascii="Arial" w:hAnsi="Arial" w:cs="Arial"/>
          <w:sz w:val="22"/>
          <w:szCs w:val="22"/>
          <w:lang w:eastAsia="zh-CN"/>
        </w:rPr>
        <w:t>4</w:t>
      </w:r>
      <w:r w:rsidRPr="00AB32B9">
        <w:rPr>
          <w:rFonts w:ascii="Arial" w:hAnsi="Arial" w:cs="Arial"/>
          <w:sz w:val="22"/>
          <w:szCs w:val="22"/>
          <w:lang w:eastAsia="zh-CN"/>
        </w:rPr>
        <w:t>.4.</w:t>
      </w:r>
      <w:r w:rsidR="00875F09">
        <w:rPr>
          <w:rFonts w:ascii="Arial" w:hAnsi="Arial" w:cs="Arial"/>
          <w:sz w:val="22"/>
          <w:szCs w:val="22"/>
          <w:lang w:eastAsia="zh-CN"/>
        </w:rPr>
        <w:t>1</w:t>
      </w:r>
      <w:r w:rsidRPr="00AB32B9">
        <w:rPr>
          <w:rFonts w:ascii="Arial" w:hAnsi="Arial" w:cs="Arial"/>
          <w:sz w:val="22"/>
          <w:szCs w:val="22"/>
          <w:lang w:eastAsia="zh-CN"/>
        </w:rPr>
        <w:t xml:space="preserve"> Pokud zhotovitel poruší jakýkoli technologický postup stanovený normou (ČSN, ČSN EN) nebo stanovený výrobcem použitých materiálů, komponent a strojů může objednatel požadovat po zhotoviteli za každé takové jednotlivé porušení zaplacení smluvní pokuty ve výši 5.000 Kč, při zvlášť závažném porušení (zejména vznikla-li nebo hrozí-li objednateli či třetím osobám závažná újma) ve výši 10.000 Kč. Stupeň závažnosti porušení povinnosti určuje objednatel. </w:t>
      </w:r>
    </w:p>
    <w:p w14:paraId="5EF1FF1E" w14:textId="6634BB58" w:rsidR="00B46BA3" w:rsidRPr="00AB32B9" w:rsidRDefault="00342398" w:rsidP="00F3758F">
      <w:pPr>
        <w:pStyle w:val="dkanormln"/>
        <w:widowControl w:val="0"/>
        <w:ind w:left="709" w:hanging="709"/>
        <w:rPr>
          <w:rFonts w:ascii="Arial" w:hAnsi="Arial" w:cs="Arial"/>
          <w:sz w:val="22"/>
          <w:szCs w:val="22"/>
        </w:rPr>
      </w:pPr>
      <w:r w:rsidRPr="00AB32B9">
        <w:rPr>
          <w:rFonts w:ascii="Arial" w:hAnsi="Arial" w:cs="Arial"/>
          <w:sz w:val="22"/>
          <w:szCs w:val="22"/>
          <w:lang w:eastAsia="zh-CN"/>
        </w:rPr>
        <w:t>1</w:t>
      </w:r>
      <w:r w:rsidR="0053758A">
        <w:rPr>
          <w:rFonts w:ascii="Arial" w:hAnsi="Arial" w:cs="Arial"/>
          <w:sz w:val="22"/>
          <w:szCs w:val="22"/>
          <w:lang w:eastAsia="zh-CN"/>
        </w:rPr>
        <w:t>4</w:t>
      </w:r>
      <w:r w:rsidRPr="00AB32B9">
        <w:rPr>
          <w:rFonts w:ascii="Arial" w:hAnsi="Arial" w:cs="Arial"/>
          <w:sz w:val="22"/>
          <w:szCs w:val="22"/>
          <w:lang w:eastAsia="zh-CN"/>
        </w:rPr>
        <w:t>.4.</w:t>
      </w:r>
      <w:r w:rsidR="00875F09">
        <w:rPr>
          <w:rFonts w:ascii="Arial" w:hAnsi="Arial" w:cs="Arial"/>
          <w:sz w:val="22"/>
          <w:szCs w:val="22"/>
          <w:lang w:eastAsia="zh-CN"/>
        </w:rPr>
        <w:t>2</w:t>
      </w:r>
      <w:r w:rsidRPr="00AB32B9">
        <w:rPr>
          <w:rFonts w:ascii="Arial" w:hAnsi="Arial" w:cs="Arial"/>
          <w:sz w:val="22"/>
          <w:szCs w:val="22"/>
          <w:lang w:eastAsia="zh-CN"/>
        </w:rPr>
        <w:tab/>
      </w:r>
      <w:r w:rsidRPr="00AB32B9">
        <w:rPr>
          <w:rFonts w:ascii="Arial" w:hAnsi="Arial" w:cs="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04D518AA" w14:textId="04CF1432" w:rsidR="00B46BA3" w:rsidRPr="00AB32B9" w:rsidRDefault="00342398" w:rsidP="00F3758F">
      <w:pPr>
        <w:pStyle w:val="dkanormln"/>
        <w:widowControl w:val="0"/>
        <w:ind w:left="709" w:hanging="709"/>
        <w:rPr>
          <w:rFonts w:ascii="Arial" w:hAnsi="Arial" w:cs="Arial"/>
          <w:sz w:val="22"/>
          <w:szCs w:val="22"/>
        </w:rPr>
      </w:pPr>
      <w:r w:rsidRPr="00AB32B9">
        <w:rPr>
          <w:rFonts w:ascii="Arial" w:hAnsi="Arial" w:cs="Arial"/>
          <w:sz w:val="22"/>
          <w:szCs w:val="22"/>
        </w:rPr>
        <w:lastRenderedPageBreak/>
        <w:t>1</w:t>
      </w:r>
      <w:r w:rsidR="0053758A">
        <w:rPr>
          <w:rFonts w:ascii="Arial" w:hAnsi="Arial" w:cs="Arial"/>
          <w:sz w:val="22"/>
          <w:szCs w:val="22"/>
        </w:rPr>
        <w:t>4</w:t>
      </w:r>
      <w:r w:rsidRPr="00AB32B9">
        <w:rPr>
          <w:rFonts w:ascii="Arial" w:hAnsi="Arial" w:cs="Arial"/>
          <w:sz w:val="22"/>
          <w:szCs w:val="22"/>
        </w:rPr>
        <w:t>.5</w:t>
      </w:r>
      <w:r w:rsidRPr="00AB32B9">
        <w:rPr>
          <w:rFonts w:ascii="Arial" w:hAnsi="Arial" w:cs="Arial"/>
          <w:sz w:val="22"/>
          <w:szCs w:val="22"/>
        </w:rPr>
        <w:tab/>
      </w:r>
      <w:r w:rsidRPr="00AB32B9">
        <w:rPr>
          <w:rFonts w:ascii="Arial" w:hAnsi="Arial" w:cs="Arial"/>
          <w:sz w:val="22"/>
          <w:szCs w:val="22"/>
          <w:u w:val="single"/>
        </w:rPr>
        <w:t>Společná ustanovení</w:t>
      </w:r>
      <w:r w:rsidRPr="00AB32B9">
        <w:rPr>
          <w:rFonts w:ascii="Arial" w:hAnsi="Arial" w:cs="Arial"/>
          <w:sz w:val="22"/>
          <w:szCs w:val="22"/>
        </w:rPr>
        <w:t xml:space="preserve"> </w:t>
      </w:r>
    </w:p>
    <w:p w14:paraId="7E1FE169" w14:textId="06E4F1B1" w:rsidR="00B46BA3" w:rsidRPr="00AB32B9" w:rsidRDefault="00342398" w:rsidP="00F3758F">
      <w:pPr>
        <w:pStyle w:val="dkanormln"/>
        <w:widowControl w:val="0"/>
        <w:ind w:left="709" w:hanging="709"/>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.5.1</w:t>
      </w:r>
      <w:r w:rsidRPr="00AB32B9">
        <w:rPr>
          <w:rFonts w:ascii="Arial" w:hAnsi="Arial" w:cs="Arial"/>
          <w:sz w:val="22"/>
          <w:szCs w:val="22"/>
        </w:rPr>
        <w:tab/>
        <w:t xml:space="preserve">V případě, že závazek provést dílo zanikne před řádným ukončením díla, nezaniká nárok na smluvní pokutu, pokud vznikl dřívějším porušením povinnosti. </w:t>
      </w:r>
    </w:p>
    <w:p w14:paraId="28176711" w14:textId="0907780C" w:rsidR="00B46BA3" w:rsidRPr="00AB32B9" w:rsidRDefault="00342398" w:rsidP="00F3758F">
      <w:pPr>
        <w:pStyle w:val="dkanormln"/>
        <w:widowControl w:val="0"/>
        <w:ind w:left="709" w:hanging="709"/>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.5.2</w:t>
      </w:r>
      <w:r w:rsidRPr="00AB32B9">
        <w:rPr>
          <w:rFonts w:ascii="Arial" w:hAnsi="Arial" w:cs="Arial"/>
          <w:sz w:val="22"/>
          <w:szCs w:val="22"/>
        </w:rPr>
        <w:tab/>
        <w:t xml:space="preserve">Zánik závazku pozdním splněním nezpůsobuje zánik nároku na smluvní pokutu za prodlení s plněním. </w:t>
      </w:r>
    </w:p>
    <w:p w14:paraId="24D9BCA3" w14:textId="38F6DBF5" w:rsidR="00B46BA3" w:rsidRPr="00AB32B9" w:rsidRDefault="00342398" w:rsidP="00F3758F">
      <w:pPr>
        <w:pStyle w:val="dkanormln"/>
        <w:widowControl w:val="0"/>
        <w:ind w:left="709" w:hanging="709"/>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.5.3</w:t>
      </w:r>
      <w:r w:rsidRPr="00AB32B9">
        <w:rPr>
          <w:rFonts w:ascii="Arial" w:hAnsi="Arial" w:cs="Arial"/>
          <w:sz w:val="22"/>
          <w:szCs w:val="22"/>
        </w:rPr>
        <w:tab/>
        <w:t xml:space="preserve">Sjednané smluvní pokuty je povinna smluvní strana uhradit bez ohledu na zavinění a bez ohledu na to, zda a v jaké výši vznikla druhé straně škoda. </w:t>
      </w:r>
    </w:p>
    <w:p w14:paraId="50267B4D" w14:textId="35C4B681" w:rsidR="00B46BA3" w:rsidRPr="00AB32B9" w:rsidRDefault="00342398" w:rsidP="00F3758F">
      <w:pPr>
        <w:pStyle w:val="dkanormln"/>
        <w:widowControl w:val="0"/>
        <w:ind w:left="709" w:hanging="709"/>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4</w:t>
      </w:r>
      <w:r w:rsidRPr="00AB32B9">
        <w:rPr>
          <w:rFonts w:ascii="Arial" w:hAnsi="Arial" w:cs="Arial"/>
          <w:sz w:val="22"/>
          <w:szCs w:val="22"/>
        </w:rPr>
        <w:t>.5.4</w:t>
      </w:r>
      <w:r w:rsidRPr="00AB32B9">
        <w:rPr>
          <w:rFonts w:ascii="Arial" w:hAnsi="Arial" w:cs="Arial"/>
          <w:sz w:val="22"/>
          <w:szCs w:val="22"/>
        </w:rPr>
        <w:tab/>
        <w:t xml:space="preserve">Uhrazené pokuty se nezapočítávají na náhradu případně vzniklé škody. Náhradu škody lze vymáhat samostatně vedle smluvní pokuty v plné výši. </w:t>
      </w:r>
    </w:p>
    <w:p w14:paraId="6F551AC0" w14:textId="77777777" w:rsidR="00B46BA3" w:rsidRPr="00AB32B9" w:rsidRDefault="00B46BA3" w:rsidP="00F3758F">
      <w:pPr>
        <w:widowControl w:val="0"/>
        <w:ind w:left="709" w:hanging="709"/>
        <w:jc w:val="center"/>
        <w:rPr>
          <w:rFonts w:ascii="Arial" w:hAnsi="Arial" w:cs="Arial"/>
          <w:b/>
          <w:sz w:val="22"/>
          <w:szCs w:val="22"/>
        </w:rPr>
      </w:pPr>
    </w:p>
    <w:p w14:paraId="2EF03987" w14:textId="77777777" w:rsidR="00B46BA3" w:rsidRPr="00AB32B9" w:rsidRDefault="00B46BA3" w:rsidP="00F3758F">
      <w:pPr>
        <w:widowControl w:val="0"/>
        <w:ind w:left="709" w:hanging="709"/>
        <w:jc w:val="center"/>
        <w:rPr>
          <w:rFonts w:ascii="Arial" w:hAnsi="Arial" w:cs="Arial"/>
          <w:b/>
          <w:sz w:val="22"/>
          <w:szCs w:val="22"/>
        </w:rPr>
      </w:pPr>
    </w:p>
    <w:p w14:paraId="50DBBA99" w14:textId="569A444F"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 xml:space="preserve">XV. </w:t>
      </w:r>
    </w:p>
    <w:p w14:paraId="18924F29" w14:textId="77777777" w:rsidR="00B46BA3" w:rsidRPr="00AB32B9" w:rsidRDefault="00342398" w:rsidP="00F3758F">
      <w:pPr>
        <w:widowControl w:val="0"/>
        <w:ind w:left="709" w:hanging="709"/>
        <w:jc w:val="center"/>
        <w:rPr>
          <w:rFonts w:ascii="Arial" w:hAnsi="Arial" w:cs="Arial"/>
          <w:sz w:val="22"/>
          <w:szCs w:val="22"/>
          <w:u w:val="single"/>
        </w:rPr>
      </w:pPr>
      <w:r w:rsidRPr="00AB32B9">
        <w:rPr>
          <w:rFonts w:ascii="Arial" w:hAnsi="Arial" w:cs="Arial"/>
          <w:b/>
          <w:sz w:val="22"/>
          <w:szCs w:val="22"/>
        </w:rPr>
        <w:t xml:space="preserve">Odstoupení od smlouvy  </w:t>
      </w:r>
    </w:p>
    <w:p w14:paraId="3FF387A0" w14:textId="77777777" w:rsidR="00B46BA3" w:rsidRPr="00AB32B9" w:rsidRDefault="00B46BA3" w:rsidP="00F3758F">
      <w:pPr>
        <w:pStyle w:val="Nadpis2"/>
        <w:keepNext w:val="0"/>
        <w:widowControl w:val="0"/>
        <w:numPr>
          <w:ilvl w:val="0"/>
          <w:numId w:val="0"/>
        </w:numPr>
        <w:ind w:left="709" w:hanging="709"/>
        <w:jc w:val="both"/>
        <w:rPr>
          <w:b w:val="0"/>
          <w:bCs w:val="0"/>
          <w:sz w:val="22"/>
          <w:szCs w:val="22"/>
          <w:u w:val="single"/>
        </w:rPr>
      </w:pPr>
    </w:p>
    <w:p w14:paraId="7CA6D3A5" w14:textId="6D699CDA" w:rsidR="00B46BA3" w:rsidRPr="00AB32B9" w:rsidRDefault="00342398" w:rsidP="00F3758F">
      <w:pPr>
        <w:pStyle w:val="Nadpis2"/>
        <w:keepNext w:val="0"/>
        <w:widowControl w:val="0"/>
        <w:numPr>
          <w:ilvl w:val="0"/>
          <w:numId w:val="0"/>
        </w:numPr>
        <w:ind w:left="709" w:hanging="709"/>
        <w:jc w:val="both"/>
        <w:rPr>
          <w:b w:val="0"/>
          <w:bCs w:val="0"/>
          <w:sz w:val="22"/>
          <w:szCs w:val="22"/>
          <w:u w:val="single"/>
        </w:rPr>
      </w:pPr>
      <w:r w:rsidRPr="00AB32B9">
        <w:rPr>
          <w:b w:val="0"/>
          <w:bCs w:val="0"/>
          <w:sz w:val="22"/>
          <w:szCs w:val="22"/>
        </w:rPr>
        <w:t>1</w:t>
      </w:r>
      <w:r w:rsidR="0053758A">
        <w:rPr>
          <w:b w:val="0"/>
          <w:bCs w:val="0"/>
          <w:sz w:val="22"/>
          <w:szCs w:val="22"/>
        </w:rPr>
        <w:t>5</w:t>
      </w:r>
      <w:r w:rsidRPr="00AB32B9">
        <w:rPr>
          <w:b w:val="0"/>
          <w:bCs w:val="0"/>
          <w:sz w:val="22"/>
          <w:szCs w:val="22"/>
        </w:rPr>
        <w:t>.1</w:t>
      </w:r>
      <w:r w:rsidRPr="00AB32B9">
        <w:rPr>
          <w:b w:val="0"/>
          <w:bCs w:val="0"/>
          <w:sz w:val="22"/>
          <w:szCs w:val="22"/>
        </w:rPr>
        <w:tab/>
      </w:r>
      <w:r w:rsidR="00D465BE" w:rsidRPr="00AB32B9">
        <w:rPr>
          <w:b w:val="0"/>
          <w:bCs w:val="0"/>
          <w:sz w:val="22"/>
          <w:szCs w:val="22"/>
        </w:rPr>
        <w:t xml:space="preserve">   </w:t>
      </w:r>
      <w:r w:rsidRPr="00AB32B9">
        <w:rPr>
          <w:b w:val="0"/>
          <w:bCs w:val="0"/>
          <w:sz w:val="22"/>
          <w:szCs w:val="22"/>
          <w:u w:val="single"/>
        </w:rPr>
        <w:t>Způsob odstoupení od smlouvy</w:t>
      </w:r>
    </w:p>
    <w:p w14:paraId="27126EEF" w14:textId="101F92BB"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sidR="0053758A">
        <w:rPr>
          <w:b w:val="0"/>
          <w:bCs w:val="0"/>
          <w:sz w:val="22"/>
          <w:szCs w:val="22"/>
        </w:rPr>
        <w:t>5</w:t>
      </w:r>
      <w:r w:rsidRPr="00AB32B9">
        <w:rPr>
          <w:b w:val="0"/>
          <w:bCs w:val="0"/>
          <w:sz w:val="22"/>
          <w:szCs w:val="22"/>
        </w:rPr>
        <w:t>.1.1</w:t>
      </w:r>
      <w:r w:rsidRPr="00AB32B9">
        <w:rPr>
          <w:b w:val="0"/>
          <w:bCs w:val="0"/>
          <w:sz w:val="22"/>
          <w:szCs w:val="22"/>
        </w:rPr>
        <w:tab/>
        <w:t>Odstoupení je smluvní strana povinna písemně oznámit druhé straně s uvedením důvodu, pro který od smlouvy odstupuje. Bez těchto náležitostí je odstoupení neplatné.</w:t>
      </w:r>
    </w:p>
    <w:p w14:paraId="09368265" w14:textId="796F2257" w:rsidR="00B46BA3" w:rsidRPr="00AB32B9" w:rsidRDefault="00342398" w:rsidP="00F3758F">
      <w:pPr>
        <w:widowControl w:val="0"/>
        <w:ind w:left="709" w:hanging="709"/>
        <w:rPr>
          <w:rFonts w:ascii="Arial" w:hAnsi="Arial" w:cs="Arial"/>
          <w:sz w:val="22"/>
          <w:szCs w:val="22"/>
          <w:u w:val="single"/>
        </w:rPr>
      </w:pPr>
      <w:r w:rsidRPr="00AB32B9">
        <w:rPr>
          <w:rFonts w:ascii="Arial" w:hAnsi="Arial" w:cs="Arial"/>
          <w:sz w:val="22"/>
          <w:szCs w:val="22"/>
        </w:rPr>
        <w:t>1</w:t>
      </w:r>
      <w:r w:rsidR="0053758A">
        <w:rPr>
          <w:rFonts w:ascii="Arial" w:hAnsi="Arial" w:cs="Arial"/>
          <w:sz w:val="22"/>
          <w:szCs w:val="22"/>
        </w:rPr>
        <w:t>5</w:t>
      </w:r>
      <w:r w:rsidRPr="00AB32B9">
        <w:rPr>
          <w:rFonts w:ascii="Arial" w:hAnsi="Arial" w:cs="Arial"/>
          <w:sz w:val="22"/>
          <w:szCs w:val="22"/>
        </w:rPr>
        <w:t>.2</w:t>
      </w:r>
      <w:r w:rsidRPr="00AB32B9">
        <w:rPr>
          <w:rFonts w:ascii="Arial" w:hAnsi="Arial" w:cs="Arial"/>
          <w:sz w:val="22"/>
          <w:szCs w:val="22"/>
        </w:rPr>
        <w:tab/>
      </w:r>
      <w:r w:rsidRPr="00AB32B9">
        <w:rPr>
          <w:rFonts w:ascii="Arial" w:hAnsi="Arial" w:cs="Arial"/>
          <w:sz w:val="22"/>
          <w:szCs w:val="22"/>
          <w:u w:val="single"/>
        </w:rPr>
        <w:t>Důvody odstoupení od smlouvy</w:t>
      </w:r>
    </w:p>
    <w:p w14:paraId="0B351FAE" w14:textId="697D6FAD"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5</w:t>
      </w:r>
      <w:r w:rsidRPr="00AB32B9">
        <w:rPr>
          <w:rFonts w:ascii="Arial" w:hAnsi="Arial" w:cs="Arial"/>
          <w:sz w:val="22"/>
          <w:szCs w:val="22"/>
        </w:rPr>
        <w:t>.2.1</w:t>
      </w:r>
      <w:r w:rsidRPr="00AB32B9">
        <w:rPr>
          <w:rFonts w:ascii="Arial" w:hAnsi="Arial" w:cs="Arial"/>
          <w:sz w:val="22"/>
          <w:szCs w:val="22"/>
        </w:rPr>
        <w:tab/>
        <w:t xml:space="preserve">Smluvní strany jsou oprávněny odstoupit od smlouvy v případě jejího podstatného porušení druhou smluvní stranou, přičemž podstatným porušením smlouvy se rozumí zejména: </w:t>
      </w:r>
    </w:p>
    <w:p w14:paraId="100D1887" w14:textId="77777777" w:rsidR="00B46BA3" w:rsidRPr="00AB32B9" w:rsidRDefault="00342398" w:rsidP="00F3758F">
      <w:pPr>
        <w:widowControl w:val="0"/>
        <w:ind w:left="1134" w:hanging="426"/>
        <w:jc w:val="both"/>
        <w:rPr>
          <w:rFonts w:ascii="Arial" w:hAnsi="Arial" w:cs="Arial"/>
          <w:sz w:val="22"/>
          <w:szCs w:val="22"/>
        </w:rPr>
      </w:pPr>
      <w:r w:rsidRPr="00AB32B9">
        <w:rPr>
          <w:rFonts w:ascii="Arial" w:hAnsi="Arial" w:cs="Arial"/>
          <w:sz w:val="22"/>
          <w:szCs w:val="22"/>
        </w:rPr>
        <w:t>a)</w:t>
      </w:r>
      <w:r w:rsidRPr="00AB32B9">
        <w:rPr>
          <w:rFonts w:ascii="Arial" w:hAnsi="Arial" w:cs="Arial"/>
          <w:sz w:val="22"/>
          <w:szCs w:val="22"/>
        </w:rPr>
        <w:tab/>
        <w:t xml:space="preserve">prodlení s předáním díla v termínu stanoveném v odst. 5.2.1 této smlouvy trvající déle než 15 dnů, </w:t>
      </w:r>
    </w:p>
    <w:p w14:paraId="61729D00" w14:textId="77777777" w:rsidR="00B46BA3" w:rsidRPr="00AB32B9" w:rsidRDefault="00342398" w:rsidP="00F3758F">
      <w:pPr>
        <w:widowControl w:val="0"/>
        <w:ind w:left="1134" w:hanging="426"/>
        <w:jc w:val="both"/>
        <w:rPr>
          <w:rFonts w:ascii="Arial" w:hAnsi="Arial" w:cs="Arial"/>
          <w:sz w:val="22"/>
          <w:szCs w:val="22"/>
        </w:rPr>
      </w:pPr>
      <w:r w:rsidRPr="00AB32B9">
        <w:rPr>
          <w:rFonts w:ascii="Arial" w:hAnsi="Arial" w:cs="Arial"/>
          <w:sz w:val="22"/>
          <w:szCs w:val="22"/>
        </w:rPr>
        <w:t>b)</w:t>
      </w:r>
      <w:r w:rsidRPr="00AB32B9">
        <w:rPr>
          <w:rFonts w:ascii="Arial" w:hAnsi="Arial" w:cs="Arial"/>
          <w:sz w:val="22"/>
          <w:szCs w:val="22"/>
        </w:rPr>
        <w:tab/>
        <w:t>nepřevzetí místa realizace díla zhotovitelem na výzvu objednatele nebo nezahájení stavebních prací do 7 dnů po doručení opětovné výzvy k převzetí místa realizace díla,</w:t>
      </w:r>
    </w:p>
    <w:p w14:paraId="04FDFE6B" w14:textId="77777777" w:rsidR="00B46BA3" w:rsidRPr="00AB32B9" w:rsidRDefault="00342398" w:rsidP="00F3758F">
      <w:pPr>
        <w:widowControl w:val="0"/>
        <w:ind w:left="1134" w:hanging="426"/>
        <w:jc w:val="both"/>
        <w:rPr>
          <w:rFonts w:ascii="Arial" w:hAnsi="Arial" w:cs="Arial"/>
          <w:sz w:val="22"/>
          <w:szCs w:val="22"/>
        </w:rPr>
      </w:pPr>
      <w:r w:rsidRPr="00AB32B9">
        <w:rPr>
          <w:rFonts w:ascii="Arial" w:hAnsi="Arial" w:cs="Arial"/>
          <w:sz w:val="22"/>
          <w:szCs w:val="22"/>
        </w:rPr>
        <w:t>c)</w:t>
      </w:r>
      <w:r w:rsidRPr="00AB32B9">
        <w:rPr>
          <w:rFonts w:ascii="Arial" w:hAnsi="Arial" w:cs="Arial"/>
          <w:sz w:val="22"/>
          <w:szCs w:val="22"/>
        </w:rPr>
        <w:tab/>
        <w:t>nedodržení pokynů objednatele, právních předpisů nebo technických norem týkajících se provádění díla,</w:t>
      </w:r>
    </w:p>
    <w:p w14:paraId="1F15F430" w14:textId="77777777" w:rsidR="00B46BA3" w:rsidRPr="00AB32B9" w:rsidRDefault="00342398" w:rsidP="00F3758F">
      <w:pPr>
        <w:widowControl w:val="0"/>
        <w:ind w:left="1134" w:hanging="426"/>
        <w:jc w:val="both"/>
        <w:rPr>
          <w:rFonts w:ascii="Arial" w:hAnsi="Arial" w:cs="Arial"/>
          <w:sz w:val="22"/>
          <w:szCs w:val="22"/>
        </w:rPr>
      </w:pPr>
      <w:r w:rsidRPr="00AB32B9">
        <w:rPr>
          <w:rFonts w:ascii="Arial" w:hAnsi="Arial" w:cs="Arial"/>
          <w:sz w:val="22"/>
          <w:szCs w:val="22"/>
        </w:rPr>
        <w:t xml:space="preserve">d) </w:t>
      </w:r>
      <w:r w:rsidRPr="00AB32B9">
        <w:rPr>
          <w:rFonts w:ascii="Arial" w:hAnsi="Arial" w:cs="Arial"/>
          <w:sz w:val="22"/>
          <w:szCs w:val="22"/>
        </w:rPr>
        <w:tab/>
        <w:t xml:space="preserve">nedodržení smluvních ujednání o záruce za jakost, </w:t>
      </w:r>
    </w:p>
    <w:p w14:paraId="28459A73" w14:textId="77777777" w:rsidR="00B46BA3" w:rsidRPr="00AB32B9" w:rsidRDefault="00342398" w:rsidP="00F3758F">
      <w:pPr>
        <w:widowControl w:val="0"/>
        <w:ind w:left="1134" w:hanging="426"/>
        <w:jc w:val="both"/>
        <w:rPr>
          <w:rFonts w:ascii="Arial" w:hAnsi="Arial" w:cs="Arial"/>
          <w:sz w:val="22"/>
          <w:szCs w:val="22"/>
        </w:rPr>
      </w:pPr>
      <w:r w:rsidRPr="00AB32B9">
        <w:rPr>
          <w:rFonts w:ascii="Arial" w:hAnsi="Arial" w:cs="Arial"/>
          <w:sz w:val="22"/>
          <w:szCs w:val="22"/>
        </w:rPr>
        <w:t xml:space="preserve">e) </w:t>
      </w:r>
      <w:r w:rsidRPr="00AB32B9">
        <w:rPr>
          <w:rFonts w:ascii="Arial" w:hAnsi="Arial" w:cs="Arial"/>
          <w:sz w:val="22"/>
          <w:szCs w:val="22"/>
        </w:rPr>
        <w:tab/>
        <w:t>neuhrazení (části) ceny za dílo objednatelem ani po druhé výzvě zhotovitele, přičemž druhá výzva nesmí následovat dříve než 15 dnů po doručení první výzvy,</w:t>
      </w:r>
    </w:p>
    <w:p w14:paraId="4F749904" w14:textId="48D611B9"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5</w:t>
      </w:r>
      <w:r w:rsidRPr="00AB32B9">
        <w:rPr>
          <w:rFonts w:ascii="Arial" w:hAnsi="Arial" w:cs="Arial"/>
          <w:sz w:val="22"/>
          <w:szCs w:val="22"/>
        </w:rPr>
        <w:t>.2.2</w:t>
      </w:r>
      <w:r w:rsidRPr="00AB32B9">
        <w:rPr>
          <w:rFonts w:ascii="Arial" w:hAnsi="Arial" w:cs="Arial"/>
          <w:sz w:val="22"/>
          <w:szCs w:val="22"/>
        </w:rPr>
        <w:tab/>
        <w:t xml:space="preserve">Objednatel je dále oprávněn odstoupit od smlouvy v případě: </w:t>
      </w:r>
    </w:p>
    <w:p w14:paraId="471F079E" w14:textId="77777777" w:rsidR="00B46BA3" w:rsidRPr="00AB32B9" w:rsidRDefault="00342398" w:rsidP="00F3758F">
      <w:pPr>
        <w:widowControl w:val="0"/>
        <w:ind w:left="1134" w:hanging="425"/>
        <w:jc w:val="both"/>
        <w:rPr>
          <w:rFonts w:ascii="Arial" w:hAnsi="Arial" w:cs="Arial"/>
          <w:sz w:val="22"/>
          <w:szCs w:val="22"/>
        </w:rPr>
      </w:pPr>
      <w:r w:rsidRPr="00AB32B9">
        <w:rPr>
          <w:rFonts w:ascii="Arial" w:hAnsi="Arial" w:cs="Arial"/>
          <w:sz w:val="22"/>
          <w:szCs w:val="22"/>
        </w:rPr>
        <w:t>a)</w:t>
      </w:r>
      <w:r w:rsidRPr="00AB32B9">
        <w:rPr>
          <w:rFonts w:ascii="Arial" w:hAnsi="Arial" w:cs="Arial"/>
          <w:sz w:val="22"/>
          <w:szCs w:val="22"/>
        </w:rPr>
        <w:tab/>
        <w:t>neoprávněného zastavení prací ze strany zhotovitele nebo provádění díla způsobem, který zjevně neodpovídá dohodnutému rozsahu díla a sjednanému termínu předání díla, či jeho části objednateli,</w:t>
      </w:r>
    </w:p>
    <w:p w14:paraId="0C741816" w14:textId="77777777" w:rsidR="00B46BA3" w:rsidRPr="00AB32B9" w:rsidRDefault="00342398" w:rsidP="00F3758F">
      <w:pPr>
        <w:widowControl w:val="0"/>
        <w:ind w:left="1134" w:hanging="425"/>
        <w:jc w:val="both"/>
        <w:rPr>
          <w:rFonts w:ascii="Arial" w:hAnsi="Arial" w:cs="Arial"/>
          <w:sz w:val="22"/>
          <w:szCs w:val="22"/>
        </w:rPr>
      </w:pPr>
      <w:r w:rsidRPr="00AB32B9">
        <w:rPr>
          <w:rFonts w:ascii="Arial" w:hAnsi="Arial" w:cs="Arial"/>
          <w:sz w:val="22"/>
          <w:szCs w:val="22"/>
        </w:rPr>
        <w:t>b)</w:t>
      </w:r>
      <w:r w:rsidRPr="00AB32B9">
        <w:rPr>
          <w:rFonts w:ascii="Arial" w:hAnsi="Arial" w:cs="Arial"/>
          <w:sz w:val="22"/>
          <w:szCs w:val="22"/>
        </w:rPr>
        <w:tab/>
        <w:t>rozhodnutí soudu o tom, že zhotovitel je v úpadku ve smyslu zák. č. 182/2006 Sb., o úpadku a způsobech jeho řešení (insolvenční zákon), ve znění pozdějších předpisů (a to bez ohledu na právní moc tohoto rozhodnutí),</w:t>
      </w:r>
    </w:p>
    <w:p w14:paraId="5CCCB5BE" w14:textId="77777777" w:rsidR="00B46BA3" w:rsidRPr="00AB32B9" w:rsidRDefault="00342398" w:rsidP="00F3758F">
      <w:pPr>
        <w:widowControl w:val="0"/>
        <w:ind w:left="1134" w:hanging="425"/>
        <w:jc w:val="both"/>
        <w:rPr>
          <w:rFonts w:ascii="Arial" w:hAnsi="Arial" w:cs="Arial"/>
          <w:sz w:val="22"/>
          <w:szCs w:val="22"/>
        </w:rPr>
      </w:pPr>
      <w:r w:rsidRPr="00AB32B9">
        <w:rPr>
          <w:rFonts w:ascii="Arial" w:hAnsi="Arial" w:cs="Arial"/>
          <w:sz w:val="22"/>
          <w:szCs w:val="22"/>
        </w:rPr>
        <w:t>c)</w:t>
      </w:r>
      <w:r w:rsidRPr="00AB32B9">
        <w:rPr>
          <w:rFonts w:ascii="Arial" w:hAnsi="Arial" w:cs="Arial"/>
          <w:sz w:val="22"/>
          <w:szCs w:val="22"/>
        </w:rPr>
        <w:tab/>
        <w:t xml:space="preserve">podá-li zhotovitel sám na sebe insolvenční návrh. </w:t>
      </w:r>
    </w:p>
    <w:p w14:paraId="34652B3E" w14:textId="46AAD36C" w:rsidR="00B46BA3" w:rsidRPr="00AB32B9" w:rsidRDefault="00342398" w:rsidP="00F3758F">
      <w:pPr>
        <w:widowControl w:val="0"/>
        <w:ind w:left="709" w:hanging="709"/>
        <w:jc w:val="both"/>
        <w:rPr>
          <w:rFonts w:ascii="Arial" w:hAnsi="Arial" w:cs="Arial"/>
          <w:bCs/>
          <w:sz w:val="22"/>
          <w:szCs w:val="22"/>
          <w:u w:val="single"/>
        </w:rPr>
      </w:pPr>
      <w:r w:rsidRPr="00AB32B9">
        <w:rPr>
          <w:rFonts w:ascii="Arial" w:hAnsi="Arial" w:cs="Arial"/>
          <w:bCs/>
          <w:sz w:val="22"/>
          <w:szCs w:val="22"/>
        </w:rPr>
        <w:t>1</w:t>
      </w:r>
      <w:r w:rsidR="0053758A">
        <w:rPr>
          <w:rFonts w:ascii="Arial" w:hAnsi="Arial" w:cs="Arial"/>
          <w:bCs/>
          <w:sz w:val="22"/>
          <w:szCs w:val="22"/>
        </w:rPr>
        <w:t>5</w:t>
      </w:r>
      <w:r w:rsidRPr="00AB32B9">
        <w:rPr>
          <w:rFonts w:ascii="Arial" w:hAnsi="Arial" w:cs="Arial"/>
          <w:bCs/>
          <w:sz w:val="22"/>
          <w:szCs w:val="22"/>
        </w:rPr>
        <w:t>.3</w:t>
      </w:r>
      <w:r w:rsidRPr="00AB32B9">
        <w:rPr>
          <w:rFonts w:ascii="Arial" w:hAnsi="Arial" w:cs="Arial"/>
          <w:bCs/>
          <w:sz w:val="22"/>
          <w:szCs w:val="22"/>
        </w:rPr>
        <w:tab/>
      </w:r>
      <w:r w:rsidRPr="00AB32B9">
        <w:rPr>
          <w:rFonts w:ascii="Arial" w:hAnsi="Arial" w:cs="Arial"/>
          <w:bCs/>
          <w:sz w:val="22"/>
          <w:szCs w:val="22"/>
          <w:u w:val="single"/>
        </w:rPr>
        <w:t>Právní účinky odstoupení od smlouvy</w:t>
      </w:r>
    </w:p>
    <w:p w14:paraId="2838AE9C" w14:textId="70093426"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t>1</w:t>
      </w:r>
      <w:r w:rsidR="0053758A">
        <w:rPr>
          <w:b w:val="0"/>
          <w:bCs w:val="0"/>
          <w:sz w:val="22"/>
          <w:szCs w:val="22"/>
        </w:rPr>
        <w:t>5</w:t>
      </w:r>
      <w:r w:rsidRPr="00AB32B9">
        <w:rPr>
          <w:b w:val="0"/>
          <w:bCs w:val="0"/>
          <w:sz w:val="22"/>
          <w:szCs w:val="22"/>
        </w:rPr>
        <w:t>.3.1</w:t>
      </w:r>
      <w:r w:rsidRPr="00AB32B9">
        <w:rPr>
          <w:b w:val="0"/>
          <w:bCs w:val="0"/>
          <w:sz w:val="22"/>
          <w:szCs w:val="22"/>
        </w:rPr>
        <w:tab/>
        <w:t xml:space="preserve">Právní účinky odstoupení od smlouvy nastupují ode dne následujícího po dni, ve kterém bylo písemné oznámení o odstoupení od smlouvy doručeno druhé straně. Tím není dotčeno </w:t>
      </w:r>
      <w:proofErr w:type="spellStart"/>
      <w:r w:rsidRPr="00AB32B9">
        <w:rPr>
          <w:b w:val="0"/>
          <w:bCs w:val="0"/>
          <w:sz w:val="22"/>
          <w:szCs w:val="22"/>
        </w:rPr>
        <w:t>ust</w:t>
      </w:r>
      <w:proofErr w:type="spellEnd"/>
      <w:r w:rsidRPr="00AB32B9">
        <w:rPr>
          <w:b w:val="0"/>
          <w:bCs w:val="0"/>
          <w:sz w:val="22"/>
          <w:szCs w:val="22"/>
        </w:rPr>
        <w:t xml:space="preserve">. § 2004 Občanského zákoníku. </w:t>
      </w:r>
    </w:p>
    <w:p w14:paraId="218F5C48" w14:textId="726A4C03"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5</w:t>
      </w:r>
      <w:r w:rsidRPr="00AB32B9">
        <w:rPr>
          <w:rFonts w:ascii="Arial" w:hAnsi="Arial" w:cs="Arial"/>
          <w:sz w:val="22"/>
          <w:szCs w:val="22"/>
        </w:rPr>
        <w:t>.3.2</w:t>
      </w:r>
      <w:r w:rsidRPr="00AB32B9">
        <w:rPr>
          <w:rFonts w:ascii="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13D4062F" w14:textId="4A16447B"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5</w:t>
      </w:r>
      <w:r w:rsidRPr="00AB32B9">
        <w:rPr>
          <w:rFonts w:ascii="Arial" w:hAnsi="Arial" w:cs="Arial"/>
          <w:sz w:val="22"/>
          <w:szCs w:val="22"/>
        </w:rPr>
        <w:t>.3.3</w:t>
      </w:r>
      <w:r w:rsidRPr="00AB32B9">
        <w:rPr>
          <w:rFonts w:ascii="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47FDEC40" w14:textId="77777777" w:rsidR="00B46BA3" w:rsidRPr="00AB32B9" w:rsidRDefault="00B46BA3" w:rsidP="00F3758F">
      <w:pPr>
        <w:widowControl w:val="0"/>
        <w:ind w:left="709" w:hanging="709"/>
        <w:jc w:val="center"/>
        <w:rPr>
          <w:rFonts w:ascii="Arial" w:hAnsi="Arial" w:cs="Arial"/>
          <w:b/>
          <w:sz w:val="22"/>
          <w:szCs w:val="22"/>
        </w:rPr>
      </w:pPr>
    </w:p>
    <w:p w14:paraId="735D2F69" w14:textId="773B758B"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 xml:space="preserve">XVI. </w:t>
      </w:r>
    </w:p>
    <w:p w14:paraId="58F0B904" w14:textId="77777777" w:rsidR="00B46BA3" w:rsidRPr="00AB32B9" w:rsidRDefault="00342398" w:rsidP="00F3758F">
      <w:pPr>
        <w:widowControl w:val="0"/>
        <w:ind w:left="709" w:hanging="709"/>
        <w:jc w:val="center"/>
        <w:rPr>
          <w:rFonts w:ascii="Arial" w:hAnsi="Arial" w:cs="Arial"/>
          <w:b/>
          <w:sz w:val="22"/>
          <w:szCs w:val="22"/>
        </w:rPr>
      </w:pPr>
      <w:r w:rsidRPr="00AB32B9">
        <w:rPr>
          <w:rFonts w:ascii="Arial" w:hAnsi="Arial" w:cs="Arial"/>
          <w:b/>
          <w:sz w:val="22"/>
          <w:szCs w:val="22"/>
        </w:rPr>
        <w:t xml:space="preserve">Závěrečná ustanovení </w:t>
      </w:r>
    </w:p>
    <w:p w14:paraId="25F6C19F" w14:textId="77777777" w:rsidR="00B46BA3" w:rsidRPr="00AB32B9" w:rsidRDefault="00B46BA3" w:rsidP="00F3758F">
      <w:pPr>
        <w:widowControl w:val="0"/>
        <w:ind w:left="709" w:hanging="709"/>
        <w:jc w:val="center"/>
        <w:rPr>
          <w:rFonts w:ascii="Arial" w:hAnsi="Arial" w:cs="Arial"/>
          <w:b/>
          <w:sz w:val="22"/>
          <w:szCs w:val="22"/>
        </w:rPr>
      </w:pPr>
    </w:p>
    <w:p w14:paraId="066EAB36" w14:textId="61C1DCB5" w:rsidR="00B46BA3" w:rsidRPr="00AB32B9" w:rsidRDefault="00342398" w:rsidP="00F3758F">
      <w:pPr>
        <w:pStyle w:val="Nadpis3"/>
        <w:keepNext w:val="0"/>
        <w:widowControl w:val="0"/>
        <w:numPr>
          <w:ilvl w:val="0"/>
          <w:numId w:val="0"/>
        </w:numPr>
        <w:ind w:left="709" w:hanging="709"/>
        <w:jc w:val="both"/>
        <w:rPr>
          <w:b w:val="0"/>
          <w:bCs w:val="0"/>
          <w:sz w:val="22"/>
          <w:szCs w:val="22"/>
        </w:rPr>
      </w:pPr>
      <w:r w:rsidRPr="00AB32B9">
        <w:rPr>
          <w:b w:val="0"/>
          <w:bCs w:val="0"/>
          <w:sz w:val="22"/>
          <w:szCs w:val="22"/>
        </w:rPr>
        <w:lastRenderedPageBreak/>
        <w:t>1</w:t>
      </w:r>
      <w:r w:rsidR="0053758A">
        <w:rPr>
          <w:b w:val="0"/>
          <w:bCs w:val="0"/>
          <w:sz w:val="22"/>
          <w:szCs w:val="22"/>
        </w:rPr>
        <w:t>6</w:t>
      </w:r>
      <w:r w:rsidRPr="00AB32B9">
        <w:rPr>
          <w:b w:val="0"/>
          <w:bCs w:val="0"/>
          <w:sz w:val="22"/>
          <w:szCs w:val="22"/>
        </w:rPr>
        <w:t>.1</w:t>
      </w:r>
      <w:r w:rsidRPr="00AB32B9">
        <w:rPr>
          <w:b w:val="0"/>
          <w:bCs w:val="0"/>
          <w:sz w:val="22"/>
          <w:szCs w:val="22"/>
        </w:rPr>
        <w:tab/>
      </w:r>
      <w:r w:rsidR="00D465BE" w:rsidRPr="00AB32B9">
        <w:rPr>
          <w:b w:val="0"/>
          <w:bCs w:val="0"/>
          <w:sz w:val="22"/>
          <w:szCs w:val="22"/>
        </w:rPr>
        <w:t xml:space="preserve">  </w:t>
      </w:r>
      <w:r w:rsidRPr="00AB32B9">
        <w:rPr>
          <w:b w:val="0"/>
          <w:bCs w:val="0"/>
          <w:sz w:val="22"/>
          <w:szCs w:val="22"/>
        </w:rPr>
        <w:t>Jakákoliv změna smlouvy je možná jen formou písemných vzestupně číslovaných dodatků podepsaných osobami oprávněnými za objednatele a zhotovitele jednat a podepisovat nebo osobami jimi pověřenými</w:t>
      </w:r>
    </w:p>
    <w:p w14:paraId="5C0C0199" w14:textId="70EC9DC7" w:rsidR="00B46BA3" w:rsidRPr="00AB32B9" w:rsidRDefault="00342398" w:rsidP="00F3758F">
      <w:pPr>
        <w:pStyle w:val="Nadpis3"/>
        <w:keepNext w:val="0"/>
        <w:widowControl w:val="0"/>
        <w:numPr>
          <w:ilvl w:val="0"/>
          <w:numId w:val="0"/>
        </w:numPr>
        <w:ind w:left="709" w:hanging="709"/>
        <w:jc w:val="both"/>
        <w:rPr>
          <w:b w:val="0"/>
          <w:sz w:val="22"/>
          <w:szCs w:val="22"/>
        </w:rPr>
      </w:pPr>
      <w:r w:rsidRPr="00AB32B9">
        <w:rPr>
          <w:b w:val="0"/>
          <w:sz w:val="22"/>
          <w:szCs w:val="22"/>
        </w:rPr>
        <w:t>1</w:t>
      </w:r>
      <w:r w:rsidR="0053758A">
        <w:rPr>
          <w:b w:val="0"/>
          <w:bCs w:val="0"/>
          <w:sz w:val="22"/>
          <w:szCs w:val="22"/>
        </w:rPr>
        <w:t>6</w:t>
      </w:r>
      <w:r w:rsidRPr="00AB32B9">
        <w:rPr>
          <w:b w:val="0"/>
          <w:sz w:val="22"/>
          <w:szCs w:val="22"/>
        </w:rPr>
        <w:t>.</w:t>
      </w:r>
      <w:r w:rsidR="00FC3D77">
        <w:rPr>
          <w:b w:val="0"/>
          <w:sz w:val="22"/>
          <w:szCs w:val="22"/>
        </w:rPr>
        <w:t>2</w:t>
      </w:r>
      <w:r w:rsidRPr="00AB32B9">
        <w:rPr>
          <w:b w:val="0"/>
          <w:sz w:val="22"/>
          <w:szCs w:val="22"/>
        </w:rPr>
        <w:tab/>
      </w:r>
      <w:r w:rsidR="00D465BE" w:rsidRPr="00AB32B9">
        <w:rPr>
          <w:b w:val="0"/>
          <w:sz w:val="22"/>
          <w:szCs w:val="22"/>
        </w:rPr>
        <w:t xml:space="preserve">  </w:t>
      </w:r>
      <w:r w:rsidRPr="00AB32B9">
        <w:rPr>
          <w:b w:val="0"/>
          <w:sz w:val="22"/>
          <w:szCs w:val="22"/>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53A63BA6" w14:textId="4EA4CA40"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sidRPr="0053758A">
        <w:rPr>
          <w:rFonts w:ascii="Arial" w:hAnsi="Arial" w:cs="Arial"/>
          <w:sz w:val="22"/>
          <w:szCs w:val="22"/>
        </w:rPr>
        <w:t>6</w:t>
      </w:r>
      <w:r w:rsidRPr="00AB32B9">
        <w:rPr>
          <w:rFonts w:ascii="Arial" w:hAnsi="Arial" w:cs="Arial"/>
          <w:sz w:val="22"/>
          <w:szCs w:val="22"/>
        </w:rPr>
        <w:t>.</w:t>
      </w:r>
      <w:r w:rsidR="00FC3D77">
        <w:rPr>
          <w:rFonts w:ascii="Arial" w:hAnsi="Arial" w:cs="Arial"/>
          <w:sz w:val="22"/>
          <w:szCs w:val="22"/>
        </w:rPr>
        <w:t>3</w:t>
      </w:r>
      <w:r w:rsidRPr="00AB32B9">
        <w:rPr>
          <w:rFonts w:ascii="Arial" w:hAnsi="Arial" w:cs="Arial"/>
          <w:sz w:val="22"/>
          <w:szCs w:val="22"/>
        </w:rPr>
        <w:tab/>
        <w:t xml:space="preserve">Zhotovitel nemůže bez souhlasu objednatele postoupit svá práva a povinnosti plynoucí ze smlouvy třetí osobě. </w:t>
      </w:r>
    </w:p>
    <w:p w14:paraId="2B4B2CD1" w14:textId="64D852A8"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sidRPr="0053758A">
        <w:rPr>
          <w:rFonts w:ascii="Arial" w:hAnsi="Arial" w:cs="Arial"/>
          <w:sz w:val="22"/>
          <w:szCs w:val="22"/>
        </w:rPr>
        <w:t>6</w:t>
      </w:r>
      <w:r w:rsidRPr="00AB32B9">
        <w:rPr>
          <w:rFonts w:ascii="Arial" w:hAnsi="Arial" w:cs="Arial"/>
          <w:sz w:val="22"/>
          <w:szCs w:val="22"/>
        </w:rPr>
        <w:t>.</w:t>
      </w:r>
      <w:r w:rsidR="00FC3D77">
        <w:rPr>
          <w:rFonts w:ascii="Arial" w:hAnsi="Arial" w:cs="Arial"/>
          <w:sz w:val="22"/>
          <w:szCs w:val="22"/>
        </w:rPr>
        <w:t>4</w:t>
      </w:r>
      <w:r w:rsidRPr="00AB32B9">
        <w:rPr>
          <w:rFonts w:ascii="Arial" w:hAnsi="Arial" w:cs="Arial"/>
          <w:sz w:val="22"/>
          <w:szCs w:val="22"/>
        </w:rPr>
        <w:tab/>
        <w:t xml:space="preserve">Smlouva nabývá platnosti dnem, kdy vyjádření souhlasu s obsahem návrhu smlouvy dojde druhé smluvní straně a účinnosti dnem uveřejnění v registru smluv.    </w:t>
      </w:r>
    </w:p>
    <w:p w14:paraId="2202CFF0" w14:textId="77777777" w:rsidR="00781EA7"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6</w:t>
      </w:r>
      <w:r w:rsidRPr="00AB32B9">
        <w:rPr>
          <w:rFonts w:ascii="Arial" w:hAnsi="Arial" w:cs="Arial"/>
          <w:sz w:val="22"/>
          <w:szCs w:val="22"/>
        </w:rPr>
        <w:t>.</w:t>
      </w:r>
      <w:r w:rsidR="00FC3D77">
        <w:rPr>
          <w:rFonts w:ascii="Arial" w:hAnsi="Arial" w:cs="Arial"/>
          <w:sz w:val="22"/>
          <w:szCs w:val="22"/>
        </w:rPr>
        <w:t>5</w:t>
      </w:r>
      <w:r w:rsidRPr="00AB32B9">
        <w:rPr>
          <w:rFonts w:ascii="Arial" w:hAnsi="Arial" w:cs="Arial"/>
          <w:sz w:val="22"/>
          <w:szCs w:val="22"/>
        </w:rPr>
        <w:tab/>
        <w:t>Nedílnou součástí smlouvy je</w:t>
      </w:r>
      <w:r w:rsidR="00781EA7">
        <w:rPr>
          <w:rFonts w:ascii="Arial" w:hAnsi="Arial" w:cs="Arial"/>
          <w:sz w:val="22"/>
          <w:szCs w:val="22"/>
        </w:rPr>
        <w:t>:</w:t>
      </w:r>
    </w:p>
    <w:p w14:paraId="7E031BC6" w14:textId="6D61376D" w:rsidR="00B46BA3" w:rsidRDefault="0053758A" w:rsidP="00781EA7">
      <w:pPr>
        <w:widowControl w:val="0"/>
        <w:ind w:left="709"/>
        <w:jc w:val="both"/>
        <w:rPr>
          <w:rFonts w:ascii="Arial" w:hAnsi="Arial" w:cs="Arial"/>
          <w:sz w:val="22"/>
          <w:szCs w:val="22"/>
        </w:rPr>
      </w:pPr>
      <w:r w:rsidRPr="00AB32B9">
        <w:rPr>
          <w:rFonts w:ascii="Arial" w:hAnsi="Arial" w:cs="Arial"/>
          <w:sz w:val="22"/>
          <w:szCs w:val="22"/>
        </w:rPr>
        <w:t xml:space="preserve">Příloha č. 1 - </w:t>
      </w:r>
      <w:r w:rsidR="00781EA7">
        <w:rPr>
          <w:rFonts w:ascii="Arial" w:hAnsi="Arial" w:cs="Arial"/>
          <w:sz w:val="22"/>
          <w:szCs w:val="22"/>
        </w:rPr>
        <w:t>Oceněný s</w:t>
      </w:r>
      <w:r w:rsidR="00781EA7" w:rsidRPr="00831259">
        <w:rPr>
          <w:rFonts w:ascii="Arial" w:hAnsi="Arial" w:cs="Arial"/>
          <w:sz w:val="22"/>
          <w:szCs w:val="22"/>
        </w:rPr>
        <w:t>oupis dodávek a montážních prací s výkazem výměr</w:t>
      </w:r>
      <w:r w:rsidR="00781EA7">
        <w:rPr>
          <w:rFonts w:ascii="Arial" w:hAnsi="Arial" w:cs="Arial"/>
          <w:sz w:val="22"/>
          <w:szCs w:val="22"/>
        </w:rPr>
        <w:t xml:space="preserve"> – </w:t>
      </w:r>
      <w:r w:rsidR="00781EA7" w:rsidRPr="00831259">
        <w:rPr>
          <w:rFonts w:ascii="Arial" w:hAnsi="Arial" w:cs="Arial"/>
          <w:sz w:val="22"/>
          <w:szCs w:val="22"/>
        </w:rPr>
        <w:t>Položkový rozpočet</w:t>
      </w:r>
    </w:p>
    <w:p w14:paraId="4598414A" w14:textId="3B891DC8" w:rsidR="00781EA7" w:rsidRPr="00AB32B9" w:rsidRDefault="00781EA7" w:rsidP="00781EA7">
      <w:pPr>
        <w:widowControl w:val="0"/>
        <w:ind w:left="709"/>
        <w:jc w:val="both"/>
        <w:rPr>
          <w:rFonts w:ascii="Arial" w:hAnsi="Arial" w:cs="Arial"/>
          <w:sz w:val="22"/>
          <w:szCs w:val="22"/>
        </w:rPr>
      </w:pPr>
      <w:r w:rsidRPr="00B045E1">
        <w:rPr>
          <w:rFonts w:ascii="Arial" w:hAnsi="Arial"/>
          <w:bCs/>
          <w:sz w:val="22"/>
        </w:rPr>
        <w:t>Příloha č. 2 – Soupis klíčových komponentů</w:t>
      </w:r>
    </w:p>
    <w:p w14:paraId="584D7091" w14:textId="4230CC9E" w:rsidR="00B46BA3" w:rsidRPr="00AB32B9" w:rsidRDefault="00342398" w:rsidP="00F3758F">
      <w:pPr>
        <w:widowControl w:val="0"/>
        <w:ind w:left="709" w:hanging="709"/>
        <w:jc w:val="both"/>
        <w:rPr>
          <w:rFonts w:ascii="Arial" w:hAnsi="Arial" w:cs="Arial"/>
          <w:sz w:val="22"/>
          <w:szCs w:val="22"/>
        </w:rPr>
      </w:pPr>
      <w:r w:rsidRPr="00AB32B9">
        <w:rPr>
          <w:rFonts w:ascii="Arial" w:hAnsi="Arial" w:cs="Arial"/>
          <w:sz w:val="22"/>
          <w:szCs w:val="22"/>
        </w:rPr>
        <w:t>1</w:t>
      </w:r>
      <w:r w:rsidR="0053758A">
        <w:rPr>
          <w:rFonts w:ascii="Arial" w:hAnsi="Arial" w:cs="Arial"/>
          <w:sz w:val="22"/>
          <w:szCs w:val="22"/>
        </w:rPr>
        <w:t>6</w:t>
      </w:r>
      <w:r w:rsidRPr="00AB32B9">
        <w:rPr>
          <w:rFonts w:ascii="Arial" w:hAnsi="Arial" w:cs="Arial"/>
          <w:sz w:val="22"/>
          <w:szCs w:val="22"/>
        </w:rPr>
        <w:t>.</w:t>
      </w:r>
      <w:r w:rsidR="00FC3D77">
        <w:rPr>
          <w:rFonts w:ascii="Arial" w:hAnsi="Arial" w:cs="Arial"/>
          <w:sz w:val="22"/>
          <w:szCs w:val="22"/>
        </w:rPr>
        <w:t>6</w:t>
      </w:r>
      <w:r w:rsidRPr="00AB32B9">
        <w:rPr>
          <w:rFonts w:ascii="Arial" w:hAnsi="Arial" w:cs="Arial"/>
          <w:sz w:val="22"/>
          <w:szCs w:val="22"/>
        </w:rPr>
        <w:tab/>
        <w:t>Smlouva je vyhotovena ve dvou stejnopisech, z nichž objednatel obdrží jeden stejnopis a zhotovitel jeden stejnopis</w:t>
      </w:r>
      <w:r w:rsidRPr="00781EA7">
        <w:rPr>
          <w:rFonts w:ascii="Arial" w:hAnsi="Arial" w:cs="Arial"/>
          <w:sz w:val="22"/>
          <w:szCs w:val="22"/>
        </w:rPr>
        <w:t>.</w:t>
      </w:r>
      <w:r w:rsidR="00781EA7">
        <w:rPr>
          <w:rFonts w:ascii="Arial" w:hAnsi="Arial" w:cs="Arial"/>
          <w:sz w:val="22"/>
          <w:szCs w:val="22"/>
        </w:rPr>
        <w:t xml:space="preserve"> / </w:t>
      </w:r>
      <w:r w:rsidR="009C7635" w:rsidRPr="00781EA7">
        <w:rPr>
          <w:rFonts w:ascii="Arial" w:hAnsi="Arial" w:cs="Arial"/>
          <w:iCs/>
          <w:sz w:val="22"/>
          <w:szCs w:val="22"/>
        </w:rPr>
        <w:t>Smlouva je vyhotovena v elektronickém originále a podepsána uz</w:t>
      </w:r>
      <w:r w:rsidR="00781EA7" w:rsidRPr="00781EA7">
        <w:rPr>
          <w:rFonts w:ascii="Arial" w:hAnsi="Arial" w:cs="Arial"/>
          <w:iCs/>
          <w:sz w:val="22"/>
          <w:szCs w:val="22"/>
        </w:rPr>
        <w:t>návanými elektronickými podpisy</w:t>
      </w:r>
      <w:r w:rsidR="00781EA7" w:rsidRPr="00781EA7">
        <w:rPr>
          <w:rFonts w:ascii="Arial" w:hAnsi="Arial" w:cs="Arial"/>
          <w:sz w:val="22"/>
          <w:szCs w:val="22"/>
        </w:rPr>
        <w:t>, z nichž</w:t>
      </w:r>
      <w:r w:rsidR="00781EA7">
        <w:rPr>
          <w:rFonts w:ascii="Arial" w:hAnsi="Arial" w:cs="Arial"/>
          <w:sz w:val="22"/>
          <w:szCs w:val="22"/>
        </w:rPr>
        <w:t xml:space="preserve"> obě smluvní strany obdrží její elektronický originál. </w:t>
      </w:r>
      <w:r w:rsidRPr="00AB32B9">
        <w:rPr>
          <w:rFonts w:ascii="Arial" w:hAnsi="Arial" w:cs="Arial"/>
          <w:sz w:val="22"/>
          <w:szCs w:val="22"/>
        </w:rPr>
        <w:t xml:space="preserve">    </w:t>
      </w:r>
    </w:p>
    <w:p w14:paraId="2DE44B69" w14:textId="27A3BCD5" w:rsidR="00B46BA3" w:rsidRPr="00AB32B9" w:rsidRDefault="00342398" w:rsidP="00F3758F">
      <w:pPr>
        <w:pStyle w:val="Nadpis2"/>
        <w:keepNext w:val="0"/>
        <w:widowControl w:val="0"/>
        <w:numPr>
          <w:ilvl w:val="0"/>
          <w:numId w:val="0"/>
        </w:numPr>
        <w:ind w:left="709" w:hanging="709"/>
        <w:jc w:val="both"/>
        <w:rPr>
          <w:b w:val="0"/>
          <w:bCs w:val="0"/>
          <w:sz w:val="22"/>
          <w:szCs w:val="22"/>
        </w:rPr>
      </w:pPr>
      <w:r w:rsidRPr="00AB32B9">
        <w:rPr>
          <w:b w:val="0"/>
          <w:sz w:val="22"/>
          <w:szCs w:val="22"/>
        </w:rPr>
        <w:t>1</w:t>
      </w:r>
      <w:r w:rsidR="0053758A">
        <w:rPr>
          <w:b w:val="0"/>
          <w:sz w:val="22"/>
          <w:szCs w:val="22"/>
        </w:rPr>
        <w:t>6</w:t>
      </w:r>
      <w:r w:rsidRPr="00AB32B9">
        <w:rPr>
          <w:b w:val="0"/>
          <w:sz w:val="22"/>
          <w:szCs w:val="22"/>
        </w:rPr>
        <w:t>.</w:t>
      </w:r>
      <w:r w:rsidR="00FC3D77">
        <w:rPr>
          <w:b w:val="0"/>
          <w:sz w:val="22"/>
          <w:szCs w:val="22"/>
        </w:rPr>
        <w:t>7</w:t>
      </w:r>
      <w:r w:rsidRPr="00AB32B9">
        <w:rPr>
          <w:b w:val="0"/>
          <w:sz w:val="22"/>
          <w:szCs w:val="22"/>
        </w:rPr>
        <w:tab/>
      </w:r>
      <w:r w:rsidR="00D465BE" w:rsidRPr="00AB32B9">
        <w:rPr>
          <w:b w:val="0"/>
          <w:sz w:val="22"/>
          <w:szCs w:val="22"/>
        </w:rPr>
        <w:t xml:space="preserve">  </w:t>
      </w:r>
      <w:r w:rsidRPr="00AB32B9">
        <w:rPr>
          <w:b w:val="0"/>
          <w:bCs w:val="0"/>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AB32B9">
        <w:rPr>
          <w:b w:val="0"/>
          <w:bCs w:val="0"/>
          <w:sz w:val="22"/>
          <w:szCs w:val="22"/>
        </w:rPr>
        <w:t>metadata</w:t>
      </w:r>
      <w:proofErr w:type="spellEnd"/>
      <w:r w:rsidRPr="00AB32B9">
        <w:rPr>
          <w:b w:val="0"/>
          <w:bCs w:val="0"/>
          <w:sz w:val="22"/>
          <w:szCs w:val="22"/>
        </w:rPr>
        <w:t xml:space="preserve"> dle uvedeného zákona zašle k uveřejnění v registru smluv </w:t>
      </w:r>
      <w:r w:rsidR="0053758A">
        <w:rPr>
          <w:b w:val="0"/>
          <w:bCs w:val="0"/>
          <w:sz w:val="22"/>
          <w:szCs w:val="22"/>
        </w:rPr>
        <w:t>Městské kulturní středisko Nový Jičín, příspěvková organizace</w:t>
      </w:r>
      <w:r w:rsidRPr="00AB32B9">
        <w:rPr>
          <w:b w:val="0"/>
          <w:bCs w:val="0"/>
          <w:sz w:val="22"/>
          <w:szCs w:val="22"/>
        </w:rPr>
        <w:t>, a to nejpozději do 15 dnů od jejího uzavření. Smluvní strany prohlašují, že vyjma osobních údajů zástupců smluvních stran tato smlouva neobsahuje informace ve smyslu § 3 odst. 1 zák. č. 340/2015 Sb., a proto souhlasí se zveřejněním celého textu smlouvy včetně příloh, po znečitelnění všech osobních údajů</w:t>
      </w:r>
      <w:r w:rsidRPr="00AB32B9">
        <w:rPr>
          <w:b w:val="0"/>
          <w:sz w:val="22"/>
          <w:szCs w:val="22"/>
        </w:rPr>
        <w:t>.</w:t>
      </w:r>
    </w:p>
    <w:p w14:paraId="2A2DC1BB" w14:textId="6122EEDB" w:rsidR="00B46BA3" w:rsidRDefault="00342398" w:rsidP="00F3758F">
      <w:pPr>
        <w:pStyle w:val="Nadpis2"/>
        <w:keepNext w:val="0"/>
        <w:widowControl w:val="0"/>
        <w:numPr>
          <w:ilvl w:val="0"/>
          <w:numId w:val="0"/>
        </w:numPr>
        <w:ind w:left="709" w:hanging="709"/>
        <w:jc w:val="both"/>
        <w:rPr>
          <w:b w:val="0"/>
          <w:sz w:val="22"/>
          <w:szCs w:val="22"/>
        </w:rPr>
      </w:pPr>
      <w:r w:rsidRPr="00AB32B9">
        <w:rPr>
          <w:b w:val="0"/>
          <w:sz w:val="22"/>
          <w:szCs w:val="22"/>
        </w:rPr>
        <w:t>1</w:t>
      </w:r>
      <w:r w:rsidR="0053758A">
        <w:rPr>
          <w:b w:val="0"/>
          <w:sz w:val="22"/>
          <w:szCs w:val="22"/>
        </w:rPr>
        <w:t>6</w:t>
      </w:r>
      <w:r w:rsidRPr="00AB32B9">
        <w:rPr>
          <w:b w:val="0"/>
          <w:sz w:val="22"/>
          <w:szCs w:val="22"/>
        </w:rPr>
        <w:t>.</w:t>
      </w:r>
      <w:r w:rsidR="00FC3D77">
        <w:rPr>
          <w:b w:val="0"/>
          <w:sz w:val="22"/>
          <w:szCs w:val="22"/>
        </w:rPr>
        <w:t>8</w:t>
      </w:r>
      <w:r w:rsidRPr="00AB32B9">
        <w:rPr>
          <w:sz w:val="22"/>
          <w:szCs w:val="22"/>
        </w:rPr>
        <w:tab/>
      </w:r>
      <w:r w:rsidR="00D465BE" w:rsidRPr="00AB32B9">
        <w:rPr>
          <w:sz w:val="22"/>
          <w:szCs w:val="22"/>
        </w:rPr>
        <w:t xml:space="preserve">  </w:t>
      </w:r>
      <w:r w:rsidRPr="00AB32B9">
        <w:rPr>
          <w:b w:val="0"/>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B43E297" w14:textId="6423C51B" w:rsidR="00B16F94" w:rsidRPr="00906583" w:rsidRDefault="00B16F94" w:rsidP="009C7635">
      <w:pPr>
        <w:pStyle w:val="Nadpis2"/>
        <w:keepNext w:val="0"/>
        <w:widowControl w:val="0"/>
        <w:numPr>
          <w:ilvl w:val="0"/>
          <w:numId w:val="0"/>
        </w:numPr>
        <w:tabs>
          <w:tab w:val="clear" w:pos="574"/>
          <w:tab w:val="clear" w:pos="718"/>
          <w:tab w:val="left" w:pos="851"/>
        </w:tabs>
        <w:jc w:val="both"/>
        <w:rPr>
          <w:b w:val="0"/>
          <w:sz w:val="22"/>
          <w:szCs w:val="22"/>
        </w:rPr>
      </w:pPr>
    </w:p>
    <w:p w14:paraId="3150564E" w14:textId="77777777" w:rsidR="00B16F94" w:rsidRPr="00B16F94" w:rsidRDefault="00B16F94" w:rsidP="00B16F94"/>
    <w:p w14:paraId="386DDA75" w14:textId="77777777" w:rsidR="00B46BA3" w:rsidRPr="00AB32B9" w:rsidRDefault="00B46BA3" w:rsidP="00F3758F">
      <w:pPr>
        <w:widowControl w:val="0"/>
        <w:ind w:left="709" w:hanging="709"/>
        <w:rPr>
          <w:rFonts w:ascii="Arial" w:hAnsi="Arial" w:cs="Arial"/>
          <w:b/>
          <w:bCs/>
          <w:sz w:val="22"/>
          <w:szCs w:val="22"/>
        </w:rPr>
      </w:pPr>
    </w:p>
    <w:p w14:paraId="696284D5" w14:textId="77777777" w:rsidR="00B46BA3" w:rsidRPr="00AB32B9" w:rsidRDefault="00342398" w:rsidP="00F3758F">
      <w:pPr>
        <w:widowControl w:val="0"/>
        <w:ind w:left="709" w:hanging="709"/>
        <w:rPr>
          <w:rFonts w:ascii="Arial" w:hAnsi="Arial" w:cs="Arial"/>
          <w:b/>
          <w:bCs/>
          <w:sz w:val="22"/>
          <w:szCs w:val="22"/>
        </w:rPr>
      </w:pPr>
      <w:r w:rsidRPr="00AB32B9">
        <w:rPr>
          <w:rFonts w:ascii="Arial" w:hAnsi="Arial" w:cs="Arial"/>
          <w:b/>
          <w:bCs/>
          <w:sz w:val="22"/>
          <w:szCs w:val="22"/>
        </w:rPr>
        <w:t xml:space="preserve">Přílohy: </w:t>
      </w:r>
    </w:p>
    <w:p w14:paraId="0C5A9867" w14:textId="3356B5BF" w:rsidR="008843A3" w:rsidRPr="008843A3" w:rsidRDefault="00342398" w:rsidP="008843A3">
      <w:pPr>
        <w:widowControl w:val="0"/>
        <w:ind w:left="709" w:hanging="709"/>
        <w:jc w:val="both"/>
        <w:rPr>
          <w:rFonts w:ascii="Arial" w:hAnsi="Arial" w:cs="Arial"/>
          <w:sz w:val="22"/>
          <w:szCs w:val="22"/>
        </w:rPr>
      </w:pPr>
      <w:r w:rsidRPr="00AB32B9">
        <w:rPr>
          <w:rFonts w:ascii="Arial" w:hAnsi="Arial" w:cs="Arial"/>
          <w:sz w:val="22"/>
          <w:szCs w:val="22"/>
        </w:rPr>
        <w:t xml:space="preserve">Příloha </w:t>
      </w:r>
      <w:proofErr w:type="gramStart"/>
      <w:r w:rsidRPr="00AB32B9">
        <w:rPr>
          <w:rFonts w:ascii="Arial" w:hAnsi="Arial" w:cs="Arial"/>
          <w:sz w:val="22"/>
          <w:szCs w:val="22"/>
        </w:rPr>
        <w:t xml:space="preserve">č. 1 </w:t>
      </w:r>
      <w:r w:rsidR="008843A3">
        <w:rPr>
          <w:rFonts w:ascii="Arial" w:hAnsi="Arial" w:cs="Arial"/>
          <w:sz w:val="22"/>
          <w:szCs w:val="22"/>
        </w:rPr>
        <w:t>–</w:t>
      </w:r>
      <w:r w:rsidRPr="00AB32B9">
        <w:rPr>
          <w:rFonts w:ascii="Arial" w:hAnsi="Arial" w:cs="Arial"/>
          <w:sz w:val="22"/>
          <w:szCs w:val="22"/>
        </w:rPr>
        <w:t xml:space="preserve"> </w:t>
      </w:r>
      <w:r w:rsidR="008843A3">
        <w:rPr>
          <w:rFonts w:ascii="Arial" w:hAnsi="Arial" w:cs="Arial"/>
          <w:sz w:val="22"/>
          <w:szCs w:val="22"/>
        </w:rPr>
        <w:t xml:space="preserve"> Oceněný</w:t>
      </w:r>
      <w:proofErr w:type="gramEnd"/>
      <w:r w:rsidR="008843A3">
        <w:rPr>
          <w:rFonts w:ascii="Arial" w:hAnsi="Arial" w:cs="Arial"/>
          <w:sz w:val="22"/>
          <w:szCs w:val="22"/>
        </w:rPr>
        <w:t xml:space="preserve"> s</w:t>
      </w:r>
      <w:r w:rsidR="0053758A" w:rsidRPr="00831259">
        <w:rPr>
          <w:rFonts w:ascii="Arial" w:hAnsi="Arial" w:cs="Arial"/>
          <w:sz w:val="22"/>
          <w:szCs w:val="22"/>
        </w:rPr>
        <w:t>oupis dodávek a montážních prací s výkazem výměr</w:t>
      </w:r>
      <w:r w:rsidR="0053758A">
        <w:rPr>
          <w:rFonts w:ascii="Arial" w:hAnsi="Arial" w:cs="Arial"/>
          <w:sz w:val="22"/>
          <w:szCs w:val="22"/>
        </w:rPr>
        <w:t xml:space="preserve"> – </w:t>
      </w:r>
      <w:r w:rsidR="0053758A" w:rsidRPr="00831259">
        <w:rPr>
          <w:rFonts w:ascii="Arial" w:hAnsi="Arial" w:cs="Arial"/>
          <w:sz w:val="22"/>
          <w:szCs w:val="22"/>
        </w:rPr>
        <w:t>Položkový rozpočet</w:t>
      </w:r>
    </w:p>
    <w:p w14:paraId="0A95556D" w14:textId="77777777" w:rsidR="008843A3" w:rsidRPr="00B045E1" w:rsidRDefault="008843A3" w:rsidP="008843A3">
      <w:pPr>
        <w:ind w:left="851" w:hanging="851"/>
        <w:rPr>
          <w:rFonts w:ascii="Arial" w:hAnsi="Arial"/>
          <w:bCs/>
          <w:sz w:val="22"/>
        </w:rPr>
      </w:pPr>
      <w:r w:rsidRPr="00B045E1">
        <w:rPr>
          <w:rFonts w:ascii="Arial" w:hAnsi="Arial"/>
          <w:bCs/>
          <w:sz w:val="22"/>
        </w:rPr>
        <w:t>Příloha č. 2 – Soupis klíčových komponentů</w:t>
      </w:r>
    </w:p>
    <w:p w14:paraId="577DB376" w14:textId="77777777" w:rsidR="008843A3" w:rsidRPr="0053758A" w:rsidRDefault="008843A3" w:rsidP="0053758A">
      <w:pPr>
        <w:widowControl w:val="0"/>
        <w:ind w:left="709" w:hanging="709"/>
        <w:jc w:val="both"/>
        <w:rPr>
          <w:rFonts w:ascii="Arial" w:hAnsi="Arial" w:cs="Arial"/>
          <w:sz w:val="22"/>
          <w:szCs w:val="22"/>
        </w:rPr>
      </w:pPr>
    </w:p>
    <w:p w14:paraId="22D20759" w14:textId="77777777" w:rsidR="00B46BA3" w:rsidRPr="00AB32B9" w:rsidRDefault="00B46BA3">
      <w:pPr>
        <w:ind w:left="709" w:hanging="709"/>
        <w:jc w:val="both"/>
        <w:rPr>
          <w:rFonts w:ascii="Arial" w:hAnsi="Arial" w:cs="Arial"/>
          <w:bCs/>
          <w:sz w:val="22"/>
          <w:szCs w:val="22"/>
        </w:rPr>
      </w:pPr>
    </w:p>
    <w:p w14:paraId="6E70AD28" w14:textId="77777777" w:rsidR="00AB32B9" w:rsidRPr="00AB32B9" w:rsidRDefault="00AB32B9">
      <w:pPr>
        <w:ind w:left="709" w:hanging="709"/>
        <w:jc w:val="both"/>
        <w:rPr>
          <w:rFonts w:ascii="Arial" w:hAnsi="Arial" w:cs="Arial"/>
          <w:bCs/>
          <w:sz w:val="22"/>
          <w:szCs w:val="22"/>
        </w:rPr>
      </w:pPr>
    </w:p>
    <w:p w14:paraId="73AFD0D6" w14:textId="77777777" w:rsidR="00B46BA3" w:rsidRPr="00AB32B9" w:rsidRDefault="00B46BA3">
      <w:pPr>
        <w:ind w:left="709" w:hanging="709"/>
        <w:jc w:val="both"/>
        <w:rPr>
          <w:rFonts w:ascii="Arial" w:hAnsi="Arial" w:cs="Arial"/>
          <w:bCs/>
          <w:sz w:val="22"/>
          <w:szCs w:val="22"/>
        </w:rPr>
      </w:pPr>
    </w:p>
    <w:p w14:paraId="3AEBA4F1" w14:textId="77777777" w:rsidR="00B46BA3" w:rsidRPr="00AB32B9" w:rsidRDefault="00342398">
      <w:pPr>
        <w:ind w:left="709" w:hanging="709"/>
        <w:rPr>
          <w:rFonts w:ascii="Arial" w:hAnsi="Arial" w:cs="Arial"/>
          <w:bCs/>
          <w:sz w:val="22"/>
          <w:szCs w:val="22"/>
        </w:rPr>
      </w:pPr>
      <w:r w:rsidRPr="00AB32B9">
        <w:rPr>
          <w:rFonts w:ascii="Arial" w:hAnsi="Arial" w:cs="Arial"/>
          <w:bCs/>
          <w:sz w:val="22"/>
          <w:szCs w:val="22"/>
        </w:rPr>
        <w:t>Za objednatele</w:t>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t xml:space="preserve">Za zhotovitele </w:t>
      </w:r>
      <w:r w:rsidRPr="00AB32B9">
        <w:rPr>
          <w:rFonts w:ascii="Arial" w:hAnsi="Arial" w:cs="Arial"/>
          <w:bCs/>
          <w:sz w:val="22"/>
          <w:szCs w:val="22"/>
        </w:rPr>
        <w:tab/>
      </w:r>
    </w:p>
    <w:p w14:paraId="7D238D7C" w14:textId="77777777" w:rsidR="00AB32B9" w:rsidRPr="00AB32B9" w:rsidRDefault="00342398">
      <w:pPr>
        <w:ind w:left="709" w:hanging="709"/>
        <w:rPr>
          <w:rFonts w:ascii="Arial" w:hAnsi="Arial" w:cs="Arial"/>
          <w:bCs/>
          <w:sz w:val="22"/>
          <w:szCs w:val="22"/>
        </w:rPr>
      </w:pPr>
      <w:r w:rsidRPr="00AB32B9">
        <w:rPr>
          <w:rFonts w:ascii="Arial" w:hAnsi="Arial" w:cs="Arial"/>
          <w:bCs/>
          <w:sz w:val="22"/>
          <w:szCs w:val="22"/>
        </w:rPr>
        <w:t xml:space="preserve"> </w:t>
      </w:r>
    </w:p>
    <w:p w14:paraId="57F7C961" w14:textId="77777777" w:rsidR="00B46BA3" w:rsidRPr="00AB32B9" w:rsidRDefault="00342398">
      <w:pPr>
        <w:ind w:left="709" w:hanging="709"/>
        <w:rPr>
          <w:rFonts w:ascii="Arial" w:hAnsi="Arial" w:cs="Arial"/>
          <w:bCs/>
          <w:sz w:val="22"/>
          <w:szCs w:val="22"/>
        </w:rPr>
      </w:pP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t xml:space="preserve">  </w:t>
      </w:r>
    </w:p>
    <w:p w14:paraId="57F5677A" w14:textId="14D58BAB" w:rsidR="00B46BA3" w:rsidRPr="00AB32B9" w:rsidRDefault="00342398">
      <w:pPr>
        <w:ind w:left="709" w:hanging="709"/>
        <w:rPr>
          <w:rFonts w:ascii="Arial" w:hAnsi="Arial" w:cs="Arial"/>
          <w:bCs/>
          <w:sz w:val="22"/>
          <w:szCs w:val="22"/>
        </w:rPr>
      </w:pPr>
      <w:r w:rsidRPr="00AB32B9">
        <w:rPr>
          <w:rFonts w:ascii="Arial" w:hAnsi="Arial" w:cs="Arial"/>
          <w:bCs/>
          <w:sz w:val="22"/>
          <w:szCs w:val="22"/>
        </w:rPr>
        <w:t>v Novém Jičíně</w:t>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00B16F94">
        <w:rPr>
          <w:rFonts w:ascii="Arial" w:hAnsi="Arial" w:cs="Arial"/>
          <w:bCs/>
          <w:sz w:val="22"/>
          <w:szCs w:val="22"/>
        </w:rPr>
        <w:tab/>
      </w:r>
      <w:r w:rsidR="00B16F94">
        <w:rPr>
          <w:rFonts w:ascii="Arial" w:hAnsi="Arial" w:cs="Arial"/>
          <w:bCs/>
          <w:sz w:val="22"/>
          <w:szCs w:val="22"/>
        </w:rPr>
        <w:tab/>
      </w:r>
      <w:r w:rsidR="00913DCC">
        <w:rPr>
          <w:rFonts w:ascii="Arial" w:hAnsi="Arial" w:cs="Arial"/>
          <w:bCs/>
          <w:sz w:val="22"/>
          <w:szCs w:val="22"/>
        </w:rPr>
        <w:t>V </w:t>
      </w:r>
      <w:r w:rsidR="0053758A" w:rsidRPr="00831259">
        <w:rPr>
          <w:rFonts w:ascii="Arial" w:hAnsi="Arial" w:cs="Arial"/>
          <w:b/>
          <w:bCs/>
          <w:sz w:val="22"/>
          <w:szCs w:val="22"/>
          <w:highlight w:val="yellow"/>
        </w:rPr>
        <w:t>[doplnit]</w:t>
      </w:r>
      <w:r w:rsidR="00913DCC">
        <w:rPr>
          <w:rFonts w:ascii="Arial" w:hAnsi="Arial" w:cs="Arial"/>
          <w:bCs/>
          <w:sz w:val="22"/>
          <w:szCs w:val="22"/>
        </w:rPr>
        <w:t xml:space="preserve"> </w:t>
      </w:r>
    </w:p>
    <w:p w14:paraId="7C8F99F8" w14:textId="77777777" w:rsidR="00B46BA3" w:rsidRPr="00AB32B9" w:rsidRDefault="00B46BA3">
      <w:pPr>
        <w:ind w:left="709" w:hanging="709"/>
        <w:rPr>
          <w:rFonts w:ascii="Arial" w:hAnsi="Arial" w:cs="Arial"/>
          <w:bCs/>
          <w:sz w:val="22"/>
          <w:szCs w:val="22"/>
        </w:rPr>
      </w:pPr>
    </w:p>
    <w:p w14:paraId="2C12B974" w14:textId="77777777" w:rsidR="00B46BA3" w:rsidRPr="00AB32B9" w:rsidRDefault="00B46BA3">
      <w:pPr>
        <w:ind w:left="709" w:hanging="709"/>
        <w:rPr>
          <w:rFonts w:ascii="Arial" w:hAnsi="Arial" w:cs="Arial"/>
          <w:bCs/>
          <w:sz w:val="22"/>
          <w:szCs w:val="22"/>
        </w:rPr>
      </w:pPr>
    </w:p>
    <w:p w14:paraId="65616271" w14:textId="77777777" w:rsidR="00B46BA3" w:rsidRPr="00AB32B9" w:rsidRDefault="00B46BA3">
      <w:pPr>
        <w:ind w:left="709" w:hanging="709"/>
        <w:rPr>
          <w:rFonts w:ascii="Arial" w:hAnsi="Arial" w:cs="Arial"/>
          <w:bCs/>
          <w:sz w:val="22"/>
          <w:szCs w:val="22"/>
        </w:rPr>
      </w:pPr>
    </w:p>
    <w:p w14:paraId="640A77F1" w14:textId="77777777" w:rsidR="00B46BA3" w:rsidRPr="00AB32B9" w:rsidRDefault="00B46BA3">
      <w:pPr>
        <w:ind w:left="709" w:hanging="709"/>
        <w:rPr>
          <w:rFonts w:ascii="Arial" w:hAnsi="Arial" w:cs="Arial"/>
          <w:bCs/>
          <w:sz w:val="22"/>
          <w:szCs w:val="22"/>
        </w:rPr>
      </w:pPr>
    </w:p>
    <w:p w14:paraId="00A8522A" w14:textId="77777777" w:rsidR="00B46BA3" w:rsidRPr="00AB32B9" w:rsidRDefault="00342398">
      <w:pPr>
        <w:ind w:left="709" w:hanging="709"/>
        <w:rPr>
          <w:rFonts w:ascii="Arial" w:hAnsi="Arial" w:cs="Arial"/>
          <w:bCs/>
          <w:sz w:val="22"/>
          <w:szCs w:val="22"/>
        </w:rPr>
      </w:pPr>
      <w:r w:rsidRPr="00AB32B9">
        <w:rPr>
          <w:rFonts w:ascii="Arial" w:hAnsi="Arial" w:cs="Arial"/>
          <w:bCs/>
          <w:sz w:val="22"/>
          <w:szCs w:val="22"/>
        </w:rPr>
        <w:t>-------------------------------</w:t>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t>------------------------------</w:t>
      </w:r>
    </w:p>
    <w:p w14:paraId="5464C12A" w14:textId="1848DF44" w:rsidR="00B46BA3" w:rsidRPr="00AB32B9" w:rsidRDefault="0053758A">
      <w:pPr>
        <w:ind w:left="709" w:hanging="709"/>
        <w:rPr>
          <w:rFonts w:ascii="Arial" w:hAnsi="Arial" w:cs="Arial"/>
          <w:bCs/>
          <w:sz w:val="22"/>
          <w:szCs w:val="22"/>
        </w:rPr>
      </w:pPr>
      <w:r>
        <w:rPr>
          <w:rFonts w:ascii="Arial" w:hAnsi="Arial" w:cs="Arial"/>
          <w:bCs/>
          <w:sz w:val="22"/>
          <w:szCs w:val="22"/>
        </w:rPr>
        <w:t xml:space="preserve">Ing. Ondřej </w:t>
      </w:r>
      <w:proofErr w:type="spellStart"/>
      <w:r>
        <w:rPr>
          <w:rFonts w:ascii="Arial" w:hAnsi="Arial" w:cs="Arial"/>
          <w:bCs/>
          <w:sz w:val="22"/>
          <w:szCs w:val="22"/>
        </w:rPr>
        <w:t>Rečka</w:t>
      </w:r>
      <w:proofErr w:type="spellEnd"/>
      <w:r>
        <w:rPr>
          <w:rFonts w:ascii="Arial" w:hAnsi="Arial" w:cs="Arial"/>
          <w:bCs/>
          <w:sz w:val="22"/>
          <w:szCs w:val="22"/>
        </w:rPr>
        <w:tab/>
      </w:r>
      <w:r w:rsidR="00342398" w:rsidRPr="00AB32B9">
        <w:rPr>
          <w:rFonts w:ascii="Arial" w:hAnsi="Arial" w:cs="Arial"/>
          <w:bCs/>
          <w:sz w:val="22"/>
          <w:szCs w:val="22"/>
        </w:rPr>
        <w:tab/>
      </w:r>
      <w:r w:rsidR="00342398" w:rsidRPr="00AB32B9">
        <w:rPr>
          <w:rFonts w:ascii="Arial" w:hAnsi="Arial" w:cs="Arial"/>
          <w:bCs/>
          <w:sz w:val="22"/>
          <w:szCs w:val="22"/>
        </w:rPr>
        <w:tab/>
      </w:r>
      <w:r w:rsidR="00342398" w:rsidRPr="00AB32B9">
        <w:rPr>
          <w:rFonts w:ascii="Arial" w:hAnsi="Arial" w:cs="Arial"/>
          <w:bCs/>
          <w:sz w:val="22"/>
          <w:szCs w:val="22"/>
        </w:rPr>
        <w:tab/>
      </w:r>
      <w:r w:rsidR="00342398" w:rsidRPr="00AB32B9">
        <w:rPr>
          <w:rFonts w:ascii="Arial" w:hAnsi="Arial" w:cs="Arial"/>
          <w:bCs/>
          <w:sz w:val="22"/>
          <w:szCs w:val="22"/>
        </w:rPr>
        <w:tab/>
      </w:r>
      <w:r w:rsidRPr="00831259">
        <w:rPr>
          <w:rFonts w:ascii="Arial" w:hAnsi="Arial" w:cs="Arial"/>
          <w:b/>
          <w:bCs/>
          <w:sz w:val="22"/>
          <w:szCs w:val="22"/>
          <w:highlight w:val="yellow"/>
        </w:rPr>
        <w:t>[doplnit]</w:t>
      </w:r>
    </w:p>
    <w:p w14:paraId="38535308" w14:textId="01540A1E" w:rsidR="00B46BA3" w:rsidRPr="00AB32B9" w:rsidRDefault="0053758A">
      <w:pPr>
        <w:ind w:left="709" w:hanging="709"/>
        <w:rPr>
          <w:rFonts w:ascii="Arial" w:hAnsi="Arial" w:cs="Arial"/>
          <w:bCs/>
          <w:sz w:val="22"/>
          <w:szCs w:val="22"/>
        </w:rPr>
      </w:pPr>
      <w:r>
        <w:rPr>
          <w:rFonts w:ascii="Arial" w:hAnsi="Arial" w:cs="Arial"/>
          <w:bCs/>
          <w:sz w:val="22"/>
          <w:szCs w:val="22"/>
        </w:rPr>
        <w:t>ředitel</w:t>
      </w:r>
      <w:r>
        <w:rPr>
          <w:rFonts w:ascii="Arial" w:hAnsi="Arial" w:cs="Arial"/>
          <w:bCs/>
          <w:sz w:val="22"/>
          <w:szCs w:val="22"/>
        </w:rPr>
        <w:tab/>
      </w:r>
      <w:r>
        <w:rPr>
          <w:rFonts w:ascii="Arial" w:hAnsi="Arial" w:cs="Arial"/>
          <w:bCs/>
          <w:sz w:val="22"/>
          <w:szCs w:val="22"/>
        </w:rPr>
        <w:tab/>
      </w:r>
      <w:r w:rsidR="00342398" w:rsidRPr="00AB32B9">
        <w:rPr>
          <w:rFonts w:ascii="Arial" w:hAnsi="Arial" w:cs="Arial"/>
          <w:bCs/>
          <w:sz w:val="22"/>
          <w:szCs w:val="22"/>
        </w:rPr>
        <w:tab/>
      </w:r>
      <w:r w:rsidR="00342398" w:rsidRPr="00AB32B9">
        <w:rPr>
          <w:rFonts w:ascii="Arial" w:hAnsi="Arial" w:cs="Arial"/>
          <w:bCs/>
          <w:sz w:val="22"/>
          <w:szCs w:val="22"/>
        </w:rPr>
        <w:tab/>
      </w:r>
      <w:r w:rsidR="00B16F94">
        <w:rPr>
          <w:rFonts w:ascii="Arial" w:hAnsi="Arial" w:cs="Arial"/>
          <w:bCs/>
          <w:sz w:val="22"/>
          <w:szCs w:val="22"/>
        </w:rPr>
        <w:tab/>
      </w:r>
      <w:r w:rsidR="00B16F94">
        <w:rPr>
          <w:rFonts w:ascii="Arial" w:hAnsi="Arial" w:cs="Arial"/>
          <w:bCs/>
          <w:sz w:val="22"/>
          <w:szCs w:val="22"/>
        </w:rPr>
        <w:tab/>
      </w:r>
      <w:r w:rsidR="00B16F94">
        <w:rPr>
          <w:rFonts w:ascii="Arial" w:hAnsi="Arial" w:cs="Arial"/>
          <w:bCs/>
          <w:sz w:val="22"/>
          <w:szCs w:val="22"/>
        </w:rPr>
        <w:tab/>
      </w:r>
      <w:r w:rsidR="00913DCC">
        <w:rPr>
          <w:rFonts w:ascii="Arial" w:hAnsi="Arial" w:cs="Arial"/>
          <w:bCs/>
          <w:sz w:val="22"/>
          <w:szCs w:val="22"/>
        </w:rPr>
        <w:t>jednatel společnosti</w:t>
      </w:r>
    </w:p>
    <w:p w14:paraId="6FA538FD" w14:textId="1ADDE5DE" w:rsidR="00B46BA3" w:rsidRPr="00AB32B9" w:rsidRDefault="00342398">
      <w:pPr>
        <w:ind w:left="709" w:hanging="709"/>
        <w:rPr>
          <w:rFonts w:ascii="Arial" w:hAnsi="Arial" w:cs="Arial"/>
          <w:sz w:val="22"/>
          <w:szCs w:val="22"/>
          <w:highlight w:val="yellow"/>
        </w:rPr>
      </w:pPr>
      <w:r w:rsidRPr="00AB32B9">
        <w:rPr>
          <w:rFonts w:ascii="Arial" w:hAnsi="Arial" w:cs="Arial"/>
          <w:bCs/>
          <w:sz w:val="22"/>
          <w:szCs w:val="22"/>
        </w:rPr>
        <w:tab/>
      </w:r>
      <w:r w:rsidRPr="00AB32B9">
        <w:rPr>
          <w:rFonts w:ascii="Arial" w:hAnsi="Arial" w:cs="Arial"/>
          <w:bCs/>
          <w:sz w:val="22"/>
          <w:szCs w:val="22"/>
        </w:rPr>
        <w:tab/>
      </w:r>
      <w:r w:rsidRPr="00AB32B9">
        <w:rPr>
          <w:rFonts w:ascii="Arial" w:hAnsi="Arial" w:cs="Arial"/>
          <w:bCs/>
          <w:sz w:val="22"/>
          <w:szCs w:val="22"/>
        </w:rPr>
        <w:tab/>
      </w:r>
      <w:r w:rsidR="00B16F94">
        <w:rPr>
          <w:rFonts w:ascii="Arial" w:hAnsi="Arial" w:cs="Arial"/>
          <w:bCs/>
          <w:sz w:val="22"/>
          <w:szCs w:val="22"/>
        </w:rPr>
        <w:tab/>
      </w:r>
      <w:r w:rsidR="00B16F94">
        <w:rPr>
          <w:rFonts w:ascii="Arial" w:hAnsi="Arial" w:cs="Arial"/>
          <w:bCs/>
          <w:sz w:val="22"/>
          <w:szCs w:val="22"/>
        </w:rPr>
        <w:tab/>
      </w:r>
      <w:r w:rsidR="00B16F94">
        <w:rPr>
          <w:rFonts w:ascii="Arial" w:hAnsi="Arial" w:cs="Arial"/>
          <w:bCs/>
          <w:sz w:val="22"/>
          <w:szCs w:val="22"/>
        </w:rPr>
        <w:tab/>
      </w:r>
      <w:r w:rsidR="00B16F94">
        <w:rPr>
          <w:rFonts w:ascii="Arial" w:hAnsi="Arial" w:cs="Arial"/>
          <w:bCs/>
          <w:sz w:val="22"/>
          <w:szCs w:val="22"/>
        </w:rPr>
        <w:tab/>
      </w:r>
      <w:r w:rsidR="0053758A" w:rsidRPr="00831259">
        <w:rPr>
          <w:rFonts w:ascii="Arial" w:hAnsi="Arial" w:cs="Arial"/>
          <w:b/>
          <w:bCs/>
          <w:sz w:val="22"/>
          <w:szCs w:val="22"/>
          <w:highlight w:val="yellow"/>
        </w:rPr>
        <w:t>[doplnit]</w:t>
      </w:r>
    </w:p>
    <w:sectPr w:rsidR="00B46BA3" w:rsidRPr="00AB32B9" w:rsidSect="00A64085">
      <w:headerReference w:type="default" r:id="rId9"/>
      <w:footerReference w:type="default" r:id="rId10"/>
      <w:type w:val="continuous"/>
      <w:pgSz w:w="11906" w:h="16838"/>
      <w:pgMar w:top="1276"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5D667" w14:textId="77777777" w:rsidR="0064468E" w:rsidRDefault="0064468E">
      <w:r>
        <w:separator/>
      </w:r>
    </w:p>
  </w:endnote>
  <w:endnote w:type="continuationSeparator" w:id="0">
    <w:p w14:paraId="66853D7C" w14:textId="77777777" w:rsidR="0064468E" w:rsidRDefault="0064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778845"/>
      <w:docPartObj>
        <w:docPartGallery w:val="Page Numbers (Bottom of Page)"/>
        <w:docPartUnique/>
      </w:docPartObj>
    </w:sdtPr>
    <w:sdtEndPr>
      <w:rPr>
        <w:rFonts w:ascii="Arial" w:hAnsi="Arial" w:cs="Arial"/>
        <w:sz w:val="22"/>
      </w:rPr>
    </w:sdtEndPr>
    <w:sdtContent>
      <w:p w14:paraId="0409A9EC" w14:textId="77777777" w:rsidR="00AB32B9" w:rsidRPr="00AB32B9" w:rsidRDefault="00AB32B9">
        <w:pPr>
          <w:pStyle w:val="Zpat"/>
          <w:jc w:val="center"/>
          <w:rPr>
            <w:rFonts w:ascii="Arial" w:hAnsi="Arial" w:cs="Arial"/>
            <w:sz w:val="22"/>
          </w:rPr>
        </w:pPr>
        <w:r w:rsidRPr="00AB32B9">
          <w:rPr>
            <w:rFonts w:ascii="Arial" w:hAnsi="Arial" w:cs="Arial"/>
            <w:sz w:val="22"/>
          </w:rPr>
          <w:fldChar w:fldCharType="begin"/>
        </w:r>
        <w:r w:rsidRPr="00AB32B9">
          <w:rPr>
            <w:rFonts w:ascii="Arial" w:hAnsi="Arial" w:cs="Arial"/>
            <w:sz w:val="22"/>
          </w:rPr>
          <w:instrText>PAGE   \* MERGEFORMAT</w:instrText>
        </w:r>
        <w:r w:rsidRPr="00AB32B9">
          <w:rPr>
            <w:rFonts w:ascii="Arial" w:hAnsi="Arial" w:cs="Arial"/>
            <w:sz w:val="22"/>
          </w:rPr>
          <w:fldChar w:fldCharType="separate"/>
        </w:r>
        <w:r w:rsidR="0035564A">
          <w:rPr>
            <w:rFonts w:ascii="Arial" w:hAnsi="Arial" w:cs="Arial"/>
            <w:noProof/>
            <w:sz w:val="22"/>
          </w:rPr>
          <w:t>10</w:t>
        </w:r>
        <w:r w:rsidRPr="00AB32B9">
          <w:rPr>
            <w:rFonts w:ascii="Arial" w:hAnsi="Arial" w:cs="Arial"/>
            <w:sz w:val="22"/>
          </w:rPr>
          <w:fldChar w:fldCharType="end"/>
        </w:r>
      </w:p>
    </w:sdtContent>
  </w:sdt>
  <w:p w14:paraId="01C86787" w14:textId="77777777" w:rsidR="00B46BA3" w:rsidRDefault="00B46BA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20016" w14:textId="77777777" w:rsidR="0064468E" w:rsidRDefault="0064468E">
      <w:r>
        <w:separator/>
      </w:r>
    </w:p>
  </w:footnote>
  <w:footnote w:type="continuationSeparator" w:id="0">
    <w:p w14:paraId="7C6EB077" w14:textId="77777777" w:rsidR="0064468E" w:rsidRDefault="00644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9B7A" w14:textId="524683C5" w:rsidR="00B46BA3" w:rsidRDefault="00B46BA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667D"/>
    <w:multiLevelType w:val="hybridMultilevel"/>
    <w:tmpl w:val="856E67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0BD523A"/>
    <w:multiLevelType w:val="hybridMultilevel"/>
    <w:tmpl w:val="6EBE0060"/>
    <w:lvl w:ilvl="0" w:tplc="C054CDFE">
      <w:start w:val="1"/>
      <w:numFmt w:val="lowerLetter"/>
      <w:lvlText w:val="%1)"/>
      <w:lvlJc w:val="left"/>
      <w:pPr>
        <w:tabs>
          <w:tab w:val="left" w:pos="1069"/>
        </w:tabs>
        <w:ind w:left="1069" w:hanging="360"/>
      </w:pPr>
    </w:lvl>
    <w:lvl w:ilvl="1" w:tplc="4028CC54">
      <w:start w:val="1"/>
      <w:numFmt w:val="lowerLetter"/>
      <w:lvlText w:val="%2."/>
      <w:lvlJc w:val="left"/>
      <w:pPr>
        <w:tabs>
          <w:tab w:val="left" w:pos="1789"/>
        </w:tabs>
        <w:ind w:left="1789" w:hanging="360"/>
      </w:pPr>
    </w:lvl>
    <w:lvl w:ilvl="2" w:tplc="587C139E">
      <w:start w:val="1"/>
      <w:numFmt w:val="lowerRoman"/>
      <w:lvlText w:val="%3."/>
      <w:lvlJc w:val="right"/>
      <w:pPr>
        <w:tabs>
          <w:tab w:val="left" w:pos="2509"/>
        </w:tabs>
        <w:ind w:left="2509" w:hanging="180"/>
      </w:pPr>
    </w:lvl>
    <w:lvl w:ilvl="3" w:tplc="D60E8804">
      <w:start w:val="1"/>
      <w:numFmt w:val="decimal"/>
      <w:lvlText w:val="%4."/>
      <w:lvlJc w:val="left"/>
      <w:pPr>
        <w:tabs>
          <w:tab w:val="left" w:pos="3229"/>
        </w:tabs>
        <w:ind w:left="3229" w:hanging="360"/>
      </w:pPr>
    </w:lvl>
    <w:lvl w:ilvl="4" w:tplc="6F603962">
      <w:start w:val="1"/>
      <w:numFmt w:val="lowerLetter"/>
      <w:lvlText w:val="%5."/>
      <w:lvlJc w:val="left"/>
      <w:pPr>
        <w:tabs>
          <w:tab w:val="left" w:pos="3949"/>
        </w:tabs>
        <w:ind w:left="3949" w:hanging="360"/>
      </w:pPr>
    </w:lvl>
    <w:lvl w:ilvl="5" w:tplc="DE96E09C">
      <w:start w:val="1"/>
      <w:numFmt w:val="lowerRoman"/>
      <w:lvlText w:val="%6."/>
      <w:lvlJc w:val="right"/>
      <w:pPr>
        <w:tabs>
          <w:tab w:val="left" w:pos="4669"/>
        </w:tabs>
        <w:ind w:left="4669" w:hanging="180"/>
      </w:pPr>
    </w:lvl>
    <w:lvl w:ilvl="6" w:tplc="5D2CBD90">
      <w:start w:val="1"/>
      <w:numFmt w:val="decimal"/>
      <w:lvlText w:val="%7."/>
      <w:lvlJc w:val="left"/>
      <w:pPr>
        <w:tabs>
          <w:tab w:val="left" w:pos="5389"/>
        </w:tabs>
        <w:ind w:left="5389" w:hanging="360"/>
      </w:pPr>
    </w:lvl>
    <w:lvl w:ilvl="7" w:tplc="F0382C84">
      <w:start w:val="1"/>
      <w:numFmt w:val="lowerLetter"/>
      <w:lvlText w:val="%8."/>
      <w:lvlJc w:val="left"/>
      <w:pPr>
        <w:tabs>
          <w:tab w:val="left" w:pos="6109"/>
        </w:tabs>
        <w:ind w:left="6109" w:hanging="360"/>
      </w:pPr>
    </w:lvl>
    <w:lvl w:ilvl="8" w:tplc="0DBC41D8">
      <w:start w:val="1"/>
      <w:numFmt w:val="lowerRoman"/>
      <w:lvlText w:val="%9."/>
      <w:lvlJc w:val="right"/>
      <w:pPr>
        <w:tabs>
          <w:tab w:val="left" w:pos="6829"/>
        </w:tabs>
        <w:ind w:left="6829" w:hanging="180"/>
      </w:pPr>
    </w:lvl>
  </w:abstractNum>
  <w:abstractNum w:abstractNumId="2">
    <w:nsid w:val="20FD4065"/>
    <w:multiLevelType w:val="hybridMultilevel"/>
    <w:tmpl w:val="4B36BE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2D7056F4"/>
    <w:multiLevelType w:val="hybridMultilevel"/>
    <w:tmpl w:val="47285450"/>
    <w:lvl w:ilvl="0" w:tplc="085AD246">
      <w:start w:val="1"/>
      <w:numFmt w:val="bullet"/>
      <w:lvlText w:val=""/>
      <w:lvlJc w:val="left"/>
      <w:pPr>
        <w:tabs>
          <w:tab w:val="left" w:pos="1080"/>
        </w:tabs>
        <w:ind w:left="1080" w:hanging="360"/>
      </w:pPr>
      <w:rPr>
        <w:rFonts w:ascii="Symbol" w:hAnsi="Symbol" w:cs="Symbol" w:hint="default"/>
      </w:rPr>
    </w:lvl>
    <w:lvl w:ilvl="1" w:tplc="6C80CC9E">
      <w:start w:val="1"/>
      <w:numFmt w:val="bullet"/>
      <w:lvlText w:val="o"/>
      <w:lvlJc w:val="left"/>
      <w:pPr>
        <w:tabs>
          <w:tab w:val="left" w:pos="1800"/>
        </w:tabs>
        <w:ind w:left="1800" w:hanging="360"/>
      </w:pPr>
      <w:rPr>
        <w:rFonts w:ascii="Courier New" w:hAnsi="Courier New" w:cs="Courier New" w:hint="default"/>
      </w:rPr>
    </w:lvl>
    <w:lvl w:ilvl="2" w:tplc="4928158E">
      <w:start w:val="1"/>
      <w:numFmt w:val="bullet"/>
      <w:lvlText w:val=""/>
      <w:lvlJc w:val="left"/>
      <w:pPr>
        <w:tabs>
          <w:tab w:val="left" w:pos="2520"/>
        </w:tabs>
        <w:ind w:left="2520" w:hanging="360"/>
      </w:pPr>
      <w:rPr>
        <w:rFonts w:ascii="Wingdings" w:hAnsi="Wingdings" w:cs="Wingdings" w:hint="default"/>
      </w:rPr>
    </w:lvl>
    <w:lvl w:ilvl="3" w:tplc="6A56EFBC">
      <w:start w:val="1"/>
      <w:numFmt w:val="bullet"/>
      <w:lvlText w:val=""/>
      <w:lvlJc w:val="left"/>
      <w:pPr>
        <w:tabs>
          <w:tab w:val="left" w:pos="3240"/>
        </w:tabs>
        <w:ind w:left="3240" w:hanging="360"/>
      </w:pPr>
      <w:rPr>
        <w:rFonts w:ascii="Symbol" w:hAnsi="Symbol" w:cs="Symbol" w:hint="default"/>
      </w:rPr>
    </w:lvl>
    <w:lvl w:ilvl="4" w:tplc="BDB2F2F8">
      <w:start w:val="1"/>
      <w:numFmt w:val="bullet"/>
      <w:lvlText w:val="o"/>
      <w:lvlJc w:val="left"/>
      <w:pPr>
        <w:tabs>
          <w:tab w:val="left" w:pos="3960"/>
        </w:tabs>
        <w:ind w:left="3960" w:hanging="360"/>
      </w:pPr>
      <w:rPr>
        <w:rFonts w:ascii="Courier New" w:hAnsi="Courier New" w:cs="Courier New" w:hint="default"/>
      </w:rPr>
    </w:lvl>
    <w:lvl w:ilvl="5" w:tplc="A670CA92">
      <w:start w:val="1"/>
      <w:numFmt w:val="bullet"/>
      <w:lvlText w:val=""/>
      <w:lvlJc w:val="left"/>
      <w:pPr>
        <w:tabs>
          <w:tab w:val="left" w:pos="4680"/>
        </w:tabs>
        <w:ind w:left="4680" w:hanging="360"/>
      </w:pPr>
      <w:rPr>
        <w:rFonts w:ascii="Wingdings" w:hAnsi="Wingdings" w:cs="Wingdings" w:hint="default"/>
      </w:rPr>
    </w:lvl>
    <w:lvl w:ilvl="6" w:tplc="CC28AE48">
      <w:start w:val="1"/>
      <w:numFmt w:val="bullet"/>
      <w:lvlText w:val=""/>
      <w:lvlJc w:val="left"/>
      <w:pPr>
        <w:tabs>
          <w:tab w:val="left" w:pos="5400"/>
        </w:tabs>
        <w:ind w:left="5400" w:hanging="360"/>
      </w:pPr>
      <w:rPr>
        <w:rFonts w:ascii="Symbol" w:hAnsi="Symbol" w:cs="Symbol" w:hint="default"/>
      </w:rPr>
    </w:lvl>
    <w:lvl w:ilvl="7" w:tplc="6C56867A">
      <w:start w:val="1"/>
      <w:numFmt w:val="bullet"/>
      <w:lvlText w:val="o"/>
      <w:lvlJc w:val="left"/>
      <w:pPr>
        <w:tabs>
          <w:tab w:val="left" w:pos="6120"/>
        </w:tabs>
        <w:ind w:left="6120" w:hanging="360"/>
      </w:pPr>
      <w:rPr>
        <w:rFonts w:ascii="Courier New" w:hAnsi="Courier New" w:cs="Courier New" w:hint="default"/>
      </w:rPr>
    </w:lvl>
    <w:lvl w:ilvl="8" w:tplc="56149160">
      <w:start w:val="1"/>
      <w:numFmt w:val="bullet"/>
      <w:lvlText w:val=""/>
      <w:lvlJc w:val="left"/>
      <w:pPr>
        <w:tabs>
          <w:tab w:val="left" w:pos="6840"/>
        </w:tabs>
        <w:ind w:left="6840" w:hanging="360"/>
      </w:pPr>
      <w:rPr>
        <w:rFonts w:ascii="Wingdings" w:hAnsi="Wingdings" w:cs="Wingdings" w:hint="default"/>
      </w:rPr>
    </w:lvl>
  </w:abstractNum>
  <w:abstractNum w:abstractNumId="4">
    <w:nsid w:val="34DD3981"/>
    <w:multiLevelType w:val="hybridMultilevel"/>
    <w:tmpl w:val="9A9CE07C"/>
    <w:lvl w:ilvl="0" w:tplc="75CCB73A">
      <w:start w:val="1"/>
      <w:numFmt w:val="bullet"/>
      <w:lvlText w:val=""/>
      <w:lvlJc w:val="left"/>
      <w:pPr>
        <w:tabs>
          <w:tab w:val="left" w:pos="720"/>
        </w:tabs>
        <w:ind w:left="720" w:hanging="360"/>
      </w:pPr>
      <w:rPr>
        <w:rFonts w:ascii="Symbol" w:hAnsi="Symbol" w:cs="Symbol" w:hint="default"/>
      </w:rPr>
    </w:lvl>
    <w:lvl w:ilvl="1" w:tplc="B8AE7D6C">
      <w:start w:val="1"/>
      <w:numFmt w:val="bullet"/>
      <w:lvlText w:val="o"/>
      <w:lvlJc w:val="left"/>
      <w:pPr>
        <w:tabs>
          <w:tab w:val="left" w:pos="1440"/>
        </w:tabs>
        <w:ind w:left="1440" w:hanging="360"/>
      </w:pPr>
      <w:rPr>
        <w:rFonts w:ascii="Courier New" w:hAnsi="Courier New" w:cs="Courier New" w:hint="default"/>
      </w:rPr>
    </w:lvl>
    <w:lvl w:ilvl="2" w:tplc="2BE687FA">
      <w:start w:val="1"/>
      <w:numFmt w:val="bullet"/>
      <w:lvlText w:val=""/>
      <w:lvlJc w:val="left"/>
      <w:pPr>
        <w:tabs>
          <w:tab w:val="left" w:pos="2160"/>
        </w:tabs>
        <w:ind w:left="2160" w:hanging="360"/>
      </w:pPr>
      <w:rPr>
        <w:rFonts w:ascii="Wingdings" w:hAnsi="Wingdings" w:cs="Wingdings" w:hint="default"/>
      </w:rPr>
    </w:lvl>
    <w:lvl w:ilvl="3" w:tplc="0EE01136">
      <w:start w:val="1"/>
      <w:numFmt w:val="bullet"/>
      <w:lvlText w:val=""/>
      <w:lvlJc w:val="left"/>
      <w:pPr>
        <w:tabs>
          <w:tab w:val="left" w:pos="2880"/>
        </w:tabs>
        <w:ind w:left="2880" w:hanging="360"/>
      </w:pPr>
      <w:rPr>
        <w:rFonts w:ascii="Symbol" w:hAnsi="Symbol" w:cs="Symbol" w:hint="default"/>
      </w:rPr>
    </w:lvl>
    <w:lvl w:ilvl="4" w:tplc="8D9AC7DC">
      <w:start w:val="1"/>
      <w:numFmt w:val="bullet"/>
      <w:lvlText w:val="o"/>
      <w:lvlJc w:val="left"/>
      <w:pPr>
        <w:tabs>
          <w:tab w:val="left" w:pos="3600"/>
        </w:tabs>
        <w:ind w:left="3600" w:hanging="360"/>
      </w:pPr>
      <w:rPr>
        <w:rFonts w:ascii="Courier New" w:hAnsi="Courier New" w:cs="Courier New" w:hint="default"/>
      </w:rPr>
    </w:lvl>
    <w:lvl w:ilvl="5" w:tplc="D5C8D95A">
      <w:start w:val="1"/>
      <w:numFmt w:val="bullet"/>
      <w:lvlText w:val=""/>
      <w:lvlJc w:val="left"/>
      <w:pPr>
        <w:tabs>
          <w:tab w:val="left" w:pos="4320"/>
        </w:tabs>
        <w:ind w:left="4320" w:hanging="360"/>
      </w:pPr>
      <w:rPr>
        <w:rFonts w:ascii="Wingdings" w:hAnsi="Wingdings" w:cs="Wingdings" w:hint="default"/>
      </w:rPr>
    </w:lvl>
    <w:lvl w:ilvl="6" w:tplc="14F2D5F2">
      <w:start w:val="1"/>
      <w:numFmt w:val="bullet"/>
      <w:lvlText w:val=""/>
      <w:lvlJc w:val="left"/>
      <w:pPr>
        <w:tabs>
          <w:tab w:val="left" w:pos="5040"/>
        </w:tabs>
        <w:ind w:left="5040" w:hanging="360"/>
      </w:pPr>
      <w:rPr>
        <w:rFonts w:ascii="Symbol" w:hAnsi="Symbol" w:cs="Symbol" w:hint="default"/>
      </w:rPr>
    </w:lvl>
    <w:lvl w:ilvl="7" w:tplc="629A113E">
      <w:start w:val="1"/>
      <w:numFmt w:val="bullet"/>
      <w:lvlText w:val="o"/>
      <w:lvlJc w:val="left"/>
      <w:pPr>
        <w:tabs>
          <w:tab w:val="left" w:pos="5760"/>
        </w:tabs>
        <w:ind w:left="5760" w:hanging="360"/>
      </w:pPr>
      <w:rPr>
        <w:rFonts w:ascii="Courier New" w:hAnsi="Courier New" w:cs="Courier New" w:hint="default"/>
      </w:rPr>
    </w:lvl>
    <w:lvl w:ilvl="8" w:tplc="C65A2130">
      <w:start w:val="1"/>
      <w:numFmt w:val="bullet"/>
      <w:lvlText w:val=""/>
      <w:lvlJc w:val="left"/>
      <w:pPr>
        <w:tabs>
          <w:tab w:val="left" w:pos="6480"/>
        </w:tabs>
        <w:ind w:left="6480" w:hanging="360"/>
      </w:pPr>
      <w:rPr>
        <w:rFonts w:ascii="Wingdings" w:hAnsi="Wingdings" w:cs="Wingdings" w:hint="default"/>
      </w:rPr>
    </w:lvl>
  </w:abstractNum>
  <w:abstractNum w:abstractNumId="5">
    <w:nsid w:val="436C47E4"/>
    <w:multiLevelType w:val="multilevel"/>
    <w:tmpl w:val="3D6CDE38"/>
    <w:lvl w:ilvl="0">
      <w:start w:val="1"/>
      <w:numFmt w:val="decimal"/>
      <w:lvlText w:val="%1."/>
      <w:lvlJc w:val="left"/>
      <w:pPr>
        <w:tabs>
          <w:tab w:val="left" w:pos="680"/>
        </w:tabs>
        <w:ind w:left="680" w:hanging="680"/>
      </w:pPr>
      <w:rPr>
        <w:rFonts w:cs="Times New Roman" w:hint="default"/>
      </w:rPr>
    </w:lvl>
    <w:lvl w:ilvl="1">
      <w:start w:val="1"/>
      <w:numFmt w:val="decimal"/>
      <w:lvlText w:val="%1.%2."/>
      <w:lvlJc w:val="left"/>
      <w:pPr>
        <w:tabs>
          <w:tab w:val="left" w:pos="737"/>
        </w:tabs>
        <w:ind w:left="737" w:hanging="737"/>
      </w:pPr>
      <w:rPr>
        <w:rFonts w:cs="Times New Roman" w:hint="default"/>
      </w:rPr>
    </w:lvl>
    <w:lvl w:ilvl="2">
      <w:start w:val="1"/>
      <w:numFmt w:val="decimal"/>
      <w:lvlText w:val="%1.%2.%3."/>
      <w:lvlJc w:val="left"/>
      <w:pPr>
        <w:tabs>
          <w:tab w:val="left" w:pos="737"/>
        </w:tabs>
        <w:ind w:left="737" w:hanging="737"/>
      </w:pPr>
      <w:rPr>
        <w:rFonts w:cs="Times New Roman" w:hint="default"/>
      </w:rPr>
    </w:lvl>
    <w:lvl w:ilvl="3">
      <w:start w:val="1"/>
      <w:numFmt w:val="bullet"/>
      <w:lvlText w:val=""/>
      <w:lvlJc w:val="left"/>
      <w:pPr>
        <w:tabs>
          <w:tab w:val="left" w:pos="1191"/>
        </w:tabs>
        <w:ind w:left="1191" w:hanging="454"/>
      </w:pPr>
      <w:rPr>
        <w:rFonts w:ascii="Symbol" w:hAnsi="Symbol" w:hint="default"/>
        <w:color w:val="auto"/>
      </w:rPr>
    </w:lvl>
    <w:lvl w:ilvl="4">
      <w:start w:val="1"/>
      <w:numFmt w:val="bullet"/>
      <w:lvlText w:val=""/>
      <w:lvlJc w:val="left"/>
      <w:pPr>
        <w:tabs>
          <w:tab w:val="left" w:pos="1191"/>
        </w:tabs>
        <w:ind w:left="1191" w:hanging="454"/>
      </w:pPr>
      <w:rPr>
        <w:rFonts w:ascii="Symbol" w:hAnsi="Symbol" w:hint="default"/>
        <w:color w:val="auto"/>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nsid w:val="44635D72"/>
    <w:multiLevelType w:val="hybridMultilevel"/>
    <w:tmpl w:val="3AB81F92"/>
    <w:lvl w:ilvl="0" w:tplc="8BDCE4C0">
      <w:start w:val="1"/>
      <w:numFmt w:val="decimal"/>
      <w:lvlText w:val="%1."/>
      <w:lvlJc w:val="left"/>
      <w:pPr>
        <w:tabs>
          <w:tab w:val="left" w:pos="720"/>
        </w:tabs>
        <w:ind w:left="720" w:hanging="360"/>
      </w:pPr>
    </w:lvl>
    <w:lvl w:ilvl="1" w:tplc="4C84B96A">
      <w:start w:val="1"/>
      <w:numFmt w:val="lowerLetter"/>
      <w:lvlText w:val="%2."/>
      <w:lvlJc w:val="left"/>
      <w:pPr>
        <w:tabs>
          <w:tab w:val="left" w:pos="1440"/>
        </w:tabs>
        <w:ind w:left="1440" w:hanging="360"/>
      </w:pPr>
    </w:lvl>
    <w:lvl w:ilvl="2" w:tplc="BCDE4A4C">
      <w:start w:val="1"/>
      <w:numFmt w:val="lowerRoman"/>
      <w:lvlText w:val="%3."/>
      <w:lvlJc w:val="right"/>
      <w:pPr>
        <w:tabs>
          <w:tab w:val="left" w:pos="2160"/>
        </w:tabs>
        <w:ind w:left="2160" w:hanging="180"/>
      </w:pPr>
    </w:lvl>
    <w:lvl w:ilvl="3" w:tplc="D258F1A4">
      <w:start w:val="1"/>
      <w:numFmt w:val="decimal"/>
      <w:lvlText w:val="%4."/>
      <w:lvlJc w:val="left"/>
      <w:pPr>
        <w:tabs>
          <w:tab w:val="left" w:pos="2880"/>
        </w:tabs>
        <w:ind w:left="2880" w:hanging="360"/>
      </w:pPr>
    </w:lvl>
    <w:lvl w:ilvl="4" w:tplc="D924EEB4">
      <w:start w:val="1"/>
      <w:numFmt w:val="lowerLetter"/>
      <w:lvlText w:val="%5."/>
      <w:lvlJc w:val="left"/>
      <w:pPr>
        <w:tabs>
          <w:tab w:val="left" w:pos="3600"/>
        </w:tabs>
        <w:ind w:left="3600" w:hanging="360"/>
      </w:pPr>
    </w:lvl>
    <w:lvl w:ilvl="5" w:tplc="0510B740">
      <w:start w:val="1"/>
      <w:numFmt w:val="lowerRoman"/>
      <w:lvlText w:val="%6."/>
      <w:lvlJc w:val="right"/>
      <w:pPr>
        <w:tabs>
          <w:tab w:val="left" w:pos="4320"/>
        </w:tabs>
        <w:ind w:left="4320" w:hanging="180"/>
      </w:pPr>
    </w:lvl>
    <w:lvl w:ilvl="6" w:tplc="AF28373C">
      <w:start w:val="1"/>
      <w:numFmt w:val="decimal"/>
      <w:lvlText w:val="%7."/>
      <w:lvlJc w:val="left"/>
      <w:pPr>
        <w:tabs>
          <w:tab w:val="left" w:pos="5040"/>
        </w:tabs>
        <w:ind w:left="5040" w:hanging="360"/>
      </w:pPr>
    </w:lvl>
    <w:lvl w:ilvl="7" w:tplc="5106A634">
      <w:start w:val="1"/>
      <w:numFmt w:val="lowerLetter"/>
      <w:lvlText w:val="%8."/>
      <w:lvlJc w:val="left"/>
      <w:pPr>
        <w:tabs>
          <w:tab w:val="left" w:pos="5760"/>
        </w:tabs>
        <w:ind w:left="5760" w:hanging="360"/>
      </w:pPr>
    </w:lvl>
    <w:lvl w:ilvl="8" w:tplc="B3D8DB94">
      <w:start w:val="1"/>
      <w:numFmt w:val="lowerRoman"/>
      <w:lvlText w:val="%9."/>
      <w:lvlJc w:val="right"/>
      <w:pPr>
        <w:tabs>
          <w:tab w:val="left" w:pos="6480"/>
        </w:tabs>
        <w:ind w:left="6480" w:hanging="180"/>
      </w:pPr>
    </w:lvl>
  </w:abstractNum>
  <w:abstractNum w:abstractNumId="7">
    <w:nsid w:val="476B0C56"/>
    <w:multiLevelType w:val="hybridMultilevel"/>
    <w:tmpl w:val="D0000956"/>
    <w:lvl w:ilvl="0" w:tplc="77E028AA">
      <w:start w:val="1"/>
      <w:numFmt w:val="bullet"/>
      <w:lvlText w:val="-"/>
      <w:lvlJc w:val="left"/>
      <w:pPr>
        <w:tabs>
          <w:tab w:val="left" w:pos="1068"/>
        </w:tabs>
        <w:ind w:left="1068" w:hanging="360"/>
      </w:pPr>
      <w:rPr>
        <w:rFonts w:ascii="Times New Roman" w:eastAsia="Times New Roman" w:hAnsi="Times New Roman" w:hint="default"/>
      </w:rPr>
    </w:lvl>
    <w:lvl w:ilvl="1" w:tplc="6DA4A4DE">
      <w:start w:val="1"/>
      <w:numFmt w:val="bullet"/>
      <w:lvlText w:val="o"/>
      <w:lvlJc w:val="left"/>
      <w:pPr>
        <w:tabs>
          <w:tab w:val="left" w:pos="1440"/>
        </w:tabs>
        <w:ind w:left="1440" w:hanging="360"/>
      </w:pPr>
      <w:rPr>
        <w:rFonts w:ascii="Courier New" w:hAnsi="Courier New" w:cs="Courier New" w:hint="default"/>
      </w:rPr>
    </w:lvl>
    <w:lvl w:ilvl="2" w:tplc="8B303790">
      <w:start w:val="1"/>
      <w:numFmt w:val="bullet"/>
      <w:lvlText w:val=""/>
      <w:lvlJc w:val="left"/>
      <w:pPr>
        <w:tabs>
          <w:tab w:val="left" w:pos="2160"/>
        </w:tabs>
        <w:ind w:left="2160" w:hanging="360"/>
      </w:pPr>
      <w:rPr>
        <w:rFonts w:ascii="Wingdings" w:hAnsi="Wingdings" w:cs="Wingdings" w:hint="default"/>
      </w:rPr>
    </w:lvl>
    <w:lvl w:ilvl="3" w:tplc="1C9E5A94">
      <w:start w:val="1"/>
      <w:numFmt w:val="bullet"/>
      <w:lvlText w:val=""/>
      <w:lvlJc w:val="left"/>
      <w:pPr>
        <w:tabs>
          <w:tab w:val="left" w:pos="2880"/>
        </w:tabs>
        <w:ind w:left="2880" w:hanging="360"/>
      </w:pPr>
      <w:rPr>
        <w:rFonts w:ascii="Symbol" w:hAnsi="Symbol" w:cs="Symbol" w:hint="default"/>
      </w:rPr>
    </w:lvl>
    <w:lvl w:ilvl="4" w:tplc="6B565840">
      <w:start w:val="1"/>
      <w:numFmt w:val="bullet"/>
      <w:lvlText w:val="o"/>
      <w:lvlJc w:val="left"/>
      <w:pPr>
        <w:tabs>
          <w:tab w:val="left" w:pos="3600"/>
        </w:tabs>
        <w:ind w:left="3600" w:hanging="360"/>
      </w:pPr>
      <w:rPr>
        <w:rFonts w:ascii="Courier New" w:hAnsi="Courier New" w:cs="Courier New" w:hint="default"/>
      </w:rPr>
    </w:lvl>
    <w:lvl w:ilvl="5" w:tplc="F0D00042">
      <w:start w:val="1"/>
      <w:numFmt w:val="bullet"/>
      <w:lvlText w:val=""/>
      <w:lvlJc w:val="left"/>
      <w:pPr>
        <w:tabs>
          <w:tab w:val="left" w:pos="4320"/>
        </w:tabs>
        <w:ind w:left="4320" w:hanging="360"/>
      </w:pPr>
      <w:rPr>
        <w:rFonts w:ascii="Wingdings" w:hAnsi="Wingdings" w:cs="Wingdings" w:hint="default"/>
      </w:rPr>
    </w:lvl>
    <w:lvl w:ilvl="6" w:tplc="4CF021D2">
      <w:start w:val="1"/>
      <w:numFmt w:val="bullet"/>
      <w:lvlText w:val=""/>
      <w:lvlJc w:val="left"/>
      <w:pPr>
        <w:tabs>
          <w:tab w:val="left" w:pos="5040"/>
        </w:tabs>
        <w:ind w:left="5040" w:hanging="360"/>
      </w:pPr>
      <w:rPr>
        <w:rFonts w:ascii="Symbol" w:hAnsi="Symbol" w:cs="Symbol" w:hint="default"/>
      </w:rPr>
    </w:lvl>
    <w:lvl w:ilvl="7" w:tplc="C9708188">
      <w:start w:val="1"/>
      <w:numFmt w:val="bullet"/>
      <w:lvlText w:val="o"/>
      <w:lvlJc w:val="left"/>
      <w:pPr>
        <w:tabs>
          <w:tab w:val="left" w:pos="5760"/>
        </w:tabs>
        <w:ind w:left="5760" w:hanging="360"/>
      </w:pPr>
      <w:rPr>
        <w:rFonts w:ascii="Courier New" w:hAnsi="Courier New" w:cs="Courier New" w:hint="default"/>
      </w:rPr>
    </w:lvl>
    <w:lvl w:ilvl="8" w:tplc="DC8A56B6">
      <w:start w:val="1"/>
      <w:numFmt w:val="bullet"/>
      <w:lvlText w:val=""/>
      <w:lvlJc w:val="left"/>
      <w:pPr>
        <w:tabs>
          <w:tab w:val="left" w:pos="6480"/>
        </w:tabs>
        <w:ind w:left="6480" w:hanging="360"/>
      </w:pPr>
      <w:rPr>
        <w:rFonts w:ascii="Wingdings" w:hAnsi="Wingdings" w:cs="Wingdings" w:hint="default"/>
      </w:rPr>
    </w:lvl>
  </w:abstractNum>
  <w:abstractNum w:abstractNumId="8">
    <w:nsid w:val="492D0B3F"/>
    <w:multiLevelType w:val="multilevel"/>
    <w:tmpl w:val="8AF42C9A"/>
    <w:lvl w:ilvl="0">
      <w:start w:val="1"/>
      <w:numFmt w:val="decimal"/>
      <w:pStyle w:val="Nadpis1"/>
      <w:lvlText w:val="%1"/>
      <w:lvlJc w:val="left"/>
      <w:pPr>
        <w:tabs>
          <w:tab w:val="left" w:pos="574"/>
        </w:tabs>
        <w:ind w:left="574" w:hanging="432"/>
      </w:pPr>
    </w:lvl>
    <w:lvl w:ilvl="1">
      <w:start w:val="1"/>
      <w:numFmt w:val="decimal"/>
      <w:pStyle w:val="Nadpis2"/>
      <w:lvlText w:val="%1.%2"/>
      <w:lvlJc w:val="left"/>
      <w:pPr>
        <w:tabs>
          <w:tab w:val="left" w:pos="718"/>
        </w:tabs>
        <w:ind w:left="718" w:hanging="576"/>
      </w:pPr>
    </w:lvl>
    <w:lvl w:ilvl="2">
      <w:start w:val="1"/>
      <w:numFmt w:val="decimal"/>
      <w:pStyle w:val="Nadpis3"/>
      <w:lvlText w:val="%1.%2.%3"/>
      <w:lvlJc w:val="left"/>
      <w:pPr>
        <w:tabs>
          <w:tab w:val="left" w:pos="862"/>
        </w:tabs>
        <w:ind w:left="862" w:hanging="720"/>
      </w:pPr>
      <w:rPr>
        <w:b w:val="0"/>
        <w:i w:val="0"/>
      </w:rPr>
    </w:lvl>
    <w:lvl w:ilvl="3">
      <w:start w:val="1"/>
      <w:numFmt w:val="decimal"/>
      <w:pStyle w:val="Nadpis4"/>
      <w:lvlText w:val="%1.%2.%3.%4"/>
      <w:lvlJc w:val="left"/>
      <w:pPr>
        <w:tabs>
          <w:tab w:val="left" w:pos="1006"/>
        </w:tabs>
        <w:ind w:left="1006" w:hanging="864"/>
      </w:pPr>
    </w:lvl>
    <w:lvl w:ilvl="4">
      <w:start w:val="1"/>
      <w:numFmt w:val="decimal"/>
      <w:pStyle w:val="Nadpis5"/>
      <w:lvlText w:val="%1.%2.%3.%4.%5"/>
      <w:lvlJc w:val="left"/>
      <w:pPr>
        <w:tabs>
          <w:tab w:val="left" w:pos="1150"/>
        </w:tabs>
        <w:ind w:left="1150" w:hanging="1008"/>
      </w:pPr>
    </w:lvl>
    <w:lvl w:ilvl="5">
      <w:start w:val="1"/>
      <w:numFmt w:val="decimal"/>
      <w:pStyle w:val="Nadpis6"/>
      <w:lvlText w:val="%1.%2.%3.%4.%5.%6"/>
      <w:lvlJc w:val="left"/>
      <w:pPr>
        <w:tabs>
          <w:tab w:val="left" w:pos="1294"/>
        </w:tabs>
        <w:ind w:left="1294" w:hanging="1152"/>
      </w:pPr>
    </w:lvl>
    <w:lvl w:ilvl="6">
      <w:start w:val="1"/>
      <w:numFmt w:val="decimal"/>
      <w:pStyle w:val="Nadpis7"/>
      <w:lvlText w:val="%1.%2.%3.%4.%5.%6.%7"/>
      <w:lvlJc w:val="left"/>
      <w:pPr>
        <w:tabs>
          <w:tab w:val="left" w:pos="1438"/>
        </w:tabs>
        <w:ind w:left="1438" w:hanging="1296"/>
      </w:pPr>
    </w:lvl>
    <w:lvl w:ilvl="7">
      <w:start w:val="1"/>
      <w:numFmt w:val="decimal"/>
      <w:pStyle w:val="Nadpis8"/>
      <w:lvlText w:val="%1.%2.%3.%4.%5.%6.%7.%8"/>
      <w:lvlJc w:val="left"/>
      <w:pPr>
        <w:tabs>
          <w:tab w:val="left" w:pos="1582"/>
        </w:tabs>
        <w:ind w:left="1582" w:hanging="1440"/>
      </w:pPr>
    </w:lvl>
    <w:lvl w:ilvl="8">
      <w:start w:val="1"/>
      <w:numFmt w:val="decimal"/>
      <w:pStyle w:val="Nadpis9"/>
      <w:lvlText w:val="%1.%2.%3.%4.%5.%6.%7.%8.%9"/>
      <w:lvlJc w:val="left"/>
      <w:pPr>
        <w:tabs>
          <w:tab w:val="left" w:pos="1726"/>
        </w:tabs>
        <w:ind w:left="1726" w:hanging="1584"/>
      </w:pPr>
    </w:lvl>
  </w:abstractNum>
  <w:abstractNum w:abstractNumId="9">
    <w:nsid w:val="4B7B0201"/>
    <w:multiLevelType w:val="hybridMultilevel"/>
    <w:tmpl w:val="0988F940"/>
    <w:lvl w:ilvl="0" w:tplc="B9E86EC8">
      <w:start w:val="1"/>
      <w:numFmt w:val="none"/>
      <w:lvlText w:val="-"/>
      <w:legacy w:legacy="1" w:legacySpace="120" w:legacyIndent="360"/>
      <w:lvlJc w:val="left"/>
      <w:pPr>
        <w:ind w:left="360" w:hanging="360"/>
      </w:pPr>
    </w:lvl>
    <w:lvl w:ilvl="1" w:tplc="6B6C7028">
      <w:start w:val="1"/>
      <w:numFmt w:val="none"/>
      <w:lvlText w:val="o"/>
      <w:legacy w:legacy="1" w:legacySpace="120" w:legacyIndent="360"/>
      <w:lvlJc w:val="left"/>
      <w:pPr>
        <w:ind w:left="720" w:hanging="360"/>
      </w:pPr>
      <w:rPr>
        <w:rFonts w:ascii="Courier New" w:hAnsi="Courier New" w:cs="Courier New" w:hint="default"/>
      </w:rPr>
    </w:lvl>
    <w:lvl w:ilvl="2" w:tplc="148A35D8">
      <w:start w:val="1"/>
      <w:numFmt w:val="none"/>
      <w:lvlText w:val=""/>
      <w:legacy w:legacy="1" w:legacySpace="120" w:legacyIndent="360"/>
      <w:lvlJc w:val="left"/>
      <w:pPr>
        <w:ind w:left="1080" w:hanging="360"/>
      </w:pPr>
      <w:rPr>
        <w:rFonts w:ascii="Wingdings" w:hAnsi="Wingdings" w:cs="Wingdings" w:hint="default"/>
      </w:rPr>
    </w:lvl>
    <w:lvl w:ilvl="3" w:tplc="18F4C4CA">
      <w:start w:val="1"/>
      <w:numFmt w:val="none"/>
      <w:lvlText w:val=""/>
      <w:legacy w:legacy="1" w:legacySpace="120" w:legacyIndent="360"/>
      <w:lvlJc w:val="left"/>
      <w:pPr>
        <w:ind w:left="1440" w:hanging="360"/>
      </w:pPr>
      <w:rPr>
        <w:rFonts w:ascii="Symbol" w:hAnsi="Symbol" w:cs="Symbol" w:hint="default"/>
      </w:rPr>
    </w:lvl>
    <w:lvl w:ilvl="4" w:tplc="1EE8336A">
      <w:start w:val="1"/>
      <w:numFmt w:val="none"/>
      <w:lvlText w:val="o"/>
      <w:legacy w:legacy="1" w:legacySpace="120" w:legacyIndent="360"/>
      <w:lvlJc w:val="left"/>
      <w:pPr>
        <w:ind w:left="1800" w:hanging="360"/>
      </w:pPr>
      <w:rPr>
        <w:rFonts w:ascii="Courier New" w:hAnsi="Courier New" w:cs="Courier New" w:hint="default"/>
      </w:rPr>
    </w:lvl>
    <w:lvl w:ilvl="5" w:tplc="C408E338">
      <w:start w:val="1"/>
      <w:numFmt w:val="none"/>
      <w:lvlText w:val=""/>
      <w:legacy w:legacy="1" w:legacySpace="120" w:legacyIndent="360"/>
      <w:lvlJc w:val="left"/>
      <w:pPr>
        <w:ind w:left="2160" w:hanging="360"/>
      </w:pPr>
      <w:rPr>
        <w:rFonts w:ascii="Wingdings" w:hAnsi="Wingdings" w:cs="Wingdings" w:hint="default"/>
      </w:rPr>
    </w:lvl>
    <w:lvl w:ilvl="6" w:tplc="6364761A">
      <w:start w:val="1"/>
      <w:numFmt w:val="none"/>
      <w:lvlText w:val=""/>
      <w:legacy w:legacy="1" w:legacySpace="120" w:legacyIndent="360"/>
      <w:lvlJc w:val="left"/>
      <w:pPr>
        <w:ind w:left="2520" w:hanging="360"/>
      </w:pPr>
      <w:rPr>
        <w:rFonts w:ascii="Symbol" w:hAnsi="Symbol" w:cs="Symbol" w:hint="default"/>
      </w:rPr>
    </w:lvl>
    <w:lvl w:ilvl="7" w:tplc="5D2260AE">
      <w:start w:val="1"/>
      <w:numFmt w:val="none"/>
      <w:lvlText w:val="o"/>
      <w:legacy w:legacy="1" w:legacySpace="120" w:legacyIndent="360"/>
      <w:lvlJc w:val="left"/>
      <w:pPr>
        <w:ind w:left="2880" w:hanging="360"/>
      </w:pPr>
      <w:rPr>
        <w:rFonts w:ascii="Courier New" w:hAnsi="Courier New" w:cs="Courier New" w:hint="default"/>
      </w:rPr>
    </w:lvl>
    <w:lvl w:ilvl="8" w:tplc="68DADD68">
      <w:start w:val="1"/>
      <w:numFmt w:val="none"/>
      <w:lvlText w:val=""/>
      <w:legacy w:legacy="1" w:legacySpace="120" w:legacyIndent="360"/>
      <w:lvlJc w:val="left"/>
      <w:pPr>
        <w:ind w:left="3240" w:hanging="360"/>
      </w:pPr>
      <w:rPr>
        <w:rFonts w:ascii="Wingdings" w:hAnsi="Wingdings" w:cs="Wingdings" w:hint="default"/>
      </w:rPr>
    </w:lvl>
  </w:abstractNum>
  <w:abstractNum w:abstractNumId="10">
    <w:nsid w:val="4F511CA4"/>
    <w:multiLevelType w:val="hybridMultilevel"/>
    <w:tmpl w:val="DF38E410"/>
    <w:lvl w:ilvl="0" w:tplc="FC2CC844">
      <w:start w:val="1"/>
      <w:numFmt w:val="none"/>
      <w:lvlText w:val="-"/>
      <w:legacy w:legacy="1" w:legacySpace="120" w:legacyIndent="360"/>
      <w:lvlJc w:val="left"/>
      <w:pPr>
        <w:ind w:left="360" w:hanging="360"/>
      </w:pPr>
    </w:lvl>
    <w:lvl w:ilvl="1" w:tplc="62782D0E">
      <w:start w:val="1"/>
      <w:numFmt w:val="none"/>
      <w:lvlText w:val="o"/>
      <w:legacy w:legacy="1" w:legacySpace="120" w:legacyIndent="360"/>
      <w:lvlJc w:val="left"/>
      <w:pPr>
        <w:ind w:left="720" w:hanging="360"/>
      </w:pPr>
      <w:rPr>
        <w:rFonts w:ascii="Courier New" w:hAnsi="Courier New" w:cs="Courier New" w:hint="default"/>
      </w:rPr>
    </w:lvl>
    <w:lvl w:ilvl="2" w:tplc="CDAE4BB0">
      <w:start w:val="1"/>
      <w:numFmt w:val="none"/>
      <w:lvlText w:val=""/>
      <w:legacy w:legacy="1" w:legacySpace="120" w:legacyIndent="360"/>
      <w:lvlJc w:val="left"/>
      <w:pPr>
        <w:ind w:left="1080" w:hanging="360"/>
      </w:pPr>
      <w:rPr>
        <w:rFonts w:ascii="Wingdings" w:hAnsi="Wingdings" w:cs="Wingdings" w:hint="default"/>
      </w:rPr>
    </w:lvl>
    <w:lvl w:ilvl="3" w:tplc="1F88E6D0">
      <w:start w:val="1"/>
      <w:numFmt w:val="none"/>
      <w:lvlText w:val=""/>
      <w:legacy w:legacy="1" w:legacySpace="120" w:legacyIndent="360"/>
      <w:lvlJc w:val="left"/>
      <w:pPr>
        <w:ind w:left="1440" w:hanging="360"/>
      </w:pPr>
      <w:rPr>
        <w:rFonts w:ascii="Symbol" w:hAnsi="Symbol" w:cs="Symbol" w:hint="default"/>
      </w:rPr>
    </w:lvl>
    <w:lvl w:ilvl="4" w:tplc="4D4E2774">
      <w:start w:val="1"/>
      <w:numFmt w:val="none"/>
      <w:lvlText w:val="o"/>
      <w:legacy w:legacy="1" w:legacySpace="120" w:legacyIndent="360"/>
      <w:lvlJc w:val="left"/>
      <w:pPr>
        <w:ind w:left="1800" w:hanging="360"/>
      </w:pPr>
      <w:rPr>
        <w:rFonts w:ascii="Courier New" w:hAnsi="Courier New" w:cs="Courier New" w:hint="default"/>
      </w:rPr>
    </w:lvl>
    <w:lvl w:ilvl="5" w:tplc="D39818F0">
      <w:start w:val="1"/>
      <w:numFmt w:val="none"/>
      <w:lvlText w:val=""/>
      <w:legacy w:legacy="1" w:legacySpace="120" w:legacyIndent="360"/>
      <w:lvlJc w:val="left"/>
      <w:pPr>
        <w:ind w:left="2160" w:hanging="360"/>
      </w:pPr>
      <w:rPr>
        <w:rFonts w:ascii="Wingdings" w:hAnsi="Wingdings" w:cs="Wingdings" w:hint="default"/>
      </w:rPr>
    </w:lvl>
    <w:lvl w:ilvl="6" w:tplc="13CCF310">
      <w:start w:val="1"/>
      <w:numFmt w:val="none"/>
      <w:lvlText w:val=""/>
      <w:legacy w:legacy="1" w:legacySpace="120" w:legacyIndent="360"/>
      <w:lvlJc w:val="left"/>
      <w:pPr>
        <w:ind w:left="2520" w:hanging="360"/>
      </w:pPr>
      <w:rPr>
        <w:rFonts w:ascii="Symbol" w:hAnsi="Symbol" w:cs="Symbol" w:hint="default"/>
      </w:rPr>
    </w:lvl>
    <w:lvl w:ilvl="7" w:tplc="382C46BC">
      <w:start w:val="1"/>
      <w:numFmt w:val="none"/>
      <w:lvlText w:val="o"/>
      <w:legacy w:legacy="1" w:legacySpace="120" w:legacyIndent="360"/>
      <w:lvlJc w:val="left"/>
      <w:pPr>
        <w:ind w:left="2880" w:hanging="360"/>
      </w:pPr>
      <w:rPr>
        <w:rFonts w:ascii="Courier New" w:hAnsi="Courier New" w:cs="Courier New" w:hint="default"/>
      </w:rPr>
    </w:lvl>
    <w:lvl w:ilvl="8" w:tplc="07689F10">
      <w:start w:val="1"/>
      <w:numFmt w:val="none"/>
      <w:lvlText w:val=""/>
      <w:legacy w:legacy="1" w:legacySpace="120" w:legacyIndent="360"/>
      <w:lvlJc w:val="left"/>
      <w:pPr>
        <w:ind w:left="3240" w:hanging="360"/>
      </w:pPr>
      <w:rPr>
        <w:rFonts w:ascii="Wingdings" w:hAnsi="Wingdings" w:cs="Wingdings" w:hint="default"/>
      </w:rPr>
    </w:lvl>
  </w:abstractNum>
  <w:abstractNum w:abstractNumId="11">
    <w:nsid w:val="50A80B4C"/>
    <w:multiLevelType w:val="hybridMultilevel"/>
    <w:tmpl w:val="4574030A"/>
    <w:lvl w:ilvl="0" w:tplc="19508588">
      <w:start w:val="1"/>
      <w:numFmt w:val="bullet"/>
      <w:lvlText w:val=""/>
      <w:lvlJc w:val="left"/>
      <w:pPr>
        <w:tabs>
          <w:tab w:val="left" w:pos="502"/>
        </w:tabs>
        <w:ind w:left="502" w:hanging="360"/>
      </w:pPr>
      <w:rPr>
        <w:rFonts w:ascii="Symbol" w:hAnsi="Symbol" w:cs="Symbol" w:hint="default"/>
      </w:rPr>
    </w:lvl>
    <w:lvl w:ilvl="1" w:tplc="40D24C96">
      <w:start w:val="1"/>
      <w:numFmt w:val="bullet"/>
      <w:lvlText w:val="o"/>
      <w:lvlJc w:val="left"/>
      <w:pPr>
        <w:tabs>
          <w:tab w:val="left" w:pos="1222"/>
        </w:tabs>
        <w:ind w:left="1222" w:hanging="360"/>
      </w:pPr>
      <w:rPr>
        <w:rFonts w:ascii="Courier New" w:hAnsi="Courier New" w:cs="Courier New" w:hint="default"/>
      </w:rPr>
    </w:lvl>
    <w:lvl w:ilvl="2" w:tplc="9B9E898A">
      <w:start w:val="1"/>
      <w:numFmt w:val="bullet"/>
      <w:lvlText w:val=""/>
      <w:lvlJc w:val="left"/>
      <w:pPr>
        <w:tabs>
          <w:tab w:val="left" w:pos="1942"/>
        </w:tabs>
        <w:ind w:left="1942" w:hanging="360"/>
      </w:pPr>
      <w:rPr>
        <w:rFonts w:ascii="Wingdings" w:hAnsi="Wingdings" w:cs="Wingdings" w:hint="default"/>
      </w:rPr>
    </w:lvl>
    <w:lvl w:ilvl="3" w:tplc="F30C9736">
      <w:start w:val="1"/>
      <w:numFmt w:val="bullet"/>
      <w:lvlText w:val=""/>
      <w:lvlJc w:val="left"/>
      <w:pPr>
        <w:tabs>
          <w:tab w:val="left" w:pos="2662"/>
        </w:tabs>
        <w:ind w:left="2662" w:hanging="360"/>
      </w:pPr>
      <w:rPr>
        <w:rFonts w:ascii="Symbol" w:hAnsi="Symbol" w:cs="Symbol" w:hint="default"/>
      </w:rPr>
    </w:lvl>
    <w:lvl w:ilvl="4" w:tplc="81B689A2">
      <w:start w:val="1"/>
      <w:numFmt w:val="bullet"/>
      <w:lvlText w:val="o"/>
      <w:lvlJc w:val="left"/>
      <w:pPr>
        <w:tabs>
          <w:tab w:val="left" w:pos="3382"/>
        </w:tabs>
        <w:ind w:left="3382" w:hanging="360"/>
      </w:pPr>
      <w:rPr>
        <w:rFonts w:ascii="Courier New" w:hAnsi="Courier New" w:cs="Courier New" w:hint="default"/>
      </w:rPr>
    </w:lvl>
    <w:lvl w:ilvl="5" w:tplc="78804AAE">
      <w:start w:val="1"/>
      <w:numFmt w:val="bullet"/>
      <w:lvlText w:val=""/>
      <w:lvlJc w:val="left"/>
      <w:pPr>
        <w:tabs>
          <w:tab w:val="left" w:pos="4102"/>
        </w:tabs>
        <w:ind w:left="4102" w:hanging="360"/>
      </w:pPr>
      <w:rPr>
        <w:rFonts w:ascii="Wingdings" w:hAnsi="Wingdings" w:cs="Wingdings" w:hint="default"/>
      </w:rPr>
    </w:lvl>
    <w:lvl w:ilvl="6" w:tplc="618E147A">
      <w:start w:val="1"/>
      <w:numFmt w:val="bullet"/>
      <w:lvlText w:val=""/>
      <w:lvlJc w:val="left"/>
      <w:pPr>
        <w:tabs>
          <w:tab w:val="left" w:pos="4822"/>
        </w:tabs>
        <w:ind w:left="4822" w:hanging="360"/>
      </w:pPr>
      <w:rPr>
        <w:rFonts w:ascii="Symbol" w:hAnsi="Symbol" w:cs="Symbol" w:hint="default"/>
      </w:rPr>
    </w:lvl>
    <w:lvl w:ilvl="7" w:tplc="E95AA458">
      <w:start w:val="1"/>
      <w:numFmt w:val="bullet"/>
      <w:lvlText w:val="o"/>
      <w:lvlJc w:val="left"/>
      <w:pPr>
        <w:tabs>
          <w:tab w:val="left" w:pos="5542"/>
        </w:tabs>
        <w:ind w:left="5542" w:hanging="360"/>
      </w:pPr>
      <w:rPr>
        <w:rFonts w:ascii="Courier New" w:hAnsi="Courier New" w:cs="Courier New" w:hint="default"/>
      </w:rPr>
    </w:lvl>
    <w:lvl w:ilvl="8" w:tplc="6D9EA97C">
      <w:start w:val="1"/>
      <w:numFmt w:val="bullet"/>
      <w:lvlText w:val=""/>
      <w:lvlJc w:val="left"/>
      <w:pPr>
        <w:tabs>
          <w:tab w:val="left" w:pos="6262"/>
        </w:tabs>
        <w:ind w:left="6262" w:hanging="360"/>
      </w:pPr>
      <w:rPr>
        <w:rFonts w:ascii="Wingdings" w:hAnsi="Wingdings" w:cs="Wingdings" w:hint="default"/>
      </w:rPr>
    </w:lvl>
  </w:abstractNum>
  <w:abstractNum w:abstractNumId="12">
    <w:nsid w:val="52722A3D"/>
    <w:multiLevelType w:val="hybridMultilevel"/>
    <w:tmpl w:val="32205B0E"/>
    <w:lvl w:ilvl="0" w:tplc="BDC0FBCC">
      <w:start w:val="1"/>
      <w:numFmt w:val="bullet"/>
      <w:lvlText w:val=""/>
      <w:lvlJc w:val="left"/>
      <w:pPr>
        <w:tabs>
          <w:tab w:val="left" w:pos="4260"/>
        </w:tabs>
        <w:ind w:left="4260" w:hanging="360"/>
      </w:pPr>
      <w:rPr>
        <w:rFonts w:ascii="Symbol" w:hAnsi="Symbol" w:cs="Symbol" w:hint="default"/>
      </w:rPr>
    </w:lvl>
    <w:lvl w:ilvl="1" w:tplc="76587604">
      <w:start w:val="1"/>
      <w:numFmt w:val="bullet"/>
      <w:lvlText w:val="o"/>
      <w:lvlJc w:val="left"/>
      <w:pPr>
        <w:tabs>
          <w:tab w:val="left" w:pos="4980"/>
        </w:tabs>
        <w:ind w:left="4980" w:hanging="360"/>
      </w:pPr>
      <w:rPr>
        <w:rFonts w:ascii="Courier New" w:hAnsi="Courier New" w:cs="Courier New" w:hint="default"/>
      </w:rPr>
    </w:lvl>
    <w:lvl w:ilvl="2" w:tplc="D360B10C">
      <w:start w:val="1"/>
      <w:numFmt w:val="bullet"/>
      <w:lvlText w:val=""/>
      <w:lvlJc w:val="left"/>
      <w:pPr>
        <w:tabs>
          <w:tab w:val="left" w:pos="5700"/>
        </w:tabs>
        <w:ind w:left="5700" w:hanging="360"/>
      </w:pPr>
      <w:rPr>
        <w:rFonts w:ascii="Wingdings" w:hAnsi="Wingdings" w:cs="Wingdings" w:hint="default"/>
      </w:rPr>
    </w:lvl>
    <w:lvl w:ilvl="3" w:tplc="A7C0F720">
      <w:start w:val="1"/>
      <w:numFmt w:val="bullet"/>
      <w:lvlText w:val=""/>
      <w:lvlJc w:val="left"/>
      <w:pPr>
        <w:tabs>
          <w:tab w:val="left" w:pos="6420"/>
        </w:tabs>
        <w:ind w:left="6420" w:hanging="360"/>
      </w:pPr>
      <w:rPr>
        <w:rFonts w:ascii="Symbol" w:hAnsi="Symbol" w:cs="Symbol" w:hint="default"/>
      </w:rPr>
    </w:lvl>
    <w:lvl w:ilvl="4" w:tplc="3FD40936">
      <w:start w:val="1"/>
      <w:numFmt w:val="bullet"/>
      <w:lvlText w:val="o"/>
      <w:lvlJc w:val="left"/>
      <w:pPr>
        <w:tabs>
          <w:tab w:val="left" w:pos="7140"/>
        </w:tabs>
        <w:ind w:left="7140" w:hanging="360"/>
      </w:pPr>
      <w:rPr>
        <w:rFonts w:ascii="Courier New" w:hAnsi="Courier New" w:cs="Courier New" w:hint="default"/>
      </w:rPr>
    </w:lvl>
    <w:lvl w:ilvl="5" w:tplc="D346D300">
      <w:start w:val="1"/>
      <w:numFmt w:val="bullet"/>
      <w:lvlText w:val=""/>
      <w:lvlJc w:val="left"/>
      <w:pPr>
        <w:tabs>
          <w:tab w:val="left" w:pos="7860"/>
        </w:tabs>
        <w:ind w:left="7860" w:hanging="360"/>
      </w:pPr>
      <w:rPr>
        <w:rFonts w:ascii="Wingdings" w:hAnsi="Wingdings" w:cs="Wingdings" w:hint="default"/>
      </w:rPr>
    </w:lvl>
    <w:lvl w:ilvl="6" w:tplc="5A085112">
      <w:start w:val="1"/>
      <w:numFmt w:val="bullet"/>
      <w:lvlText w:val=""/>
      <w:lvlJc w:val="left"/>
      <w:pPr>
        <w:tabs>
          <w:tab w:val="left" w:pos="8580"/>
        </w:tabs>
        <w:ind w:left="8580" w:hanging="360"/>
      </w:pPr>
      <w:rPr>
        <w:rFonts w:ascii="Symbol" w:hAnsi="Symbol" w:cs="Symbol" w:hint="default"/>
      </w:rPr>
    </w:lvl>
    <w:lvl w:ilvl="7" w:tplc="72D6DD72">
      <w:start w:val="1"/>
      <w:numFmt w:val="bullet"/>
      <w:lvlText w:val="o"/>
      <w:lvlJc w:val="left"/>
      <w:pPr>
        <w:tabs>
          <w:tab w:val="left" w:pos="9300"/>
        </w:tabs>
        <w:ind w:left="9300" w:hanging="360"/>
      </w:pPr>
      <w:rPr>
        <w:rFonts w:ascii="Courier New" w:hAnsi="Courier New" w:cs="Courier New" w:hint="default"/>
      </w:rPr>
    </w:lvl>
    <w:lvl w:ilvl="8" w:tplc="17E4C5B8">
      <w:start w:val="1"/>
      <w:numFmt w:val="bullet"/>
      <w:lvlText w:val=""/>
      <w:lvlJc w:val="left"/>
      <w:pPr>
        <w:tabs>
          <w:tab w:val="left" w:pos="10020"/>
        </w:tabs>
        <w:ind w:left="10020" w:hanging="360"/>
      </w:pPr>
      <w:rPr>
        <w:rFonts w:ascii="Wingdings" w:hAnsi="Wingdings" w:cs="Wingdings" w:hint="default"/>
      </w:rPr>
    </w:lvl>
  </w:abstractNum>
  <w:abstractNum w:abstractNumId="13">
    <w:nsid w:val="569305C9"/>
    <w:multiLevelType w:val="hybridMultilevel"/>
    <w:tmpl w:val="39F0FCC6"/>
    <w:lvl w:ilvl="0" w:tplc="04050017">
      <w:start w:val="1"/>
      <w:numFmt w:val="lowerLetter"/>
      <w:lvlText w:val="%1)"/>
      <w:lvlJc w:val="left"/>
      <w:pPr>
        <w:ind w:left="984" w:hanging="360"/>
      </w:p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4">
    <w:nsid w:val="58852E3B"/>
    <w:multiLevelType w:val="hybridMultilevel"/>
    <w:tmpl w:val="71CAB414"/>
    <w:lvl w:ilvl="0" w:tplc="EDD0D398">
      <w:start w:val="1"/>
      <w:numFmt w:val="bullet"/>
      <w:lvlText w:val=""/>
      <w:lvlJc w:val="left"/>
      <w:pPr>
        <w:tabs>
          <w:tab w:val="left" w:pos="720"/>
        </w:tabs>
        <w:ind w:left="720" w:hanging="360"/>
      </w:pPr>
      <w:rPr>
        <w:rFonts w:ascii="Symbol" w:hAnsi="Symbol" w:hint="default"/>
      </w:rPr>
    </w:lvl>
    <w:lvl w:ilvl="1" w:tplc="13DC2FD2">
      <w:start w:val="1"/>
      <w:numFmt w:val="bullet"/>
      <w:lvlText w:val="o"/>
      <w:lvlJc w:val="left"/>
      <w:pPr>
        <w:tabs>
          <w:tab w:val="left" w:pos="1440"/>
        </w:tabs>
        <w:ind w:left="1440" w:hanging="360"/>
      </w:pPr>
      <w:rPr>
        <w:rFonts w:ascii="Courier New" w:hAnsi="Courier New" w:cs="Courier New" w:hint="default"/>
      </w:rPr>
    </w:lvl>
    <w:lvl w:ilvl="2" w:tplc="F8FED70C">
      <w:start w:val="1"/>
      <w:numFmt w:val="bullet"/>
      <w:lvlText w:val=""/>
      <w:lvlJc w:val="left"/>
      <w:pPr>
        <w:tabs>
          <w:tab w:val="left" w:pos="2160"/>
        </w:tabs>
        <w:ind w:left="2160" w:hanging="360"/>
      </w:pPr>
      <w:rPr>
        <w:rFonts w:ascii="Wingdings" w:hAnsi="Wingdings" w:cs="Wingdings" w:hint="default"/>
      </w:rPr>
    </w:lvl>
    <w:lvl w:ilvl="3" w:tplc="8FBA7778">
      <w:start w:val="1"/>
      <w:numFmt w:val="bullet"/>
      <w:lvlText w:val=""/>
      <w:lvlJc w:val="left"/>
      <w:pPr>
        <w:tabs>
          <w:tab w:val="left" w:pos="2880"/>
        </w:tabs>
        <w:ind w:left="2880" w:hanging="360"/>
      </w:pPr>
      <w:rPr>
        <w:rFonts w:ascii="Symbol" w:hAnsi="Symbol" w:cs="Symbol" w:hint="default"/>
      </w:rPr>
    </w:lvl>
    <w:lvl w:ilvl="4" w:tplc="A3684184">
      <w:start w:val="1"/>
      <w:numFmt w:val="bullet"/>
      <w:lvlText w:val="o"/>
      <w:lvlJc w:val="left"/>
      <w:pPr>
        <w:tabs>
          <w:tab w:val="left" w:pos="3600"/>
        </w:tabs>
        <w:ind w:left="3600" w:hanging="360"/>
      </w:pPr>
      <w:rPr>
        <w:rFonts w:ascii="Courier New" w:hAnsi="Courier New" w:cs="Courier New" w:hint="default"/>
      </w:rPr>
    </w:lvl>
    <w:lvl w:ilvl="5" w:tplc="F5DA5696">
      <w:start w:val="1"/>
      <w:numFmt w:val="bullet"/>
      <w:lvlText w:val=""/>
      <w:lvlJc w:val="left"/>
      <w:pPr>
        <w:tabs>
          <w:tab w:val="left" w:pos="4320"/>
        </w:tabs>
        <w:ind w:left="4320" w:hanging="360"/>
      </w:pPr>
      <w:rPr>
        <w:rFonts w:ascii="Wingdings" w:hAnsi="Wingdings" w:cs="Wingdings" w:hint="default"/>
      </w:rPr>
    </w:lvl>
    <w:lvl w:ilvl="6" w:tplc="09C6521A">
      <w:start w:val="1"/>
      <w:numFmt w:val="bullet"/>
      <w:lvlText w:val=""/>
      <w:lvlJc w:val="left"/>
      <w:pPr>
        <w:tabs>
          <w:tab w:val="left" w:pos="5040"/>
        </w:tabs>
        <w:ind w:left="5040" w:hanging="360"/>
      </w:pPr>
      <w:rPr>
        <w:rFonts w:ascii="Symbol" w:hAnsi="Symbol" w:cs="Symbol" w:hint="default"/>
      </w:rPr>
    </w:lvl>
    <w:lvl w:ilvl="7" w:tplc="04B62022">
      <w:start w:val="1"/>
      <w:numFmt w:val="bullet"/>
      <w:lvlText w:val="o"/>
      <w:lvlJc w:val="left"/>
      <w:pPr>
        <w:tabs>
          <w:tab w:val="left" w:pos="5760"/>
        </w:tabs>
        <w:ind w:left="5760" w:hanging="360"/>
      </w:pPr>
      <w:rPr>
        <w:rFonts w:ascii="Courier New" w:hAnsi="Courier New" w:cs="Courier New" w:hint="default"/>
      </w:rPr>
    </w:lvl>
    <w:lvl w:ilvl="8" w:tplc="2B0835B8">
      <w:start w:val="1"/>
      <w:numFmt w:val="bullet"/>
      <w:lvlText w:val=""/>
      <w:lvlJc w:val="left"/>
      <w:pPr>
        <w:tabs>
          <w:tab w:val="left" w:pos="6480"/>
        </w:tabs>
        <w:ind w:left="6480" w:hanging="360"/>
      </w:pPr>
      <w:rPr>
        <w:rFonts w:ascii="Wingdings" w:hAnsi="Wingdings" w:cs="Wingdings" w:hint="default"/>
      </w:rPr>
    </w:lvl>
  </w:abstractNum>
  <w:abstractNum w:abstractNumId="15">
    <w:nsid w:val="5B7B3F28"/>
    <w:multiLevelType w:val="hybridMultilevel"/>
    <w:tmpl w:val="202EFBA6"/>
    <w:lvl w:ilvl="0" w:tplc="9E4A18E0">
      <w:start w:val="1"/>
      <w:numFmt w:val="bullet"/>
      <w:lvlText w:val=""/>
      <w:lvlJc w:val="left"/>
      <w:pPr>
        <w:tabs>
          <w:tab w:val="left" w:pos="1260"/>
        </w:tabs>
        <w:ind w:left="1260" w:hanging="360"/>
      </w:pPr>
      <w:rPr>
        <w:rFonts w:ascii="Symbol" w:hAnsi="Symbol" w:cs="Symbol" w:hint="default"/>
      </w:rPr>
    </w:lvl>
    <w:lvl w:ilvl="1" w:tplc="CFCC3E58">
      <w:start w:val="1"/>
      <w:numFmt w:val="bullet"/>
      <w:lvlText w:val="o"/>
      <w:lvlJc w:val="left"/>
      <w:pPr>
        <w:tabs>
          <w:tab w:val="left" w:pos="1980"/>
        </w:tabs>
        <w:ind w:left="1980" w:hanging="360"/>
      </w:pPr>
      <w:rPr>
        <w:rFonts w:ascii="Courier New" w:hAnsi="Courier New" w:cs="Courier New" w:hint="default"/>
      </w:rPr>
    </w:lvl>
    <w:lvl w:ilvl="2" w:tplc="00C4DBD6">
      <w:start w:val="1"/>
      <w:numFmt w:val="bullet"/>
      <w:lvlText w:val=""/>
      <w:lvlJc w:val="left"/>
      <w:pPr>
        <w:tabs>
          <w:tab w:val="left" w:pos="2700"/>
        </w:tabs>
        <w:ind w:left="2700" w:hanging="360"/>
      </w:pPr>
      <w:rPr>
        <w:rFonts w:ascii="Wingdings" w:hAnsi="Wingdings" w:cs="Wingdings" w:hint="default"/>
      </w:rPr>
    </w:lvl>
    <w:lvl w:ilvl="3" w:tplc="5C4A1EA6">
      <w:start w:val="1"/>
      <w:numFmt w:val="bullet"/>
      <w:lvlText w:val=""/>
      <w:lvlJc w:val="left"/>
      <w:pPr>
        <w:tabs>
          <w:tab w:val="left" w:pos="3420"/>
        </w:tabs>
        <w:ind w:left="3420" w:hanging="360"/>
      </w:pPr>
      <w:rPr>
        <w:rFonts w:ascii="Symbol" w:hAnsi="Symbol" w:cs="Symbol" w:hint="default"/>
      </w:rPr>
    </w:lvl>
    <w:lvl w:ilvl="4" w:tplc="11F8B39A">
      <w:start w:val="1"/>
      <w:numFmt w:val="bullet"/>
      <w:lvlText w:val="o"/>
      <w:lvlJc w:val="left"/>
      <w:pPr>
        <w:tabs>
          <w:tab w:val="left" w:pos="4140"/>
        </w:tabs>
        <w:ind w:left="4140" w:hanging="360"/>
      </w:pPr>
      <w:rPr>
        <w:rFonts w:ascii="Courier New" w:hAnsi="Courier New" w:cs="Courier New" w:hint="default"/>
      </w:rPr>
    </w:lvl>
    <w:lvl w:ilvl="5" w:tplc="BAAA7AEE">
      <w:start w:val="1"/>
      <w:numFmt w:val="bullet"/>
      <w:lvlText w:val=""/>
      <w:lvlJc w:val="left"/>
      <w:pPr>
        <w:tabs>
          <w:tab w:val="left" w:pos="4860"/>
        </w:tabs>
        <w:ind w:left="4860" w:hanging="360"/>
      </w:pPr>
      <w:rPr>
        <w:rFonts w:ascii="Wingdings" w:hAnsi="Wingdings" w:cs="Wingdings" w:hint="default"/>
      </w:rPr>
    </w:lvl>
    <w:lvl w:ilvl="6" w:tplc="6A0CE1F6">
      <w:start w:val="1"/>
      <w:numFmt w:val="bullet"/>
      <w:lvlText w:val=""/>
      <w:lvlJc w:val="left"/>
      <w:pPr>
        <w:tabs>
          <w:tab w:val="left" w:pos="5580"/>
        </w:tabs>
        <w:ind w:left="5580" w:hanging="360"/>
      </w:pPr>
      <w:rPr>
        <w:rFonts w:ascii="Symbol" w:hAnsi="Symbol" w:cs="Symbol" w:hint="default"/>
      </w:rPr>
    </w:lvl>
    <w:lvl w:ilvl="7" w:tplc="393E5F5A">
      <w:start w:val="1"/>
      <w:numFmt w:val="bullet"/>
      <w:lvlText w:val="o"/>
      <w:lvlJc w:val="left"/>
      <w:pPr>
        <w:tabs>
          <w:tab w:val="left" w:pos="6300"/>
        </w:tabs>
        <w:ind w:left="6300" w:hanging="360"/>
      </w:pPr>
      <w:rPr>
        <w:rFonts w:ascii="Courier New" w:hAnsi="Courier New" w:cs="Courier New" w:hint="default"/>
      </w:rPr>
    </w:lvl>
    <w:lvl w:ilvl="8" w:tplc="80B6403C">
      <w:start w:val="1"/>
      <w:numFmt w:val="bullet"/>
      <w:lvlText w:val=""/>
      <w:lvlJc w:val="left"/>
      <w:pPr>
        <w:tabs>
          <w:tab w:val="left" w:pos="7020"/>
        </w:tabs>
        <w:ind w:left="7020" w:hanging="360"/>
      </w:pPr>
      <w:rPr>
        <w:rFonts w:ascii="Wingdings" w:hAnsi="Wingdings" w:cs="Wingdings" w:hint="default"/>
      </w:rPr>
    </w:lvl>
  </w:abstractNum>
  <w:abstractNum w:abstractNumId="16">
    <w:nsid w:val="5C4E6396"/>
    <w:multiLevelType w:val="hybridMultilevel"/>
    <w:tmpl w:val="2BFA77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1B65B99"/>
    <w:multiLevelType w:val="hybridMultilevel"/>
    <w:tmpl w:val="875EC10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nsid w:val="646E11B5"/>
    <w:multiLevelType w:val="hybridMultilevel"/>
    <w:tmpl w:val="F7D64F6E"/>
    <w:lvl w:ilvl="0" w:tplc="81120316">
      <w:start w:val="1"/>
      <w:numFmt w:val="bullet"/>
      <w:lvlText w:val="-"/>
      <w:lvlJc w:val="left"/>
      <w:pPr>
        <w:ind w:left="1079" w:hanging="360"/>
      </w:pPr>
      <w:rPr>
        <w:rFonts w:ascii="Times New Roman" w:eastAsia="Times New Roman" w:hAnsi="Times New Roman" w:cs="Times New Roman" w:hint="default"/>
      </w:rPr>
    </w:lvl>
    <w:lvl w:ilvl="1" w:tplc="D57ED316">
      <w:start w:val="1"/>
      <w:numFmt w:val="bullet"/>
      <w:lvlText w:val="o"/>
      <w:lvlJc w:val="left"/>
      <w:pPr>
        <w:ind w:left="1799" w:hanging="360"/>
      </w:pPr>
      <w:rPr>
        <w:rFonts w:ascii="Courier New" w:hAnsi="Courier New" w:cs="Courier New" w:hint="default"/>
      </w:rPr>
    </w:lvl>
    <w:lvl w:ilvl="2" w:tplc="6F30EB78">
      <w:start w:val="1"/>
      <w:numFmt w:val="bullet"/>
      <w:lvlText w:val=""/>
      <w:lvlJc w:val="left"/>
      <w:pPr>
        <w:ind w:left="2519" w:hanging="360"/>
      </w:pPr>
      <w:rPr>
        <w:rFonts w:ascii="Wingdings" w:hAnsi="Wingdings" w:hint="default"/>
      </w:rPr>
    </w:lvl>
    <w:lvl w:ilvl="3" w:tplc="0450E89E">
      <w:start w:val="1"/>
      <w:numFmt w:val="bullet"/>
      <w:lvlText w:val=""/>
      <w:lvlJc w:val="left"/>
      <w:pPr>
        <w:ind w:left="3239" w:hanging="360"/>
      </w:pPr>
      <w:rPr>
        <w:rFonts w:ascii="Symbol" w:hAnsi="Symbol" w:hint="default"/>
      </w:rPr>
    </w:lvl>
    <w:lvl w:ilvl="4" w:tplc="9F644B20">
      <w:start w:val="1"/>
      <w:numFmt w:val="bullet"/>
      <w:lvlText w:val="o"/>
      <w:lvlJc w:val="left"/>
      <w:pPr>
        <w:ind w:left="3959" w:hanging="360"/>
      </w:pPr>
      <w:rPr>
        <w:rFonts w:ascii="Courier New" w:hAnsi="Courier New" w:cs="Courier New" w:hint="default"/>
      </w:rPr>
    </w:lvl>
    <w:lvl w:ilvl="5" w:tplc="65FCFDA6">
      <w:start w:val="1"/>
      <w:numFmt w:val="bullet"/>
      <w:lvlText w:val=""/>
      <w:lvlJc w:val="left"/>
      <w:pPr>
        <w:ind w:left="4679" w:hanging="360"/>
      </w:pPr>
      <w:rPr>
        <w:rFonts w:ascii="Wingdings" w:hAnsi="Wingdings" w:hint="default"/>
      </w:rPr>
    </w:lvl>
    <w:lvl w:ilvl="6" w:tplc="8D404F0E">
      <w:start w:val="1"/>
      <w:numFmt w:val="bullet"/>
      <w:lvlText w:val=""/>
      <w:lvlJc w:val="left"/>
      <w:pPr>
        <w:ind w:left="5399" w:hanging="360"/>
      </w:pPr>
      <w:rPr>
        <w:rFonts w:ascii="Symbol" w:hAnsi="Symbol" w:hint="default"/>
      </w:rPr>
    </w:lvl>
    <w:lvl w:ilvl="7" w:tplc="49AE12C2">
      <w:start w:val="1"/>
      <w:numFmt w:val="bullet"/>
      <w:lvlText w:val="o"/>
      <w:lvlJc w:val="left"/>
      <w:pPr>
        <w:ind w:left="6119" w:hanging="360"/>
      </w:pPr>
      <w:rPr>
        <w:rFonts w:ascii="Courier New" w:hAnsi="Courier New" w:cs="Courier New" w:hint="default"/>
      </w:rPr>
    </w:lvl>
    <w:lvl w:ilvl="8" w:tplc="DB644558">
      <w:start w:val="1"/>
      <w:numFmt w:val="bullet"/>
      <w:lvlText w:val=""/>
      <w:lvlJc w:val="left"/>
      <w:pPr>
        <w:ind w:left="6839" w:hanging="360"/>
      </w:pPr>
      <w:rPr>
        <w:rFonts w:ascii="Wingdings" w:hAnsi="Wingdings" w:hint="default"/>
      </w:rPr>
    </w:lvl>
  </w:abstractNum>
  <w:abstractNum w:abstractNumId="19">
    <w:nsid w:val="651D4696"/>
    <w:multiLevelType w:val="multilevel"/>
    <w:tmpl w:val="650CDE7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A2577D"/>
    <w:multiLevelType w:val="hybridMultilevel"/>
    <w:tmpl w:val="541E6C10"/>
    <w:lvl w:ilvl="0" w:tplc="393051CC">
      <w:start w:val="1"/>
      <w:numFmt w:val="lowerLetter"/>
      <w:lvlText w:val="%1)"/>
      <w:lvlJc w:val="left"/>
      <w:pPr>
        <w:tabs>
          <w:tab w:val="left" w:pos="720"/>
        </w:tabs>
        <w:ind w:left="720" w:hanging="360"/>
      </w:pPr>
    </w:lvl>
    <w:lvl w:ilvl="1" w:tplc="5F2ED240">
      <w:start w:val="1"/>
      <w:numFmt w:val="lowerLetter"/>
      <w:lvlText w:val="%2."/>
      <w:lvlJc w:val="left"/>
      <w:pPr>
        <w:tabs>
          <w:tab w:val="left" w:pos="1440"/>
        </w:tabs>
        <w:ind w:left="1440" w:hanging="360"/>
      </w:pPr>
    </w:lvl>
    <w:lvl w:ilvl="2" w:tplc="94E2144C">
      <w:start w:val="1"/>
      <w:numFmt w:val="lowerRoman"/>
      <w:lvlText w:val="%3."/>
      <w:lvlJc w:val="right"/>
      <w:pPr>
        <w:tabs>
          <w:tab w:val="left" w:pos="2160"/>
        </w:tabs>
        <w:ind w:left="2160" w:hanging="180"/>
      </w:pPr>
    </w:lvl>
    <w:lvl w:ilvl="3" w:tplc="27FE818C">
      <w:start w:val="1"/>
      <w:numFmt w:val="decimal"/>
      <w:lvlText w:val="%4."/>
      <w:lvlJc w:val="left"/>
      <w:pPr>
        <w:tabs>
          <w:tab w:val="left" w:pos="2880"/>
        </w:tabs>
        <w:ind w:left="2880" w:hanging="360"/>
      </w:pPr>
    </w:lvl>
    <w:lvl w:ilvl="4" w:tplc="6CBE3B52">
      <w:start w:val="1"/>
      <w:numFmt w:val="lowerLetter"/>
      <w:lvlText w:val="%5."/>
      <w:lvlJc w:val="left"/>
      <w:pPr>
        <w:tabs>
          <w:tab w:val="left" w:pos="3600"/>
        </w:tabs>
        <w:ind w:left="3600" w:hanging="360"/>
      </w:pPr>
    </w:lvl>
    <w:lvl w:ilvl="5" w:tplc="17D47A8E">
      <w:start w:val="1"/>
      <w:numFmt w:val="lowerRoman"/>
      <w:lvlText w:val="%6."/>
      <w:lvlJc w:val="right"/>
      <w:pPr>
        <w:tabs>
          <w:tab w:val="left" w:pos="4320"/>
        </w:tabs>
        <w:ind w:left="4320" w:hanging="180"/>
      </w:pPr>
    </w:lvl>
    <w:lvl w:ilvl="6" w:tplc="0F2EDBDA">
      <w:start w:val="1"/>
      <w:numFmt w:val="decimal"/>
      <w:lvlText w:val="%7."/>
      <w:lvlJc w:val="left"/>
      <w:pPr>
        <w:tabs>
          <w:tab w:val="left" w:pos="5040"/>
        </w:tabs>
        <w:ind w:left="5040" w:hanging="360"/>
      </w:pPr>
    </w:lvl>
    <w:lvl w:ilvl="7" w:tplc="F23205B6">
      <w:start w:val="1"/>
      <w:numFmt w:val="lowerLetter"/>
      <w:lvlText w:val="%8."/>
      <w:lvlJc w:val="left"/>
      <w:pPr>
        <w:tabs>
          <w:tab w:val="left" w:pos="5760"/>
        </w:tabs>
        <w:ind w:left="5760" w:hanging="360"/>
      </w:pPr>
    </w:lvl>
    <w:lvl w:ilvl="8" w:tplc="932C9F5E">
      <w:start w:val="1"/>
      <w:numFmt w:val="lowerRoman"/>
      <w:lvlText w:val="%9."/>
      <w:lvlJc w:val="right"/>
      <w:pPr>
        <w:tabs>
          <w:tab w:val="left" w:pos="6480"/>
        </w:tabs>
        <w:ind w:left="6480" w:hanging="180"/>
      </w:pPr>
    </w:lvl>
  </w:abstractNum>
  <w:abstractNum w:abstractNumId="21">
    <w:nsid w:val="71B45C3B"/>
    <w:multiLevelType w:val="multilevel"/>
    <w:tmpl w:val="387691C8"/>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671D9C"/>
    <w:multiLevelType w:val="hybridMultilevel"/>
    <w:tmpl w:val="3F38BE58"/>
    <w:lvl w:ilvl="0" w:tplc="E8E4FC4C">
      <w:start w:val="1"/>
      <w:numFmt w:val="bullet"/>
      <w:lvlText w:val=""/>
      <w:lvlJc w:val="left"/>
      <w:pPr>
        <w:tabs>
          <w:tab w:val="left" w:pos="1068"/>
        </w:tabs>
        <w:ind w:left="1068" w:hanging="360"/>
      </w:pPr>
      <w:rPr>
        <w:rFonts w:ascii="Symbol" w:hAnsi="Symbol" w:hint="default"/>
      </w:rPr>
    </w:lvl>
    <w:lvl w:ilvl="1" w:tplc="ACBE9302">
      <w:start w:val="1"/>
      <w:numFmt w:val="bullet"/>
      <w:lvlText w:val="o"/>
      <w:lvlJc w:val="left"/>
      <w:pPr>
        <w:tabs>
          <w:tab w:val="left" w:pos="1788"/>
        </w:tabs>
        <w:ind w:left="1788" w:hanging="360"/>
      </w:pPr>
      <w:rPr>
        <w:rFonts w:ascii="Courier New" w:hAnsi="Courier New" w:cs="Courier New" w:hint="default"/>
      </w:rPr>
    </w:lvl>
    <w:lvl w:ilvl="2" w:tplc="43D47AA8">
      <w:start w:val="1"/>
      <w:numFmt w:val="bullet"/>
      <w:lvlText w:val=""/>
      <w:lvlJc w:val="left"/>
      <w:pPr>
        <w:tabs>
          <w:tab w:val="left" w:pos="2508"/>
        </w:tabs>
        <w:ind w:left="2508" w:hanging="360"/>
      </w:pPr>
      <w:rPr>
        <w:rFonts w:ascii="Wingdings" w:hAnsi="Wingdings" w:cs="Wingdings" w:hint="default"/>
      </w:rPr>
    </w:lvl>
    <w:lvl w:ilvl="3" w:tplc="1D743A48">
      <w:start w:val="1"/>
      <w:numFmt w:val="bullet"/>
      <w:lvlText w:val=""/>
      <w:lvlJc w:val="left"/>
      <w:pPr>
        <w:tabs>
          <w:tab w:val="left" w:pos="3228"/>
        </w:tabs>
        <w:ind w:left="3228" w:hanging="360"/>
      </w:pPr>
      <w:rPr>
        <w:rFonts w:ascii="Symbol" w:hAnsi="Symbol" w:cs="Symbol" w:hint="default"/>
      </w:rPr>
    </w:lvl>
    <w:lvl w:ilvl="4" w:tplc="48A8B72C">
      <w:start w:val="1"/>
      <w:numFmt w:val="bullet"/>
      <w:lvlText w:val="o"/>
      <w:lvlJc w:val="left"/>
      <w:pPr>
        <w:tabs>
          <w:tab w:val="left" w:pos="3948"/>
        </w:tabs>
        <w:ind w:left="3948" w:hanging="360"/>
      </w:pPr>
      <w:rPr>
        <w:rFonts w:ascii="Courier New" w:hAnsi="Courier New" w:cs="Courier New" w:hint="default"/>
      </w:rPr>
    </w:lvl>
    <w:lvl w:ilvl="5" w:tplc="A0AC65FE">
      <w:start w:val="1"/>
      <w:numFmt w:val="bullet"/>
      <w:lvlText w:val=""/>
      <w:lvlJc w:val="left"/>
      <w:pPr>
        <w:tabs>
          <w:tab w:val="left" w:pos="4668"/>
        </w:tabs>
        <w:ind w:left="4668" w:hanging="360"/>
      </w:pPr>
      <w:rPr>
        <w:rFonts w:ascii="Wingdings" w:hAnsi="Wingdings" w:cs="Wingdings" w:hint="default"/>
      </w:rPr>
    </w:lvl>
    <w:lvl w:ilvl="6" w:tplc="53AA03B8">
      <w:start w:val="1"/>
      <w:numFmt w:val="bullet"/>
      <w:lvlText w:val=""/>
      <w:lvlJc w:val="left"/>
      <w:pPr>
        <w:tabs>
          <w:tab w:val="left" w:pos="5388"/>
        </w:tabs>
        <w:ind w:left="5388" w:hanging="360"/>
      </w:pPr>
      <w:rPr>
        <w:rFonts w:ascii="Symbol" w:hAnsi="Symbol" w:cs="Symbol" w:hint="default"/>
      </w:rPr>
    </w:lvl>
    <w:lvl w:ilvl="7" w:tplc="09D6A06E">
      <w:start w:val="1"/>
      <w:numFmt w:val="bullet"/>
      <w:lvlText w:val="o"/>
      <w:lvlJc w:val="left"/>
      <w:pPr>
        <w:tabs>
          <w:tab w:val="left" w:pos="6108"/>
        </w:tabs>
        <w:ind w:left="6108" w:hanging="360"/>
      </w:pPr>
      <w:rPr>
        <w:rFonts w:ascii="Courier New" w:hAnsi="Courier New" w:cs="Courier New" w:hint="default"/>
      </w:rPr>
    </w:lvl>
    <w:lvl w:ilvl="8" w:tplc="32C048F0">
      <w:start w:val="1"/>
      <w:numFmt w:val="bullet"/>
      <w:lvlText w:val=""/>
      <w:lvlJc w:val="left"/>
      <w:pPr>
        <w:tabs>
          <w:tab w:val="left" w:pos="6828"/>
        </w:tabs>
        <w:ind w:left="6828" w:hanging="360"/>
      </w:pPr>
      <w:rPr>
        <w:rFonts w:ascii="Wingdings" w:hAnsi="Wingdings" w:cs="Wingdings" w:hint="default"/>
      </w:rPr>
    </w:lvl>
  </w:abstractNum>
  <w:abstractNum w:abstractNumId="23">
    <w:nsid w:val="794363D2"/>
    <w:multiLevelType w:val="hybridMultilevel"/>
    <w:tmpl w:val="661001F6"/>
    <w:lvl w:ilvl="0" w:tplc="9224F2E6">
      <w:start w:val="1"/>
      <w:numFmt w:val="bullet"/>
      <w:lvlText w:val="-"/>
      <w:lvlJc w:val="left"/>
      <w:pPr>
        <w:tabs>
          <w:tab w:val="left" w:pos="1068"/>
        </w:tabs>
        <w:ind w:left="1068" w:hanging="360"/>
      </w:pPr>
      <w:rPr>
        <w:rFonts w:ascii="Times New Roman" w:eastAsia="Times New Roman" w:hAnsi="Times New Roman" w:hint="default"/>
      </w:rPr>
    </w:lvl>
    <w:lvl w:ilvl="1" w:tplc="EA18421A">
      <w:start w:val="1"/>
      <w:numFmt w:val="bullet"/>
      <w:lvlText w:val=""/>
      <w:lvlJc w:val="left"/>
      <w:pPr>
        <w:tabs>
          <w:tab w:val="left" w:pos="1440"/>
        </w:tabs>
        <w:ind w:left="1440" w:hanging="360"/>
      </w:pPr>
      <w:rPr>
        <w:rFonts w:ascii="Symbol" w:hAnsi="Symbol" w:cs="Symbol" w:hint="default"/>
      </w:rPr>
    </w:lvl>
    <w:lvl w:ilvl="2" w:tplc="74704CB4">
      <w:start w:val="1"/>
      <w:numFmt w:val="bullet"/>
      <w:lvlText w:val=""/>
      <w:lvlJc w:val="left"/>
      <w:pPr>
        <w:tabs>
          <w:tab w:val="left" w:pos="2160"/>
        </w:tabs>
        <w:ind w:left="2160" w:hanging="360"/>
      </w:pPr>
      <w:rPr>
        <w:rFonts w:ascii="Wingdings" w:hAnsi="Wingdings" w:cs="Wingdings" w:hint="default"/>
      </w:rPr>
    </w:lvl>
    <w:lvl w:ilvl="3" w:tplc="29EA5DE2">
      <w:start w:val="1"/>
      <w:numFmt w:val="bullet"/>
      <w:lvlText w:val=""/>
      <w:lvlJc w:val="left"/>
      <w:pPr>
        <w:tabs>
          <w:tab w:val="left" w:pos="2880"/>
        </w:tabs>
        <w:ind w:left="2880" w:hanging="360"/>
      </w:pPr>
      <w:rPr>
        <w:rFonts w:ascii="Symbol" w:hAnsi="Symbol" w:cs="Symbol" w:hint="default"/>
      </w:rPr>
    </w:lvl>
    <w:lvl w:ilvl="4" w:tplc="45D2FE28">
      <w:start w:val="1"/>
      <w:numFmt w:val="bullet"/>
      <w:lvlText w:val="o"/>
      <w:lvlJc w:val="left"/>
      <w:pPr>
        <w:tabs>
          <w:tab w:val="left" w:pos="3600"/>
        </w:tabs>
        <w:ind w:left="3600" w:hanging="360"/>
      </w:pPr>
      <w:rPr>
        <w:rFonts w:ascii="Courier New" w:hAnsi="Courier New" w:cs="Courier New" w:hint="default"/>
      </w:rPr>
    </w:lvl>
    <w:lvl w:ilvl="5" w:tplc="E5D82012">
      <w:start w:val="1"/>
      <w:numFmt w:val="bullet"/>
      <w:lvlText w:val=""/>
      <w:lvlJc w:val="left"/>
      <w:pPr>
        <w:tabs>
          <w:tab w:val="left" w:pos="4320"/>
        </w:tabs>
        <w:ind w:left="4320" w:hanging="360"/>
      </w:pPr>
      <w:rPr>
        <w:rFonts w:ascii="Wingdings" w:hAnsi="Wingdings" w:cs="Wingdings" w:hint="default"/>
      </w:rPr>
    </w:lvl>
    <w:lvl w:ilvl="6" w:tplc="AE80ED94">
      <w:start w:val="1"/>
      <w:numFmt w:val="bullet"/>
      <w:lvlText w:val=""/>
      <w:lvlJc w:val="left"/>
      <w:pPr>
        <w:tabs>
          <w:tab w:val="left" w:pos="5040"/>
        </w:tabs>
        <w:ind w:left="5040" w:hanging="360"/>
      </w:pPr>
      <w:rPr>
        <w:rFonts w:ascii="Symbol" w:hAnsi="Symbol" w:cs="Symbol" w:hint="default"/>
      </w:rPr>
    </w:lvl>
    <w:lvl w:ilvl="7" w:tplc="E25A1280">
      <w:start w:val="1"/>
      <w:numFmt w:val="bullet"/>
      <w:lvlText w:val="o"/>
      <w:lvlJc w:val="left"/>
      <w:pPr>
        <w:tabs>
          <w:tab w:val="left" w:pos="5760"/>
        </w:tabs>
        <w:ind w:left="5760" w:hanging="360"/>
      </w:pPr>
      <w:rPr>
        <w:rFonts w:ascii="Courier New" w:hAnsi="Courier New" w:cs="Courier New" w:hint="default"/>
      </w:rPr>
    </w:lvl>
    <w:lvl w:ilvl="8" w:tplc="31087280">
      <w:start w:val="1"/>
      <w:numFmt w:val="bullet"/>
      <w:lvlText w:val=""/>
      <w:lvlJc w:val="left"/>
      <w:pPr>
        <w:tabs>
          <w:tab w:val="left" w:pos="6480"/>
        </w:tabs>
        <w:ind w:left="6480" w:hanging="360"/>
      </w:pPr>
      <w:rPr>
        <w:rFonts w:ascii="Wingdings" w:hAnsi="Wingdings" w:cs="Wingdings" w:hint="default"/>
      </w:rPr>
    </w:lvl>
  </w:abstractNum>
  <w:abstractNum w:abstractNumId="24">
    <w:nsid w:val="7ED87143"/>
    <w:multiLevelType w:val="hybridMultilevel"/>
    <w:tmpl w:val="B56A1ACA"/>
    <w:lvl w:ilvl="0" w:tplc="F8EC3BCC">
      <w:start w:val="1"/>
      <w:numFmt w:val="bullet"/>
      <w:lvlText w:val="-"/>
      <w:lvlJc w:val="left"/>
      <w:pPr>
        <w:tabs>
          <w:tab w:val="left" w:pos="420"/>
        </w:tabs>
        <w:ind w:left="420" w:hanging="390"/>
      </w:pPr>
    </w:lvl>
    <w:lvl w:ilvl="1" w:tplc="687A86CC">
      <w:start w:val="1"/>
      <w:numFmt w:val="bullet"/>
      <w:lvlText w:val="o"/>
      <w:lvlJc w:val="left"/>
      <w:pPr>
        <w:tabs>
          <w:tab w:val="left" w:pos="1470"/>
        </w:tabs>
        <w:ind w:left="1470" w:hanging="360"/>
      </w:pPr>
      <w:rPr>
        <w:rFonts w:ascii="Courier New" w:hAnsi="Courier New" w:cs="Courier New" w:hint="default"/>
      </w:rPr>
    </w:lvl>
    <w:lvl w:ilvl="2" w:tplc="B2AC1402">
      <w:start w:val="1"/>
      <w:numFmt w:val="bullet"/>
      <w:lvlText w:val=""/>
      <w:lvlJc w:val="left"/>
      <w:pPr>
        <w:tabs>
          <w:tab w:val="left" w:pos="2190"/>
        </w:tabs>
        <w:ind w:left="2190" w:hanging="360"/>
      </w:pPr>
      <w:rPr>
        <w:rFonts w:ascii="Wingdings" w:hAnsi="Wingdings" w:cs="Wingdings" w:hint="default"/>
      </w:rPr>
    </w:lvl>
    <w:lvl w:ilvl="3" w:tplc="D424F73C">
      <w:start w:val="1"/>
      <w:numFmt w:val="bullet"/>
      <w:lvlText w:val=""/>
      <w:lvlJc w:val="left"/>
      <w:pPr>
        <w:tabs>
          <w:tab w:val="left" w:pos="2910"/>
        </w:tabs>
        <w:ind w:left="2910" w:hanging="360"/>
      </w:pPr>
      <w:rPr>
        <w:rFonts w:ascii="Symbol" w:hAnsi="Symbol" w:cs="Symbol" w:hint="default"/>
      </w:rPr>
    </w:lvl>
    <w:lvl w:ilvl="4" w:tplc="77E86C0C">
      <w:start w:val="1"/>
      <w:numFmt w:val="bullet"/>
      <w:lvlText w:val="o"/>
      <w:lvlJc w:val="left"/>
      <w:pPr>
        <w:tabs>
          <w:tab w:val="left" w:pos="3630"/>
        </w:tabs>
        <w:ind w:left="3630" w:hanging="360"/>
      </w:pPr>
      <w:rPr>
        <w:rFonts w:ascii="Courier New" w:hAnsi="Courier New" w:cs="Courier New" w:hint="default"/>
      </w:rPr>
    </w:lvl>
    <w:lvl w:ilvl="5" w:tplc="6CC2E6EE">
      <w:start w:val="1"/>
      <w:numFmt w:val="bullet"/>
      <w:lvlText w:val=""/>
      <w:lvlJc w:val="left"/>
      <w:pPr>
        <w:tabs>
          <w:tab w:val="left" w:pos="4350"/>
        </w:tabs>
        <w:ind w:left="4350" w:hanging="360"/>
      </w:pPr>
      <w:rPr>
        <w:rFonts w:ascii="Wingdings" w:hAnsi="Wingdings" w:cs="Wingdings" w:hint="default"/>
      </w:rPr>
    </w:lvl>
    <w:lvl w:ilvl="6" w:tplc="D0887C32">
      <w:start w:val="1"/>
      <w:numFmt w:val="bullet"/>
      <w:lvlText w:val=""/>
      <w:lvlJc w:val="left"/>
      <w:pPr>
        <w:tabs>
          <w:tab w:val="left" w:pos="5070"/>
        </w:tabs>
        <w:ind w:left="5070" w:hanging="360"/>
      </w:pPr>
      <w:rPr>
        <w:rFonts w:ascii="Symbol" w:hAnsi="Symbol" w:cs="Symbol" w:hint="default"/>
      </w:rPr>
    </w:lvl>
    <w:lvl w:ilvl="7" w:tplc="EE667E26">
      <w:start w:val="1"/>
      <w:numFmt w:val="bullet"/>
      <w:lvlText w:val="o"/>
      <w:lvlJc w:val="left"/>
      <w:pPr>
        <w:tabs>
          <w:tab w:val="left" w:pos="5790"/>
        </w:tabs>
        <w:ind w:left="5790" w:hanging="360"/>
      </w:pPr>
      <w:rPr>
        <w:rFonts w:ascii="Courier New" w:hAnsi="Courier New" w:cs="Courier New" w:hint="default"/>
      </w:rPr>
    </w:lvl>
    <w:lvl w:ilvl="8" w:tplc="066C96B6">
      <w:start w:val="1"/>
      <w:numFmt w:val="bullet"/>
      <w:lvlText w:val=""/>
      <w:lvlJc w:val="left"/>
      <w:pPr>
        <w:tabs>
          <w:tab w:val="left" w:pos="6510"/>
        </w:tabs>
        <w:ind w:left="6510" w:hanging="360"/>
      </w:pPr>
      <w:rPr>
        <w:rFonts w:ascii="Wingdings" w:hAnsi="Wingdings" w:cs="Wingdings" w:hint="default"/>
      </w:rPr>
    </w:lvl>
  </w:abstractNum>
  <w:num w:numId="1">
    <w:abstractNumId w:val="4"/>
  </w:num>
  <w:num w:numId="2">
    <w:abstractNumId w:val="3"/>
  </w:num>
  <w:num w:numId="3">
    <w:abstractNumId w:val="12"/>
  </w:num>
  <w:num w:numId="4">
    <w:abstractNumId w:val="15"/>
  </w:num>
  <w:num w:numId="5">
    <w:abstractNumId w:val="22"/>
  </w:num>
  <w:num w:numId="6">
    <w:abstractNumId w:val="1"/>
  </w:num>
  <w:num w:numId="7">
    <w:abstractNumId w:val="20"/>
  </w:num>
  <w:num w:numId="8">
    <w:abstractNumId w:val="11"/>
  </w:num>
  <w:num w:numId="9">
    <w:abstractNumId w:val="8"/>
  </w:num>
  <w:num w:numId="10">
    <w:abstractNumId w:val="24"/>
  </w:num>
  <w:num w:numId="11">
    <w:abstractNumId w:val="7"/>
  </w:num>
  <w:num w:numId="12">
    <w:abstractNumId w:val="23"/>
  </w:num>
  <w:num w:numId="13">
    <w:abstractNumId w:val="6"/>
  </w:num>
  <w:num w:numId="14">
    <w:abstractNumId w:val="10"/>
  </w:num>
  <w:num w:numId="15">
    <w:abstractNumId w:val="9"/>
  </w:num>
  <w:num w:numId="16">
    <w:abstractNumId w:val="5"/>
  </w:num>
  <w:num w:numId="17">
    <w:abstractNumId w:val="8"/>
  </w:num>
  <w:num w:numId="18">
    <w:abstractNumId w:val="8"/>
  </w:num>
  <w:num w:numId="19">
    <w:abstractNumId w:val="18"/>
  </w:num>
  <w:num w:numId="20">
    <w:abstractNumId w:val="14"/>
  </w:num>
  <w:num w:numId="21">
    <w:abstractNumId w:val="8"/>
  </w:num>
  <w:num w:numId="22">
    <w:abstractNumId w:val="21"/>
  </w:num>
  <w:num w:numId="23">
    <w:abstractNumId w:val="0"/>
  </w:num>
  <w:num w:numId="24">
    <w:abstractNumId w:val="17"/>
  </w:num>
  <w:num w:numId="25">
    <w:abstractNumId w:val="2"/>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A3"/>
    <w:rsid w:val="00011B29"/>
    <w:rsid w:val="00032E4D"/>
    <w:rsid w:val="00043DEA"/>
    <w:rsid w:val="00053608"/>
    <w:rsid w:val="00076929"/>
    <w:rsid w:val="000962CF"/>
    <w:rsid w:val="000B699D"/>
    <w:rsid w:val="000D59CC"/>
    <w:rsid w:val="000F74FF"/>
    <w:rsid w:val="000F7CD8"/>
    <w:rsid w:val="00103859"/>
    <w:rsid w:val="00106F64"/>
    <w:rsid w:val="00107285"/>
    <w:rsid w:val="00107DE0"/>
    <w:rsid w:val="0011552F"/>
    <w:rsid w:val="00132E46"/>
    <w:rsid w:val="00164744"/>
    <w:rsid w:val="001D0834"/>
    <w:rsid w:val="001D08D8"/>
    <w:rsid w:val="00217940"/>
    <w:rsid w:val="00221BB8"/>
    <w:rsid w:val="00230B78"/>
    <w:rsid w:val="002A71DB"/>
    <w:rsid w:val="002D754F"/>
    <w:rsid w:val="002E3FF8"/>
    <w:rsid w:val="00300F1E"/>
    <w:rsid w:val="003051AB"/>
    <w:rsid w:val="00320818"/>
    <w:rsid w:val="00342398"/>
    <w:rsid w:val="0035564A"/>
    <w:rsid w:val="00371678"/>
    <w:rsid w:val="00383AB7"/>
    <w:rsid w:val="003C7A4C"/>
    <w:rsid w:val="003E0872"/>
    <w:rsid w:val="003E319D"/>
    <w:rsid w:val="003E6EAB"/>
    <w:rsid w:val="003F0618"/>
    <w:rsid w:val="004170C8"/>
    <w:rsid w:val="004222AE"/>
    <w:rsid w:val="004462B8"/>
    <w:rsid w:val="00472683"/>
    <w:rsid w:val="00475210"/>
    <w:rsid w:val="004F0585"/>
    <w:rsid w:val="004F0FEA"/>
    <w:rsid w:val="005278BF"/>
    <w:rsid w:val="0053758A"/>
    <w:rsid w:val="005A60B9"/>
    <w:rsid w:val="005F03EF"/>
    <w:rsid w:val="0064468E"/>
    <w:rsid w:val="006523B2"/>
    <w:rsid w:val="00673E4C"/>
    <w:rsid w:val="00697AA6"/>
    <w:rsid w:val="006A31D2"/>
    <w:rsid w:val="006C4F4C"/>
    <w:rsid w:val="006C7E17"/>
    <w:rsid w:val="00707808"/>
    <w:rsid w:val="00725662"/>
    <w:rsid w:val="0074644B"/>
    <w:rsid w:val="00752FE7"/>
    <w:rsid w:val="00770D78"/>
    <w:rsid w:val="00781EA7"/>
    <w:rsid w:val="00823C79"/>
    <w:rsid w:val="00831259"/>
    <w:rsid w:val="0086145A"/>
    <w:rsid w:val="00875F09"/>
    <w:rsid w:val="008761E5"/>
    <w:rsid w:val="008843A3"/>
    <w:rsid w:val="00887730"/>
    <w:rsid w:val="008D5E94"/>
    <w:rsid w:val="008E311F"/>
    <w:rsid w:val="008F4554"/>
    <w:rsid w:val="0090101B"/>
    <w:rsid w:val="00913DCC"/>
    <w:rsid w:val="009C7635"/>
    <w:rsid w:val="009F34CC"/>
    <w:rsid w:val="00A04C26"/>
    <w:rsid w:val="00A117CD"/>
    <w:rsid w:val="00A265D3"/>
    <w:rsid w:val="00A37FE6"/>
    <w:rsid w:val="00A421BD"/>
    <w:rsid w:val="00A528B5"/>
    <w:rsid w:val="00A64085"/>
    <w:rsid w:val="00A753D1"/>
    <w:rsid w:val="00A86F77"/>
    <w:rsid w:val="00AB32B9"/>
    <w:rsid w:val="00AC3A0F"/>
    <w:rsid w:val="00B16F94"/>
    <w:rsid w:val="00B23106"/>
    <w:rsid w:val="00B46BA3"/>
    <w:rsid w:val="00B66E4D"/>
    <w:rsid w:val="00B760D6"/>
    <w:rsid w:val="00B776D8"/>
    <w:rsid w:val="00BB13F6"/>
    <w:rsid w:val="00BE5449"/>
    <w:rsid w:val="00BF6447"/>
    <w:rsid w:val="00C0030B"/>
    <w:rsid w:val="00C33456"/>
    <w:rsid w:val="00C51968"/>
    <w:rsid w:val="00C63A72"/>
    <w:rsid w:val="00C863CB"/>
    <w:rsid w:val="00C9061C"/>
    <w:rsid w:val="00C90909"/>
    <w:rsid w:val="00CC3309"/>
    <w:rsid w:val="00CC57AB"/>
    <w:rsid w:val="00D03734"/>
    <w:rsid w:val="00D31E59"/>
    <w:rsid w:val="00D41761"/>
    <w:rsid w:val="00D465BE"/>
    <w:rsid w:val="00D57784"/>
    <w:rsid w:val="00D83165"/>
    <w:rsid w:val="00D942F5"/>
    <w:rsid w:val="00DD024F"/>
    <w:rsid w:val="00DE2FF4"/>
    <w:rsid w:val="00E15AB3"/>
    <w:rsid w:val="00E25803"/>
    <w:rsid w:val="00E25E1F"/>
    <w:rsid w:val="00E3440F"/>
    <w:rsid w:val="00E55C03"/>
    <w:rsid w:val="00E727A5"/>
    <w:rsid w:val="00E90E16"/>
    <w:rsid w:val="00EA23BA"/>
    <w:rsid w:val="00ED5543"/>
    <w:rsid w:val="00F3758F"/>
    <w:rsid w:val="00F43CD6"/>
    <w:rsid w:val="00F76ABE"/>
    <w:rsid w:val="00F9562C"/>
    <w:rsid w:val="00FA31BA"/>
    <w:rsid w:val="00FA661B"/>
    <w:rsid w:val="00FC3D77"/>
    <w:rsid w:val="00FC7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FC7F"/>
  <w15:docId w15:val="{353F90A5-32E8-47AA-A25D-931B71CA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numPr>
        <w:numId w:val="9"/>
      </w:numPr>
      <w:spacing w:before="240" w:after="60"/>
      <w:outlineLvl w:val="0"/>
    </w:pPr>
    <w:rPr>
      <w:rFonts w:ascii="Arial" w:hAnsi="Arial" w:cs="Arial"/>
      <w:b/>
      <w:bCs/>
      <w:sz w:val="32"/>
      <w:szCs w:val="32"/>
    </w:rPr>
  </w:style>
  <w:style w:type="paragraph" w:styleId="Nadpis2">
    <w:name w:val="heading 2"/>
    <w:basedOn w:val="Normln"/>
    <w:next w:val="Normln"/>
    <w:link w:val="Nadpis2Char"/>
    <w:qFormat/>
    <w:pPr>
      <w:keepNext/>
      <w:numPr>
        <w:ilvl w:val="1"/>
        <w:numId w:val="9"/>
      </w:numPr>
      <w:outlineLvl w:val="1"/>
    </w:pPr>
    <w:rPr>
      <w:rFonts w:ascii="Arial" w:hAnsi="Arial" w:cs="Arial"/>
      <w:b/>
      <w:bCs/>
    </w:rPr>
  </w:style>
  <w:style w:type="paragraph" w:styleId="Nadpis3">
    <w:name w:val="heading 3"/>
    <w:basedOn w:val="Normln"/>
    <w:next w:val="Normln"/>
    <w:link w:val="Nadpis3Char"/>
    <w:qFormat/>
    <w:rsid w:val="00320818"/>
    <w:pPr>
      <w:keepNext/>
      <w:numPr>
        <w:ilvl w:val="2"/>
        <w:numId w:val="9"/>
      </w:numPr>
      <w:outlineLvl w:val="2"/>
    </w:pPr>
    <w:rPr>
      <w:rFonts w:ascii="Arial" w:hAnsi="Arial" w:cs="Arial"/>
      <w:b/>
      <w:bCs/>
      <w:szCs w:val="40"/>
    </w:rPr>
  </w:style>
  <w:style w:type="paragraph" w:styleId="Nadpis4">
    <w:name w:val="heading 4"/>
    <w:basedOn w:val="Normln"/>
    <w:next w:val="Normln"/>
    <w:link w:val="Nadpis4Char"/>
    <w:qFormat/>
    <w:pPr>
      <w:keepNext/>
      <w:numPr>
        <w:ilvl w:val="3"/>
        <w:numId w:val="9"/>
      </w:numPr>
      <w:outlineLvl w:val="3"/>
    </w:pPr>
    <w:rPr>
      <w:rFonts w:ascii="Arial" w:hAnsi="Arial" w:cs="Arial"/>
      <w:b/>
      <w:bCs/>
      <w:sz w:val="36"/>
      <w:szCs w:val="36"/>
    </w:rPr>
  </w:style>
  <w:style w:type="paragraph" w:styleId="Nadpis5">
    <w:name w:val="heading 5"/>
    <w:basedOn w:val="Normln"/>
    <w:next w:val="Normln"/>
    <w:link w:val="Nadpis5Char"/>
    <w:qFormat/>
    <w:pPr>
      <w:keepNext/>
      <w:numPr>
        <w:ilvl w:val="4"/>
        <w:numId w:val="9"/>
      </w:numPr>
      <w:outlineLvl w:val="4"/>
    </w:pPr>
    <w:rPr>
      <w:rFonts w:ascii="Arial" w:hAnsi="Arial" w:cs="Arial"/>
      <w:b/>
      <w:bCs/>
      <w:sz w:val="44"/>
      <w:szCs w:val="44"/>
    </w:rPr>
  </w:style>
  <w:style w:type="paragraph" w:styleId="Nadpis6">
    <w:name w:val="heading 6"/>
    <w:basedOn w:val="Normln"/>
    <w:next w:val="Normln"/>
    <w:link w:val="Nadpis6Char"/>
    <w:qFormat/>
    <w:pPr>
      <w:keepNext/>
      <w:numPr>
        <w:ilvl w:val="5"/>
        <w:numId w:val="9"/>
      </w:numPr>
      <w:outlineLvl w:val="5"/>
    </w:pPr>
    <w:rPr>
      <w:rFonts w:ascii="Arial" w:hAnsi="Arial" w:cs="Arial"/>
      <w:b/>
      <w:bCs/>
      <w:sz w:val="48"/>
      <w:szCs w:val="48"/>
    </w:rPr>
  </w:style>
  <w:style w:type="paragraph" w:styleId="Nadpis7">
    <w:name w:val="heading 7"/>
    <w:basedOn w:val="Normln"/>
    <w:next w:val="Normln"/>
    <w:link w:val="Nadpis7Char"/>
    <w:qFormat/>
    <w:pPr>
      <w:keepNext/>
      <w:numPr>
        <w:ilvl w:val="6"/>
        <w:numId w:val="9"/>
      </w:numPr>
      <w:outlineLvl w:val="6"/>
    </w:pPr>
    <w:rPr>
      <w:rFonts w:ascii="Arial" w:hAnsi="Arial" w:cs="Arial"/>
      <w:b/>
      <w:bCs/>
      <w:i/>
      <w:iCs/>
    </w:rPr>
  </w:style>
  <w:style w:type="paragraph" w:styleId="Nadpis8">
    <w:name w:val="heading 8"/>
    <w:basedOn w:val="Normln"/>
    <w:next w:val="Normln"/>
    <w:link w:val="Nadpis8Char"/>
    <w:qFormat/>
    <w:pPr>
      <w:numPr>
        <w:ilvl w:val="7"/>
        <w:numId w:val="9"/>
      </w:numPr>
      <w:spacing w:before="240" w:after="60"/>
      <w:outlineLvl w:val="7"/>
    </w:pPr>
    <w:rPr>
      <w:i/>
      <w:iCs/>
    </w:rPr>
  </w:style>
  <w:style w:type="paragraph" w:styleId="Nadpis9">
    <w:name w:val="heading 9"/>
    <w:basedOn w:val="Normln"/>
    <w:next w:val="Normln"/>
    <w:link w:val="Nadpis9Char"/>
    <w:qFormat/>
    <w:pPr>
      <w:numPr>
        <w:ilvl w:val="8"/>
        <w:numId w:val="9"/>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rsid w:val="00320818"/>
    <w:rPr>
      <w:rFonts w:ascii="Arial" w:hAnsi="Arial" w:cs="Arial"/>
      <w:b/>
      <w:bCs/>
      <w:sz w:val="24"/>
      <w:szCs w:val="4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adpisobsahu">
    <w:name w:val="TOC Heading"/>
    <w:uiPriority w:val="39"/>
    <w:unhideWhenUsed/>
  </w:style>
  <w:style w:type="paragraph" w:styleId="Zkladntext2">
    <w:name w:val="Body Text 2"/>
    <w:basedOn w:val="Normln"/>
    <w:link w:val="Zkladntext2Char"/>
    <w:uiPriority w:val="99"/>
    <w:pPr>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semiHidden/>
    <w:pPr>
      <w:tabs>
        <w:tab w:val="left" w:pos="540"/>
        <w:tab w:val="right" w:leader="dot" w:pos="9062"/>
      </w:tabs>
    </w:pPr>
  </w:style>
  <w:style w:type="character" w:styleId="Hypertextovodkaz">
    <w:name w:val="Hyperlink"/>
    <w:rPr>
      <w:color w:val="0000FF"/>
      <w:u w:val="single"/>
    </w:rPr>
  </w:style>
  <w:style w:type="paragraph" w:styleId="Nzev">
    <w:name w:val="Title"/>
    <w:basedOn w:val="Normln"/>
    <w:link w:val="NzevChar"/>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left" w:pos="426"/>
      </w:tabs>
      <w:ind w:left="720"/>
      <w:jc w:val="both"/>
    </w:pPr>
    <w:rPr>
      <w:rFonts w:ascii="Arial" w:hAnsi="Arial" w:cs="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rPr>
  </w:style>
  <w:style w:type="paragraph" w:customStyle="1" w:styleId="Bezmezer1">
    <w:name w:val="Bez mezer1"/>
    <w:rPr>
      <w:rFonts w:ascii="Calibri" w:hAnsi="Calibri" w:cs="Calibri"/>
      <w:sz w:val="22"/>
    </w:rPr>
  </w:style>
  <w:style w:type="character" w:styleId="Sledovanodkaz">
    <w:name w:val="FollowedHyperlink"/>
    <w:rPr>
      <w:color w:val="800080"/>
      <w:u w:val="single"/>
    </w:rPr>
  </w:style>
  <w:style w:type="paragraph" w:styleId="Podtitul">
    <w:name w:val="Subtitle"/>
    <w:basedOn w:val="Normln"/>
    <w:next w:val="Normln"/>
    <w:link w:val="PodtitulChar"/>
    <w:qFormat/>
    <w:pPr>
      <w:spacing w:after="60" w:line="276" w:lineRule="auto"/>
      <w:jc w:val="center"/>
      <w:outlineLvl w:val="1"/>
    </w:pPr>
    <w:rPr>
      <w:rFonts w:ascii="Cambria" w:hAnsi="Cambria" w:cs="Cambria"/>
    </w:r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customStyle="1" w:styleId="xl25">
    <w:name w:val="xl25"/>
    <w:basedOn w:val="Normln"/>
    <w:pPr>
      <w:spacing w:before="100" w:beforeAutospacing="1" w:after="100" w:afterAutospacing="1"/>
    </w:pPr>
    <w:rPr>
      <w:rFonts w:ascii="Arial" w:hAnsi="Arial" w:cs="Arial"/>
      <w:b/>
      <w:bCs/>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sz w:val="24"/>
      <w:szCs w:val="24"/>
    </w:rPr>
  </w:style>
  <w:style w:type="character" w:customStyle="1" w:styleId="Zkladntext2Char">
    <w:name w:val="Základní text 2 Char"/>
    <w:link w:val="Zkladntext2"/>
    <w:uiPriority w:val="99"/>
    <w:rPr>
      <w:sz w:val="24"/>
      <w:szCs w:val="24"/>
    </w:rPr>
  </w:style>
  <w:style w:type="paragraph" w:styleId="Odstavecseseznamem">
    <w:name w:val="List Paragraph"/>
    <w:basedOn w:val="Normln"/>
    <w:uiPriority w:val="34"/>
    <w:qFormat/>
    <w:pPr>
      <w:spacing w:after="160" w:line="259"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pPr>
      <w:spacing w:before="100" w:beforeAutospacing="1" w:after="100" w:afterAutospacing="1"/>
    </w:pPr>
  </w:style>
  <w:style w:type="character" w:customStyle="1" w:styleId="docdata">
    <w:name w:val="docdata"/>
    <w:basedOn w:val="Standardnpsmoodstavce"/>
  </w:style>
  <w:style w:type="paragraph" w:styleId="Revize">
    <w:name w:val="Revision"/>
    <w:hidden/>
    <w:uiPriority w:val="99"/>
    <w:semiHidden/>
    <w:rPr>
      <w:sz w:val="24"/>
      <w:szCs w:val="24"/>
    </w:rPr>
  </w:style>
  <w:style w:type="character" w:styleId="Odkaznakoment">
    <w:name w:val="annotation reference"/>
    <w:basedOn w:val="Standardnpsmoodstavce"/>
    <w:uiPriority w:val="99"/>
    <w:semiHidden/>
    <w:unhideWhenUsed/>
    <w:rsid w:val="00383AB7"/>
    <w:rPr>
      <w:sz w:val="16"/>
      <w:szCs w:val="16"/>
    </w:rPr>
  </w:style>
  <w:style w:type="paragraph" w:styleId="Textkomente">
    <w:name w:val="annotation text"/>
    <w:basedOn w:val="Normln"/>
    <w:link w:val="TextkomenteChar"/>
    <w:uiPriority w:val="99"/>
    <w:semiHidden/>
    <w:unhideWhenUsed/>
    <w:rsid w:val="00383AB7"/>
    <w:rPr>
      <w:sz w:val="20"/>
      <w:szCs w:val="20"/>
    </w:rPr>
  </w:style>
  <w:style w:type="character" w:customStyle="1" w:styleId="TextkomenteChar">
    <w:name w:val="Text komentáře Char"/>
    <w:basedOn w:val="Standardnpsmoodstavce"/>
    <w:link w:val="Textkomente"/>
    <w:uiPriority w:val="99"/>
    <w:semiHidden/>
    <w:rsid w:val="00383AB7"/>
    <w:rPr>
      <w:szCs w:val="20"/>
    </w:rPr>
  </w:style>
  <w:style w:type="paragraph" w:styleId="Pedmtkomente">
    <w:name w:val="annotation subject"/>
    <w:basedOn w:val="Textkomente"/>
    <w:next w:val="Textkomente"/>
    <w:link w:val="PedmtkomenteChar"/>
    <w:uiPriority w:val="99"/>
    <w:semiHidden/>
    <w:unhideWhenUsed/>
    <w:rsid w:val="00383AB7"/>
    <w:rPr>
      <w:b/>
      <w:bCs/>
    </w:rPr>
  </w:style>
  <w:style w:type="character" w:customStyle="1" w:styleId="PedmtkomenteChar">
    <w:name w:val="Předmět komentáře Char"/>
    <w:basedOn w:val="TextkomenteChar"/>
    <w:link w:val="Pedmtkomente"/>
    <w:uiPriority w:val="99"/>
    <w:semiHidden/>
    <w:rsid w:val="00383AB7"/>
    <w:rPr>
      <w:b/>
      <w:bCs/>
      <w:szCs w:val="20"/>
    </w:rPr>
  </w:style>
  <w:style w:type="character" w:styleId="Zdraznn">
    <w:name w:val="Emphasis"/>
    <w:basedOn w:val="Standardnpsmoodstavce"/>
    <w:uiPriority w:val="20"/>
    <w:qFormat/>
    <w:rsid w:val="009C76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41207">
      <w:bodyDiv w:val="1"/>
      <w:marLeft w:val="0"/>
      <w:marRight w:val="0"/>
      <w:marTop w:val="0"/>
      <w:marBottom w:val="0"/>
      <w:divBdr>
        <w:top w:val="none" w:sz="0" w:space="0" w:color="auto"/>
        <w:left w:val="none" w:sz="0" w:space="0" w:color="auto"/>
        <w:bottom w:val="none" w:sz="0" w:space="0" w:color="auto"/>
        <w:right w:val="none" w:sz="0" w:space="0" w:color="auto"/>
      </w:divBdr>
    </w:div>
    <w:div w:id="1318805417">
      <w:bodyDiv w:val="1"/>
      <w:marLeft w:val="0"/>
      <w:marRight w:val="0"/>
      <w:marTop w:val="0"/>
      <w:marBottom w:val="0"/>
      <w:divBdr>
        <w:top w:val="none" w:sz="0" w:space="0" w:color="auto"/>
        <w:left w:val="none" w:sz="0" w:space="0" w:color="auto"/>
        <w:bottom w:val="none" w:sz="0" w:space="0" w:color="auto"/>
        <w:right w:val="none" w:sz="0" w:space="0" w:color="auto"/>
      </w:divBdr>
    </w:div>
    <w:div w:id="1440032414">
      <w:bodyDiv w:val="1"/>
      <w:marLeft w:val="0"/>
      <w:marRight w:val="0"/>
      <w:marTop w:val="0"/>
      <w:marBottom w:val="0"/>
      <w:divBdr>
        <w:top w:val="none" w:sz="0" w:space="0" w:color="auto"/>
        <w:left w:val="none" w:sz="0" w:space="0" w:color="auto"/>
        <w:bottom w:val="none" w:sz="0" w:space="0" w:color="auto"/>
        <w:right w:val="none" w:sz="0" w:space="0" w:color="auto"/>
      </w:divBdr>
    </w:div>
    <w:div w:id="1856185665">
      <w:bodyDiv w:val="1"/>
      <w:marLeft w:val="0"/>
      <w:marRight w:val="0"/>
      <w:marTop w:val="0"/>
      <w:marBottom w:val="0"/>
      <w:divBdr>
        <w:top w:val="none" w:sz="0" w:space="0" w:color="auto"/>
        <w:left w:val="none" w:sz="0" w:space="0" w:color="auto"/>
        <w:bottom w:val="none" w:sz="0" w:space="0" w:color="auto"/>
        <w:right w:val="none" w:sz="0" w:space="0" w:color="auto"/>
      </w:divBdr>
    </w:div>
    <w:div w:id="1986007505">
      <w:bodyDiv w:val="1"/>
      <w:marLeft w:val="0"/>
      <w:marRight w:val="0"/>
      <w:marTop w:val="0"/>
      <w:marBottom w:val="0"/>
      <w:divBdr>
        <w:top w:val="none" w:sz="0" w:space="0" w:color="auto"/>
        <w:left w:val="none" w:sz="0" w:space="0" w:color="auto"/>
        <w:bottom w:val="none" w:sz="0" w:space="0" w:color="auto"/>
        <w:right w:val="none" w:sz="0" w:space="0" w:color="auto"/>
      </w:divBdr>
    </w:div>
    <w:div w:id="2051681712">
      <w:bodyDiv w:val="1"/>
      <w:marLeft w:val="0"/>
      <w:marRight w:val="0"/>
      <w:marTop w:val="0"/>
      <w:marBottom w:val="0"/>
      <w:divBdr>
        <w:top w:val="none" w:sz="0" w:space="0" w:color="auto"/>
        <w:left w:val="none" w:sz="0" w:space="0" w:color="auto"/>
        <w:bottom w:val="none" w:sz="0" w:space="0" w:color="auto"/>
        <w:right w:val="none" w:sz="0" w:space="0" w:color="auto"/>
      </w:divBdr>
    </w:div>
    <w:div w:id="20575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cs=0&amp;sca_esv=6857b87e1d1cb9cd&amp;sxsrf=AE3TifOclb4QLSVFKQqNMhgYtD1Qc6cL3w%3A1758199526630&amp;q=Polypropylenov%C3%BD+kopolymern%C3%AD+random&amp;sa=X&amp;ved=2ahUKEwiO-KPRq-KPAxWW9LsIHT2CGCAQxccNegQIAhAB&amp;mstk=AUtExfBZ_69ZusFML7GL-zbLgecbG-1LO3qUeebCxwgbrrCmVBQsnRwkosu-YqmtbrTW6ajaEwt_KejP0vt0DY-dX5lal_z1Dq6NaYykZnchCywjHtMu8g-2APQo3XBuvooHfwN0EU5gRliJDzKujqeIGuGzMAJJ_QCoQAnfCC-skVgapWY&amp;csui=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5B94-AF90-4915-A0EA-D496F302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5114</Words>
  <Characters>30178</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35222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Účet Microsoft</cp:lastModifiedBy>
  <cp:revision>8</cp:revision>
  <cp:lastPrinted>2025-09-05T13:59:00Z</cp:lastPrinted>
  <dcterms:created xsi:type="dcterms:W3CDTF">2025-09-05T14:19:00Z</dcterms:created>
  <dcterms:modified xsi:type="dcterms:W3CDTF">2025-09-19T07:41:00Z</dcterms:modified>
</cp:coreProperties>
</file>