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E320" w14:textId="77777777" w:rsidR="0001669C" w:rsidRPr="0001669C" w:rsidRDefault="00C86D55" w:rsidP="0001669C">
      <w:pPr>
        <w:pStyle w:val="Nadpis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Rámcová k</w:t>
      </w:r>
      <w:r w:rsidR="0001669C" w:rsidRPr="0001669C">
        <w:rPr>
          <w:rFonts w:ascii="Times New Roman" w:hAnsi="Times New Roman" w:cs="Times New Roman"/>
          <w:sz w:val="36"/>
          <w:szCs w:val="36"/>
        </w:rPr>
        <w:t xml:space="preserve">upní smlouva </w:t>
      </w:r>
    </w:p>
    <w:p w14:paraId="6F212202" w14:textId="77777777" w:rsidR="0001669C" w:rsidRPr="0001669C" w:rsidRDefault="0001669C" w:rsidP="0001669C">
      <w:r w:rsidRPr="0001669C">
        <w:t>uzavřená dle § 2079 zákona č. 89/2012 Sb., občanského zákoníku</w:t>
      </w:r>
    </w:p>
    <w:p w14:paraId="65228955" w14:textId="77777777" w:rsidR="0001669C" w:rsidRPr="0001669C" w:rsidRDefault="0001669C" w:rsidP="0001669C">
      <w:pPr>
        <w:pStyle w:val="Nadpis3"/>
        <w:spacing w:before="397" w:after="227"/>
        <w:rPr>
          <w:rFonts w:ascii="Times New Roman" w:hAnsi="Times New Roman" w:cs="Times New Roman"/>
        </w:rPr>
      </w:pPr>
      <w:r w:rsidRPr="0001669C">
        <w:rPr>
          <w:rFonts w:ascii="Times New Roman" w:hAnsi="Times New Roman" w:cs="Times New Roman"/>
        </w:rPr>
        <w:t>I.</w:t>
      </w:r>
      <w:r w:rsidRPr="0001669C">
        <w:rPr>
          <w:rFonts w:ascii="Times New Roman" w:hAnsi="Times New Roman" w:cs="Times New Roman"/>
        </w:rPr>
        <w:br/>
      </w:r>
      <w:r w:rsidRPr="0001669C">
        <w:rPr>
          <w:rFonts w:ascii="Times New Roman" w:hAnsi="Times New Roman" w:cs="Times New Roman"/>
          <w:caps/>
          <w:color w:val="000000"/>
        </w:rPr>
        <w:t>Smluvní strany</w:t>
      </w:r>
    </w:p>
    <w:p w14:paraId="78FB5D37" w14:textId="77777777" w:rsidR="0001669C" w:rsidRPr="00A949CF" w:rsidRDefault="0001669C" w:rsidP="0001669C">
      <w:pPr>
        <w:widowControl w:val="0"/>
        <w:numPr>
          <w:ilvl w:val="0"/>
          <w:numId w:val="11"/>
        </w:numPr>
        <w:tabs>
          <w:tab w:val="left" w:pos="435"/>
        </w:tabs>
        <w:suppressAutoHyphens/>
        <w:spacing w:before="113" w:line="276" w:lineRule="auto"/>
        <w:ind w:left="450" w:hanging="465"/>
        <w:jc w:val="left"/>
      </w:pPr>
      <w:r>
        <w:rPr>
          <w:b/>
          <w:bCs/>
        </w:rPr>
        <w:t>Technické služby města Nového Jičína</w:t>
      </w:r>
      <w:r w:rsidRPr="00A949CF">
        <w:rPr>
          <w:b/>
          <w:bCs/>
        </w:rPr>
        <w:t>, příspěvková organizace</w:t>
      </w:r>
    </w:p>
    <w:p w14:paraId="5E33F0ED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Se sídlem:</w:t>
      </w:r>
      <w:r w:rsidRPr="00A949CF">
        <w:rPr>
          <w:b/>
          <w:bCs/>
        </w:rPr>
        <w:tab/>
      </w:r>
      <w:r>
        <w:t xml:space="preserve">Suvorovova 909/114, 741 01, Nový Jičín </w:t>
      </w:r>
    </w:p>
    <w:p w14:paraId="09AEAE4F" w14:textId="77777777" w:rsidR="0001669C" w:rsidRDefault="0001669C" w:rsidP="0001669C">
      <w:pPr>
        <w:widowControl w:val="0"/>
        <w:tabs>
          <w:tab w:val="left" w:pos="3420"/>
        </w:tabs>
        <w:jc w:val="left"/>
      </w:pPr>
      <w:r w:rsidRPr="00A949CF">
        <w:t>Zastoupena:</w:t>
      </w:r>
      <w:r w:rsidRPr="00A949CF">
        <w:tab/>
      </w:r>
      <w:r>
        <w:t xml:space="preserve">Ing. </w:t>
      </w:r>
      <w:r w:rsidR="00681D03">
        <w:t>Pavl</w:t>
      </w:r>
      <w:r w:rsidR="007B5199">
        <w:t>em</w:t>
      </w:r>
      <w:r w:rsidR="00681D03">
        <w:t xml:space="preserve"> Tichý</w:t>
      </w:r>
      <w:r w:rsidR="007B5199">
        <w:t>m</w:t>
      </w:r>
      <w:r w:rsidR="00681D03">
        <w:t>, ředitel</w:t>
      </w:r>
      <w:r w:rsidR="007B5199">
        <w:t>em organizace</w:t>
      </w:r>
    </w:p>
    <w:p w14:paraId="0D61C9FE" w14:textId="5D3A8152" w:rsidR="00681D03" w:rsidRPr="00A949CF" w:rsidRDefault="00681D03" w:rsidP="007B5199">
      <w:pPr>
        <w:widowControl w:val="0"/>
        <w:tabs>
          <w:tab w:val="left" w:pos="3420"/>
        </w:tabs>
        <w:ind w:left="3402" w:hanging="3402"/>
        <w:jc w:val="left"/>
      </w:pPr>
      <w:r>
        <w:t>Ve věcech technických:</w:t>
      </w:r>
      <w:r>
        <w:tab/>
      </w:r>
      <w:r w:rsidR="00AF29D6">
        <w:t xml:space="preserve">Bc. Jiřím </w:t>
      </w:r>
      <w:proofErr w:type="spellStart"/>
      <w:r w:rsidR="00AF29D6">
        <w:t>Balou</w:t>
      </w:r>
      <w:proofErr w:type="spellEnd"/>
      <w:r>
        <w:t>, vedoucí střediska Místní komunikace</w:t>
      </w:r>
    </w:p>
    <w:p w14:paraId="7B8EDF13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IČ</w:t>
      </w:r>
      <w:r w:rsidR="007B5199">
        <w:t>O</w:t>
      </w:r>
      <w:r w:rsidRPr="00A949CF">
        <w:t xml:space="preserve">: </w:t>
      </w:r>
      <w:r w:rsidRPr="00A949CF">
        <w:tab/>
      </w:r>
      <w:r>
        <w:t>004 17 688</w:t>
      </w:r>
    </w:p>
    <w:p w14:paraId="3310D8E2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DIČ: </w:t>
      </w:r>
      <w:r w:rsidRPr="00A949CF">
        <w:tab/>
        <w:t>CZ</w:t>
      </w:r>
      <w:r>
        <w:t>00417688</w:t>
      </w:r>
    </w:p>
    <w:p w14:paraId="285D2F0B" w14:textId="77777777" w:rsidR="0001669C" w:rsidRPr="00A949CF" w:rsidRDefault="0001669C" w:rsidP="0001669C">
      <w:pPr>
        <w:widowControl w:val="0"/>
        <w:tabs>
          <w:tab w:val="left" w:pos="3420"/>
        </w:tabs>
        <w:jc w:val="left"/>
        <w:rPr>
          <w:rFonts w:eastAsia="Arial Unicode MS"/>
        </w:rPr>
      </w:pPr>
      <w:r w:rsidRPr="00A949CF">
        <w:t>Tel:</w:t>
      </w:r>
      <w:r w:rsidRPr="00A949CF">
        <w:tab/>
      </w:r>
      <w:r>
        <w:t>+420 602 765 090</w:t>
      </w:r>
    </w:p>
    <w:p w14:paraId="19E283C7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rPr>
          <w:rFonts w:eastAsia="Arial Unicode MS"/>
        </w:rPr>
        <w:t>B</w:t>
      </w:r>
      <w:r w:rsidRPr="00A949CF">
        <w:t xml:space="preserve">ankovní spojení: </w:t>
      </w:r>
      <w:r w:rsidRPr="00A949CF">
        <w:tab/>
      </w:r>
      <w:r>
        <w:t>Komerční banka, a. s., pobočka Nový Jičín</w:t>
      </w:r>
    </w:p>
    <w:p w14:paraId="21E62769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Číslo účtu: </w:t>
      </w:r>
      <w:r w:rsidRPr="00A949CF">
        <w:tab/>
      </w:r>
      <w:r w:rsidRPr="00D73D80">
        <w:t>16037801/0100</w:t>
      </w:r>
    </w:p>
    <w:p w14:paraId="1582B0E0" w14:textId="77777777" w:rsidR="0001669C" w:rsidRDefault="0001669C" w:rsidP="0001669C">
      <w:pPr>
        <w:widowControl w:val="0"/>
        <w:tabs>
          <w:tab w:val="left" w:pos="3420"/>
        </w:tabs>
        <w:jc w:val="left"/>
      </w:pPr>
      <w:r w:rsidRPr="00A949CF">
        <w:t>e</w:t>
      </w:r>
      <w:r w:rsidR="00EA1750">
        <w:t>-</w:t>
      </w:r>
      <w:r w:rsidRPr="00A949CF">
        <w:t>mail:</w:t>
      </w:r>
      <w:r w:rsidRPr="00A949CF">
        <w:tab/>
      </w:r>
      <w:hyperlink r:id="rId7" w:history="1">
        <w:r w:rsidR="009C0443" w:rsidRPr="00CD687B">
          <w:rPr>
            <w:rStyle w:val="Hypertextovodkaz"/>
          </w:rPr>
          <w:t>sekretariat@tsnj.cz</w:t>
        </w:r>
      </w:hyperlink>
      <w:r w:rsidR="009C0443">
        <w:t xml:space="preserve"> </w:t>
      </w:r>
    </w:p>
    <w:p w14:paraId="51C85106" w14:textId="77777777" w:rsidR="00A156DD" w:rsidRPr="00300F66" w:rsidRDefault="00A156DD" w:rsidP="00A156DD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Organizace zřízena usnesením ZM Nový Jičín č. 17/20/2009 ze dne 10. 09. 2009.</w:t>
      </w:r>
    </w:p>
    <w:p w14:paraId="0CD9303E" w14:textId="77777777" w:rsidR="0001669C" w:rsidRPr="000F0DC2" w:rsidRDefault="0001669C" w:rsidP="0001669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jako „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kupující</w:t>
      </w:r>
      <w:r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031C84EE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</w:pPr>
      <w:r w:rsidRPr="00A949CF">
        <w:t>a</w:t>
      </w:r>
    </w:p>
    <w:p w14:paraId="78246018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  <w:jc w:val="left"/>
      </w:pPr>
    </w:p>
    <w:p w14:paraId="26877D6C" w14:textId="77777777" w:rsidR="00630796" w:rsidRPr="00A949CF" w:rsidRDefault="00630796" w:rsidP="00630796">
      <w:pPr>
        <w:tabs>
          <w:tab w:val="left" w:pos="426"/>
        </w:tabs>
        <w:spacing w:line="278" w:lineRule="auto"/>
        <w:jc w:val="left"/>
      </w:pPr>
      <w:r w:rsidRPr="00A949CF">
        <w:rPr>
          <w:b/>
          <w:bCs/>
        </w:rPr>
        <w:t>2.   Obchodní</w:t>
      </w:r>
      <w:r w:rsidRPr="00A949CF">
        <w:t xml:space="preserve"> </w:t>
      </w:r>
      <w:r w:rsidRPr="00A949CF">
        <w:rPr>
          <w:b/>
          <w:bCs/>
        </w:rPr>
        <w:t>firma</w:t>
      </w:r>
      <w:r w:rsidR="00EA1750">
        <w:rPr>
          <w:b/>
          <w:bCs/>
        </w:rPr>
        <w:t xml:space="preserve"> </w:t>
      </w:r>
      <w:r w:rsidR="00EA1750">
        <w:rPr>
          <w:i/>
          <w:highlight w:val="yellow"/>
        </w:rPr>
        <w:t>(</w:t>
      </w:r>
      <w:r w:rsidR="00EA1750" w:rsidRPr="001D6F36">
        <w:rPr>
          <w:i/>
          <w:highlight w:val="yellow"/>
        </w:rPr>
        <w:t>Doplní účastník</w:t>
      </w:r>
      <w:r w:rsidR="00EA1750">
        <w:rPr>
          <w:i/>
          <w:highlight w:val="yellow"/>
        </w:rPr>
        <w:t>).</w:t>
      </w:r>
    </w:p>
    <w:p w14:paraId="36E356A7" w14:textId="77777777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Se sídlem:</w:t>
      </w:r>
      <w:r w:rsidR="00EA1750">
        <w:t xml:space="preserve"> </w:t>
      </w:r>
      <w:r w:rsidR="00EA1750">
        <w:tab/>
      </w:r>
      <w:r w:rsidR="00EA1750">
        <w:rPr>
          <w:i/>
          <w:highlight w:val="yellow"/>
        </w:rPr>
        <w:t>(</w:t>
      </w:r>
      <w:r w:rsidR="00EA1750" w:rsidRPr="001D6F36">
        <w:rPr>
          <w:i/>
          <w:highlight w:val="yellow"/>
        </w:rPr>
        <w:t>Doplní účastník</w:t>
      </w:r>
      <w:r w:rsidR="00EA1750">
        <w:rPr>
          <w:i/>
          <w:highlight w:val="yellow"/>
        </w:rPr>
        <w:t>).</w:t>
      </w:r>
    </w:p>
    <w:p w14:paraId="4A8003E8" w14:textId="77777777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Zastoupena:</w:t>
      </w:r>
      <w:r w:rsidR="00EA1750">
        <w:t xml:space="preserve"> </w:t>
      </w:r>
      <w:r w:rsidR="00EA1750">
        <w:tab/>
      </w:r>
      <w:r w:rsidR="00EA1750">
        <w:rPr>
          <w:i/>
          <w:highlight w:val="yellow"/>
        </w:rPr>
        <w:t>(</w:t>
      </w:r>
      <w:r w:rsidR="00EA1750" w:rsidRPr="001D6F36">
        <w:rPr>
          <w:i/>
          <w:highlight w:val="yellow"/>
        </w:rPr>
        <w:t>Doplní účastník</w:t>
      </w:r>
      <w:r w:rsidR="00EA1750">
        <w:rPr>
          <w:i/>
          <w:highlight w:val="yellow"/>
        </w:rPr>
        <w:t>).</w:t>
      </w:r>
    </w:p>
    <w:p w14:paraId="2C22C0D0" w14:textId="77777777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IČ</w:t>
      </w:r>
      <w:r w:rsidR="007B5199">
        <w:t>O</w:t>
      </w:r>
      <w:r w:rsidRPr="00A949CF">
        <w:t>:</w:t>
      </w:r>
      <w:r w:rsidR="00EA1750">
        <w:t xml:space="preserve"> </w:t>
      </w:r>
      <w:r w:rsidR="00EA1750">
        <w:tab/>
      </w:r>
      <w:r w:rsidR="00EA1750">
        <w:tab/>
      </w:r>
      <w:r w:rsidR="00EA1750" w:rsidRPr="00EA1750">
        <w:rPr>
          <w:i/>
          <w:highlight w:val="yellow"/>
        </w:rPr>
        <w:t xml:space="preserve"> </w:t>
      </w:r>
      <w:r w:rsidR="00EA1750">
        <w:rPr>
          <w:i/>
          <w:highlight w:val="yellow"/>
        </w:rPr>
        <w:t>(</w:t>
      </w:r>
      <w:r w:rsidR="00EA1750" w:rsidRPr="001D6F36">
        <w:rPr>
          <w:i/>
          <w:highlight w:val="yellow"/>
        </w:rPr>
        <w:t>Doplní účastník</w:t>
      </w:r>
      <w:r w:rsidR="00EA1750">
        <w:rPr>
          <w:i/>
          <w:highlight w:val="yellow"/>
        </w:rPr>
        <w:t>).</w:t>
      </w:r>
    </w:p>
    <w:p w14:paraId="4C4BA3C2" w14:textId="77777777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DIČ:</w:t>
      </w:r>
      <w:r w:rsidR="00EA1750">
        <w:tab/>
      </w:r>
      <w:r w:rsidR="00EA1750">
        <w:rPr>
          <w:i/>
          <w:highlight w:val="yellow"/>
        </w:rPr>
        <w:t>(</w:t>
      </w:r>
      <w:r w:rsidR="00EA1750" w:rsidRPr="001D6F36">
        <w:rPr>
          <w:i/>
          <w:highlight w:val="yellow"/>
        </w:rPr>
        <w:t>Doplní účastník</w:t>
      </w:r>
      <w:r w:rsidR="00EA1750">
        <w:rPr>
          <w:i/>
          <w:highlight w:val="yellow"/>
        </w:rPr>
        <w:t>).</w:t>
      </w:r>
    </w:p>
    <w:p w14:paraId="0CD62C29" w14:textId="77777777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Bankovní spojení:</w:t>
      </w:r>
      <w:r w:rsidR="00EA1750">
        <w:tab/>
      </w:r>
      <w:r w:rsidR="00EA1750">
        <w:rPr>
          <w:i/>
          <w:highlight w:val="yellow"/>
        </w:rPr>
        <w:t>(</w:t>
      </w:r>
      <w:r w:rsidR="00EA1750" w:rsidRPr="001D6F36">
        <w:rPr>
          <w:i/>
          <w:highlight w:val="yellow"/>
        </w:rPr>
        <w:t>Doplní účastník</w:t>
      </w:r>
      <w:r w:rsidR="00EA1750">
        <w:rPr>
          <w:i/>
          <w:highlight w:val="yellow"/>
        </w:rPr>
        <w:t>).</w:t>
      </w:r>
    </w:p>
    <w:p w14:paraId="0F68DCD7" w14:textId="77777777" w:rsidR="00630796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  <w:rPr>
          <w:i/>
          <w:highlight w:val="yellow"/>
        </w:rPr>
      </w:pPr>
      <w:r w:rsidRPr="00A949CF">
        <w:t>Číslo účtu:</w:t>
      </w:r>
      <w:r w:rsidR="00EA1750">
        <w:tab/>
      </w:r>
      <w:r w:rsidR="00EA1750">
        <w:rPr>
          <w:i/>
          <w:highlight w:val="yellow"/>
        </w:rPr>
        <w:t>(</w:t>
      </w:r>
      <w:r w:rsidR="00EA1750" w:rsidRPr="001D6F36">
        <w:rPr>
          <w:i/>
          <w:highlight w:val="yellow"/>
        </w:rPr>
        <w:t>Doplní účastník</w:t>
      </w:r>
      <w:r w:rsidR="00EA1750">
        <w:rPr>
          <w:i/>
          <w:highlight w:val="yellow"/>
        </w:rPr>
        <w:t>).</w:t>
      </w:r>
    </w:p>
    <w:p w14:paraId="44ECE392" w14:textId="77777777" w:rsidR="00EA1750" w:rsidRPr="00A949CF" w:rsidRDefault="00EA1750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>
        <w:t>e-mail:</w:t>
      </w:r>
      <w:r>
        <w:tab/>
      </w:r>
      <w:r>
        <w:rPr>
          <w:i/>
          <w:highlight w:val="yellow"/>
        </w:rPr>
        <w:t>(</w:t>
      </w:r>
      <w:r w:rsidRPr="001D6F36">
        <w:rPr>
          <w:i/>
          <w:highlight w:val="yellow"/>
        </w:rPr>
        <w:t>Doplní účastník</w:t>
      </w:r>
      <w:r>
        <w:rPr>
          <w:i/>
          <w:highlight w:val="yellow"/>
        </w:rPr>
        <w:t>).</w:t>
      </w:r>
    </w:p>
    <w:p w14:paraId="4EE32C1C" w14:textId="77777777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both"/>
      </w:pPr>
      <w:r w:rsidRPr="00A949CF">
        <w:t>Zapsána v obchodním rejstříku vedeném …</w:t>
      </w:r>
      <w:proofErr w:type="gramStart"/>
      <w:r w:rsidRPr="00A949CF">
        <w:t>…….</w:t>
      </w:r>
      <w:proofErr w:type="gramEnd"/>
      <w:r w:rsidRPr="00A949CF">
        <w:t xml:space="preserve">. soudem v … </w:t>
      </w:r>
      <w:r w:rsidR="007B5199">
        <w:t xml:space="preserve">pod </w:t>
      </w:r>
      <w:proofErr w:type="spellStart"/>
      <w:r w:rsidR="007B5199">
        <w:t>sp</w:t>
      </w:r>
      <w:proofErr w:type="spellEnd"/>
      <w:r w:rsidR="007B5199">
        <w:t>. zn.</w:t>
      </w:r>
      <w:r w:rsidRPr="00A949CF">
        <w:t xml:space="preserve"> …</w:t>
      </w:r>
    </w:p>
    <w:p w14:paraId="7C20005D" w14:textId="77777777" w:rsidR="00630796" w:rsidRDefault="00630796" w:rsidP="00630796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jako „prodávající“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2BAF9F3" w14:textId="77777777" w:rsidR="00571998" w:rsidRPr="00A949CF" w:rsidRDefault="00571998" w:rsidP="00571998">
      <w:pPr>
        <w:pStyle w:val="Zkladntext"/>
        <w:numPr>
          <w:ilvl w:val="12"/>
          <w:numId w:val="0"/>
        </w:numPr>
        <w:rPr>
          <w:i/>
          <w:iCs/>
        </w:rPr>
      </w:pPr>
      <w:r w:rsidRPr="00A949CF">
        <w:rPr>
          <w:i/>
          <w:iCs/>
          <w:highlight w:val="yellow"/>
        </w:rPr>
        <w:t xml:space="preserve">pozn. </w:t>
      </w:r>
      <w:r w:rsidR="00F0325D">
        <w:rPr>
          <w:i/>
          <w:iCs/>
          <w:highlight w:val="yellow"/>
        </w:rPr>
        <w:t>účastník</w:t>
      </w:r>
      <w:r w:rsidRPr="00A949CF">
        <w:rPr>
          <w:i/>
          <w:iCs/>
          <w:highlight w:val="yellow"/>
        </w:rPr>
        <w:t xml:space="preserve"> doplní požadované údaje</w:t>
      </w:r>
    </w:p>
    <w:p w14:paraId="0A13DD63" w14:textId="77777777" w:rsidR="00571998" w:rsidRPr="00A949CF" w:rsidRDefault="00571998" w:rsidP="00630796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</w:rPr>
      </w:pPr>
    </w:p>
    <w:p w14:paraId="3720C70D" w14:textId="77777777" w:rsidR="0001669C" w:rsidRPr="00A949CF" w:rsidRDefault="0001669C" w:rsidP="0001669C">
      <w:pPr>
        <w:pStyle w:val="slolnkuSmlouvy"/>
        <w:spacing w:before="227" w:after="227"/>
      </w:pPr>
      <w:r w:rsidRPr="00A949CF">
        <w:t>II.</w:t>
      </w:r>
      <w:r w:rsidRPr="00A949CF">
        <w:br/>
      </w:r>
      <w:r w:rsidRPr="00A949CF">
        <w:rPr>
          <w:caps/>
          <w:color w:val="000000"/>
        </w:rPr>
        <w:t>Základní ustanovení</w:t>
      </w:r>
    </w:p>
    <w:p w14:paraId="7F811E60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 xml:space="preserve">Smluvní strany prohlašují, že údaje uvedené v čl. I této smlouvy jsou v souladu s právní skutečností v době uzavření smlouvy. Smluvní strany se zavazují, že změny dotčených údajů oznámí bez </w:t>
      </w:r>
      <w:r>
        <w:t>zbytečného odkladu</w:t>
      </w:r>
      <w:r w:rsidRPr="00A949CF">
        <w:t xml:space="preserve"> druhé smluvní straně. Při změně identifikačních údajů smluvních stran včetně změny účtu není nutné uzavírat ke smlouvě dodatek.</w:t>
      </w:r>
    </w:p>
    <w:p w14:paraId="17775538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>Smluvní strany prohlašují, že osoby podepisující tuto smlouvu jsou k tomuto úkonu oprávněny.</w:t>
      </w:r>
    </w:p>
    <w:p w14:paraId="580D010F" w14:textId="77777777" w:rsidR="0001669C" w:rsidRPr="00AD0C76" w:rsidRDefault="0001669C" w:rsidP="0001669C">
      <w:pPr>
        <w:pStyle w:val="OdstavecSmlouvy"/>
        <w:numPr>
          <w:ilvl w:val="0"/>
          <w:numId w:val="3"/>
        </w:numPr>
        <w:rPr>
          <w:b/>
          <w:bCs/>
        </w:rPr>
      </w:pPr>
      <w:r w:rsidRPr="00A949CF">
        <w:t>Prodávající prohlašuje, že je odborně způsobilý k zajištění předmětu plnění podle této smlouvy.</w:t>
      </w:r>
    </w:p>
    <w:p w14:paraId="05EE93BD" w14:textId="77777777" w:rsidR="0001669C" w:rsidRPr="006764AA" w:rsidRDefault="0001669C" w:rsidP="0001669C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426" w:hanging="426"/>
        <w:rPr>
          <w:b/>
          <w:bCs/>
        </w:rPr>
      </w:pPr>
      <w:r w:rsidRPr="00AD0C76">
        <w:lastRenderedPageBreak/>
        <w:t>Prodávající se zava</w:t>
      </w:r>
      <w:r>
        <w:t>zuje být po celou dobu plnění dl</w:t>
      </w:r>
      <w:r w:rsidRPr="00AD0C76">
        <w:t>e</w:t>
      </w:r>
      <w:r>
        <w:t xml:space="preserve"> této</w:t>
      </w:r>
      <w:r w:rsidRPr="00AD0C76">
        <w:t xml:space="preserve"> smlouvy pojištěn</w:t>
      </w:r>
      <w:r w:rsidR="006B6E00">
        <w:t xml:space="preserve"> nejméně v rozsahu předmětu smlouvy</w:t>
      </w:r>
      <w:r w:rsidRPr="00AD0C76">
        <w:t xml:space="preserve"> pro případ způsobení škody</w:t>
      </w:r>
      <w:r>
        <w:t xml:space="preserve"> jeho</w:t>
      </w:r>
      <w:r w:rsidRPr="00AD0C76">
        <w:t xml:space="preserve"> podnikatelskou činností </w:t>
      </w:r>
      <w:r>
        <w:t xml:space="preserve">kupujícímu nebo </w:t>
      </w:r>
      <w:r w:rsidRPr="00AD0C76">
        <w:t>třetí osobě.</w:t>
      </w:r>
    </w:p>
    <w:p w14:paraId="2CA673BB" w14:textId="77777777" w:rsidR="007B5199" w:rsidRDefault="007B5199" w:rsidP="0001669C">
      <w:pPr>
        <w:widowControl w:val="0"/>
        <w:spacing w:before="227" w:after="232" w:line="240" w:lineRule="atLeast"/>
        <w:rPr>
          <w:b/>
          <w:bCs/>
        </w:rPr>
      </w:pPr>
    </w:p>
    <w:p w14:paraId="08B29E02" w14:textId="77777777" w:rsidR="0001669C" w:rsidRPr="00A949CF" w:rsidRDefault="0001669C" w:rsidP="0001669C">
      <w:pPr>
        <w:widowControl w:val="0"/>
        <w:spacing w:before="227" w:after="232" w:line="240" w:lineRule="atLeast"/>
      </w:pPr>
      <w:r w:rsidRPr="00A949CF">
        <w:rPr>
          <w:b/>
          <w:bCs/>
        </w:rPr>
        <w:t>III.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Předmět smlouvy</w:t>
      </w:r>
    </w:p>
    <w:p w14:paraId="75823EA1" w14:textId="78E72E23" w:rsidR="00701315" w:rsidRPr="00701315" w:rsidRDefault="0001669C" w:rsidP="00701315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bookmarkStart w:id="0" w:name="OLE_LINK1"/>
      <w:r>
        <w:t xml:space="preserve">Předmětem </w:t>
      </w:r>
      <w:r w:rsidRPr="00337DA1">
        <w:t>této smlouvy je závazek prodávajícího dod</w:t>
      </w:r>
      <w:r w:rsidR="007B5199" w:rsidRPr="00337DA1">
        <w:t>ávat</w:t>
      </w:r>
      <w:r w:rsidRPr="00337DA1">
        <w:t xml:space="preserve"> kupujícímu</w:t>
      </w:r>
      <w:r w:rsidR="007B5199" w:rsidRPr="00337DA1">
        <w:t xml:space="preserve"> na základě jeho objednávek </w:t>
      </w:r>
      <w:r w:rsidR="00681D03" w:rsidRPr="00337DA1">
        <w:t xml:space="preserve">posypovou sůl </w:t>
      </w:r>
      <w:r w:rsidR="00252773" w:rsidRPr="009C0443">
        <w:t>(dále také jen jako „zboží“)</w:t>
      </w:r>
      <w:r w:rsidR="00252773">
        <w:t xml:space="preserve"> </w:t>
      </w:r>
      <w:r w:rsidR="00681D03" w:rsidRPr="00337DA1">
        <w:t>v</w:t>
      </w:r>
      <w:r w:rsidR="00E11CA4" w:rsidRPr="00337DA1">
        <w:t> </w:t>
      </w:r>
      <w:r w:rsidR="00681D03" w:rsidRPr="00337DA1">
        <w:t>kvalitě</w:t>
      </w:r>
      <w:r w:rsidR="00E11CA4" w:rsidRPr="00224C8E">
        <w:t xml:space="preserve"> </w:t>
      </w:r>
      <w:r w:rsidR="00337DA1">
        <w:t>popsané</w:t>
      </w:r>
      <w:r w:rsidR="00337DA1" w:rsidRPr="00337DA1">
        <w:t xml:space="preserve"> </w:t>
      </w:r>
      <w:r w:rsidR="00E11CA4" w:rsidRPr="00337DA1">
        <w:t xml:space="preserve">v Příloze č. 1 </w:t>
      </w:r>
      <w:r w:rsidR="007B5199" w:rsidRPr="00337DA1">
        <w:t>smlouvy</w:t>
      </w:r>
      <w:r>
        <w:t xml:space="preserve"> </w:t>
      </w:r>
      <w:r w:rsidR="00FD5F18">
        <w:t xml:space="preserve">(Čestné prohlášení) </w:t>
      </w:r>
      <w:r w:rsidR="008D6FCF">
        <w:t>a přev</w:t>
      </w:r>
      <w:r w:rsidR="007B5199">
        <w:t xml:space="preserve">ádět </w:t>
      </w:r>
      <w:r w:rsidR="008D6FCF">
        <w:t>na kupujícího vlastnická práva</w:t>
      </w:r>
      <w:r w:rsidR="007B5199">
        <w:t xml:space="preserve"> ke zboží</w:t>
      </w:r>
      <w:r w:rsidR="00252773">
        <w:t>.</w:t>
      </w:r>
      <w:r w:rsidR="00701315">
        <w:t xml:space="preserve"> Zboží je určeno </w:t>
      </w:r>
      <w:r w:rsidR="00701315" w:rsidRPr="00701315">
        <w:t xml:space="preserve">pro zimní údržbu komunikací a chodníků v souladu s vyhláškou a technickými </w:t>
      </w:r>
      <w:r w:rsidR="00F7622A" w:rsidRPr="00701315">
        <w:t>podmínkami – TP</w:t>
      </w:r>
      <w:r w:rsidR="00701315" w:rsidRPr="00701315">
        <w:t xml:space="preserve"> 116 schválené Ministerstvem dopravy ČR, o zrnitosti 0,2 – 5 mm.</w:t>
      </w:r>
      <w:r w:rsidR="00F7622A">
        <w:t xml:space="preserve"> </w:t>
      </w:r>
      <w:r w:rsidR="00F7622A">
        <w:rPr>
          <w:rFonts w:eastAsia="Calibri"/>
          <w:szCs w:val="22"/>
          <w:lang w:eastAsia="en-US"/>
        </w:rPr>
        <w:t>Zboží</w:t>
      </w:r>
      <w:r w:rsidR="00F7622A" w:rsidRPr="00F7622A">
        <w:rPr>
          <w:rFonts w:eastAsia="Calibri"/>
          <w:szCs w:val="22"/>
          <w:lang w:eastAsia="en-US"/>
        </w:rPr>
        <w:t xml:space="preserve"> včetně protispékavých příměsí ve tříděné formě musí být vhodn</w:t>
      </w:r>
      <w:r w:rsidR="00F7622A">
        <w:rPr>
          <w:rFonts w:eastAsia="Calibri"/>
          <w:szCs w:val="22"/>
          <w:lang w:eastAsia="en-US"/>
        </w:rPr>
        <w:t>é</w:t>
      </w:r>
      <w:r w:rsidR="00F7622A" w:rsidRPr="00F7622A">
        <w:rPr>
          <w:rFonts w:eastAsia="Calibri"/>
          <w:szCs w:val="22"/>
          <w:lang w:eastAsia="en-US"/>
        </w:rPr>
        <w:t xml:space="preserve"> pro chemické rozmrazování ledu a sněhu na komunikacích a chodnících, použiteln</w:t>
      </w:r>
      <w:r w:rsidR="00F7622A">
        <w:rPr>
          <w:rFonts w:eastAsia="Calibri"/>
          <w:szCs w:val="22"/>
          <w:lang w:eastAsia="en-US"/>
        </w:rPr>
        <w:t>é</w:t>
      </w:r>
      <w:r w:rsidR="00F7622A" w:rsidRPr="00F7622A">
        <w:rPr>
          <w:rFonts w:eastAsia="Calibri"/>
          <w:szCs w:val="22"/>
          <w:lang w:eastAsia="en-US"/>
        </w:rPr>
        <w:t xml:space="preserve"> i pro </w:t>
      </w:r>
      <w:proofErr w:type="spellStart"/>
      <w:r w:rsidR="00F7622A" w:rsidRPr="00F7622A">
        <w:rPr>
          <w:rFonts w:eastAsia="Calibri"/>
          <w:szCs w:val="22"/>
          <w:lang w:eastAsia="en-US"/>
        </w:rPr>
        <w:t>solankové</w:t>
      </w:r>
      <w:proofErr w:type="spellEnd"/>
      <w:r w:rsidR="00F7622A" w:rsidRPr="00F7622A">
        <w:rPr>
          <w:rFonts w:eastAsia="Calibri"/>
          <w:szCs w:val="22"/>
          <w:lang w:eastAsia="en-US"/>
        </w:rPr>
        <w:t xml:space="preserve"> zařízení</w:t>
      </w:r>
    </w:p>
    <w:p w14:paraId="20A98FEA" w14:textId="23B2241F" w:rsidR="00701315" w:rsidRPr="00701315" w:rsidRDefault="00701315" w:rsidP="00701315">
      <w:pPr>
        <w:widowControl w:val="0"/>
        <w:numPr>
          <w:ilvl w:val="0"/>
          <w:numId w:val="9"/>
        </w:numPr>
        <w:suppressAutoHyphens/>
        <w:ind w:left="284" w:hanging="284"/>
        <w:jc w:val="both"/>
      </w:pPr>
      <w:r w:rsidRPr="00701315">
        <w:t xml:space="preserve"> Zboží musí splňovat podmínky následujících předpisů:</w:t>
      </w:r>
    </w:p>
    <w:p w14:paraId="2402CD5D" w14:textId="77777777" w:rsidR="00701315" w:rsidRPr="00701315" w:rsidRDefault="00701315" w:rsidP="00701315">
      <w:pPr>
        <w:pStyle w:val="Odstavecseseznamem"/>
        <w:widowControl w:val="0"/>
        <w:numPr>
          <w:ilvl w:val="0"/>
          <w:numId w:val="21"/>
        </w:numPr>
        <w:suppressAutoHyphens/>
        <w:jc w:val="both"/>
      </w:pPr>
      <w:r w:rsidRPr="00701315">
        <w:t>Technické podmínky TP 116 schválené Ministerstvem dopravy České republiky – č.j. 70/2015-120-TN/1 ze dne 8.7.2015.</w:t>
      </w:r>
    </w:p>
    <w:p w14:paraId="1A8D3BF5" w14:textId="77777777" w:rsidR="00701315" w:rsidRPr="00701315" w:rsidRDefault="00701315" w:rsidP="00701315">
      <w:pPr>
        <w:pStyle w:val="Odstavecseseznamem"/>
        <w:widowControl w:val="0"/>
        <w:numPr>
          <w:ilvl w:val="0"/>
          <w:numId w:val="21"/>
        </w:numPr>
        <w:suppressAutoHyphens/>
        <w:jc w:val="both"/>
      </w:pPr>
      <w:r w:rsidRPr="00701315">
        <w:t>Vyhláška Ministerstva dopravy České republiky č. 338/2015 Sb., kterou se mění vyhláška č. 104/1997 Sb.</w:t>
      </w:r>
    </w:p>
    <w:p w14:paraId="3741F14F" w14:textId="77777777" w:rsidR="00701315" w:rsidRPr="00701315" w:rsidRDefault="00701315" w:rsidP="00701315">
      <w:pPr>
        <w:pStyle w:val="Odstavecseseznamem"/>
        <w:widowControl w:val="0"/>
        <w:numPr>
          <w:ilvl w:val="0"/>
          <w:numId w:val="21"/>
        </w:numPr>
        <w:suppressAutoHyphens/>
        <w:jc w:val="both"/>
      </w:pPr>
      <w:r w:rsidRPr="00701315">
        <w:t>Zákon č. 350/2011 Sb. O chemických látkách a chemických směsích.</w:t>
      </w:r>
    </w:p>
    <w:p w14:paraId="77D32C3A" w14:textId="77777777" w:rsidR="00701315" w:rsidRPr="00701315" w:rsidRDefault="00701315" w:rsidP="00701315">
      <w:pPr>
        <w:pStyle w:val="Odstavecseseznamem"/>
        <w:widowControl w:val="0"/>
        <w:numPr>
          <w:ilvl w:val="0"/>
          <w:numId w:val="21"/>
        </w:numPr>
        <w:suppressAutoHyphens/>
        <w:jc w:val="both"/>
      </w:pPr>
      <w:r w:rsidRPr="00701315">
        <w:t>Nařízení vlády č. 163/2002 Sb., kterým se stanoví technické požadavky na vybrané stavební výrobky, ve znění nařízení vlády č. 312/2005 Sb.</w:t>
      </w:r>
    </w:p>
    <w:p w14:paraId="7B54A6AD" w14:textId="77777777" w:rsidR="00701315" w:rsidRPr="00701315" w:rsidRDefault="00701315" w:rsidP="00701315">
      <w:pPr>
        <w:pStyle w:val="Odstavecseseznamem"/>
        <w:widowControl w:val="0"/>
        <w:numPr>
          <w:ilvl w:val="0"/>
          <w:numId w:val="21"/>
        </w:numPr>
        <w:suppressAutoHyphens/>
        <w:spacing w:after="120"/>
        <w:ind w:left="714" w:hanging="357"/>
        <w:jc w:val="both"/>
      </w:pPr>
      <w:r w:rsidRPr="00701315">
        <w:t>Vyhláška č. 104/1997 Sb., v platném znění, kterou se provádí zákon o pozemních komunikacích.</w:t>
      </w:r>
    </w:p>
    <w:bookmarkEnd w:id="0"/>
    <w:p w14:paraId="74C54720" w14:textId="77777777" w:rsidR="0001669C" w:rsidRDefault="0001669C" w:rsidP="0001669C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r w:rsidRPr="00A949CF">
        <w:t xml:space="preserve">Kupující se zavazuje zboží </w:t>
      </w:r>
      <w:r w:rsidR="007B5199">
        <w:t xml:space="preserve">dodané na základě jeho objednávky vždy </w:t>
      </w:r>
      <w:r w:rsidRPr="00A949CF">
        <w:t>převzít a prodávajícímu za poskytnuté plnění zaplatit za podmínek uvedených v této smlouvě kupní cenu dle čl</w:t>
      </w:r>
      <w:r w:rsidRPr="00B44859">
        <w:rPr>
          <w:color w:val="003366"/>
        </w:rPr>
        <w:t xml:space="preserve">. </w:t>
      </w:r>
      <w:r w:rsidRPr="00A949CF">
        <w:t>IV</w:t>
      </w:r>
      <w:r w:rsidR="007B5199">
        <w:t>.</w:t>
      </w:r>
      <w:r w:rsidRPr="00A949CF">
        <w:t xml:space="preserve"> této smlouvy.</w:t>
      </w:r>
      <w:r>
        <w:t xml:space="preserve"> Dále se prodávající zavazuje </w:t>
      </w:r>
      <w:r w:rsidR="008D6FCF">
        <w:t xml:space="preserve">k </w:t>
      </w:r>
      <w:r w:rsidRPr="00A07EDB">
        <w:t>dodání veškerých návodů k použití a údržbě zboží</w:t>
      </w:r>
      <w:r w:rsidRPr="00B44859">
        <w:t xml:space="preserve"> </w:t>
      </w:r>
      <w:r w:rsidR="007B5199">
        <w:t>a další</w:t>
      </w:r>
      <w:r w:rsidRPr="00B44859">
        <w:t xml:space="preserve"> technické a uživatelské dokumentace zboží v českém jazyce</w:t>
      </w:r>
      <w:r>
        <w:t>.</w:t>
      </w:r>
    </w:p>
    <w:p w14:paraId="4F4685BE" w14:textId="77777777" w:rsidR="0001669C" w:rsidRPr="00FA3803" w:rsidRDefault="0001669C" w:rsidP="0001669C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  <w:rPr>
          <w:b/>
          <w:bCs/>
        </w:rPr>
      </w:pPr>
      <w:r w:rsidRPr="00A949CF">
        <w:t xml:space="preserve">Prodávající </w:t>
      </w:r>
      <w:r w:rsidR="00501099">
        <w:t>se zavazuje</w:t>
      </w:r>
      <w:r w:rsidRPr="00A949CF">
        <w:t>, že na zboží ne</w:t>
      </w:r>
      <w:r w:rsidR="00252773">
        <w:t xml:space="preserve">budou </w:t>
      </w:r>
      <w:r w:rsidRPr="00A949CF">
        <w:t>váznou</w:t>
      </w:r>
      <w:r w:rsidR="00252773">
        <w:t>t</w:t>
      </w:r>
      <w:r w:rsidRPr="00A949CF">
        <w:t xml:space="preserve"> žádné právní vady ve smyslu ustanovení §</w:t>
      </w:r>
      <w:r w:rsidR="00B13D7C">
        <w:t> </w:t>
      </w:r>
      <w:r w:rsidRPr="00A949CF">
        <w:t>1920 zákona č. 89/2012 Sb., občanského zákoníku.</w:t>
      </w:r>
    </w:p>
    <w:p w14:paraId="5F85B23F" w14:textId="77777777" w:rsidR="0001669C" w:rsidRPr="00A949CF" w:rsidRDefault="0001669C" w:rsidP="0001669C">
      <w:pPr>
        <w:keepNext/>
        <w:widowControl w:val="0"/>
        <w:tabs>
          <w:tab w:val="left" w:pos="-2410"/>
        </w:tabs>
        <w:spacing w:before="232" w:after="232" w:line="200" w:lineRule="atLeast"/>
      </w:pPr>
      <w:r w:rsidRPr="00A949CF">
        <w:rPr>
          <w:b/>
          <w:bCs/>
        </w:rPr>
        <w:t>IV.</w:t>
      </w:r>
      <w:r w:rsidRPr="00A949CF">
        <w:rPr>
          <w:b/>
          <w:bCs/>
        </w:rPr>
        <w:br/>
      </w:r>
      <w:r w:rsidRPr="00A949CF">
        <w:rPr>
          <w:b/>
          <w:bCs/>
          <w:caps/>
          <w:color w:val="000000"/>
        </w:rPr>
        <w:t>Kupní cena</w:t>
      </w:r>
    </w:p>
    <w:p w14:paraId="27140E21" w14:textId="77777777" w:rsidR="0001669C" w:rsidRDefault="0049269E" w:rsidP="00E46061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>
        <w:t>Jednotková c</w:t>
      </w:r>
      <w:r w:rsidR="00E46061">
        <w:t>ena za zboží je</w:t>
      </w:r>
      <w:r w:rsidR="007B5199">
        <w:t xml:space="preserve"> smluvními stranami sjednána takto: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410"/>
        <w:gridCol w:w="2215"/>
        <w:gridCol w:w="1896"/>
      </w:tblGrid>
      <w:tr w:rsidR="007B5199" w:rsidRPr="00712045" w14:paraId="78AA0E9A" w14:textId="77777777" w:rsidTr="00BF2A7A">
        <w:trPr>
          <w:trHeight w:val="510"/>
        </w:trPr>
        <w:tc>
          <w:tcPr>
            <w:tcW w:w="2693" w:type="dxa"/>
            <w:vAlign w:val="center"/>
          </w:tcPr>
          <w:p w14:paraId="476EC967" w14:textId="77777777" w:rsidR="007B5199" w:rsidRPr="00712045" w:rsidRDefault="007B5199" w:rsidP="00BF2A7A">
            <w:pPr>
              <w:widowControl w:val="0"/>
              <w:spacing w:line="240" w:lineRule="atLeast"/>
              <w:jc w:val="left"/>
            </w:pPr>
            <w:r>
              <w:t>Obchodní název</w:t>
            </w:r>
          </w:p>
        </w:tc>
        <w:tc>
          <w:tcPr>
            <w:tcW w:w="2410" w:type="dxa"/>
          </w:tcPr>
          <w:p w14:paraId="00313DDA" w14:textId="77777777" w:rsidR="007B5199" w:rsidRPr="00712045" w:rsidRDefault="007B5199" w:rsidP="00BF2A7A">
            <w:pPr>
              <w:widowControl w:val="0"/>
              <w:spacing w:line="240" w:lineRule="atLeast"/>
            </w:pPr>
            <w:r w:rsidRPr="00712045">
              <w:t xml:space="preserve">cena </w:t>
            </w:r>
            <w:r w:rsidR="003909C7">
              <w:t xml:space="preserve">za 1 t </w:t>
            </w:r>
            <w:r w:rsidRPr="00712045">
              <w:t xml:space="preserve">bez DPH (základ pro sazbu …%) </w:t>
            </w:r>
            <w:r w:rsidRPr="00712045">
              <w:rPr>
                <w:i/>
                <w:highlight w:val="yellow"/>
              </w:rPr>
              <w:t xml:space="preserve">(doplní </w:t>
            </w:r>
            <w:r>
              <w:rPr>
                <w:i/>
                <w:highlight w:val="yellow"/>
              </w:rPr>
              <w:t>účastník</w:t>
            </w:r>
            <w:r w:rsidRPr="00712045">
              <w:rPr>
                <w:i/>
                <w:highlight w:val="yellow"/>
              </w:rPr>
              <w:t>)</w:t>
            </w:r>
          </w:p>
        </w:tc>
        <w:tc>
          <w:tcPr>
            <w:tcW w:w="2215" w:type="dxa"/>
          </w:tcPr>
          <w:p w14:paraId="7C1E87F8" w14:textId="77777777" w:rsidR="007B5199" w:rsidRPr="00712045" w:rsidRDefault="007B5199" w:rsidP="00BF2A7A">
            <w:pPr>
              <w:widowControl w:val="0"/>
              <w:spacing w:line="240" w:lineRule="atLeast"/>
            </w:pPr>
            <w:r w:rsidRPr="00712045">
              <w:t>DPH (…%)</w:t>
            </w:r>
          </w:p>
          <w:p w14:paraId="3A5322A4" w14:textId="77777777" w:rsidR="007B5199" w:rsidRPr="00712045" w:rsidRDefault="007B5199" w:rsidP="00BF2A7A">
            <w:pPr>
              <w:widowControl w:val="0"/>
              <w:spacing w:line="240" w:lineRule="atLeast"/>
            </w:pPr>
            <w:r w:rsidRPr="00712045">
              <w:rPr>
                <w:i/>
                <w:highlight w:val="yellow"/>
              </w:rPr>
              <w:t xml:space="preserve">(doplní </w:t>
            </w:r>
            <w:r>
              <w:rPr>
                <w:i/>
                <w:highlight w:val="yellow"/>
              </w:rPr>
              <w:t>účastník</w:t>
            </w:r>
            <w:r w:rsidRPr="00712045">
              <w:rPr>
                <w:i/>
                <w:highlight w:val="yellow"/>
              </w:rPr>
              <w:t>)</w:t>
            </w:r>
          </w:p>
        </w:tc>
        <w:tc>
          <w:tcPr>
            <w:tcW w:w="1896" w:type="dxa"/>
          </w:tcPr>
          <w:p w14:paraId="2264C4DF" w14:textId="77777777" w:rsidR="007B5199" w:rsidRPr="00712045" w:rsidRDefault="007B5199" w:rsidP="00BF2A7A">
            <w:pPr>
              <w:widowControl w:val="0"/>
              <w:spacing w:line="240" w:lineRule="atLeast"/>
            </w:pPr>
            <w:r w:rsidRPr="00712045">
              <w:t>cena vč. …% DPH</w:t>
            </w:r>
          </w:p>
          <w:p w14:paraId="0EE169F1" w14:textId="77777777" w:rsidR="007B5199" w:rsidRPr="00712045" w:rsidRDefault="007B5199" w:rsidP="00BF2A7A">
            <w:pPr>
              <w:widowControl w:val="0"/>
              <w:spacing w:line="240" w:lineRule="atLeast"/>
            </w:pPr>
            <w:r w:rsidRPr="00712045">
              <w:rPr>
                <w:i/>
                <w:highlight w:val="yellow"/>
              </w:rPr>
              <w:t xml:space="preserve">(doplní </w:t>
            </w:r>
            <w:r>
              <w:rPr>
                <w:i/>
                <w:highlight w:val="yellow"/>
              </w:rPr>
              <w:t>účastník</w:t>
            </w:r>
            <w:r w:rsidRPr="00712045">
              <w:rPr>
                <w:i/>
                <w:highlight w:val="yellow"/>
              </w:rPr>
              <w:t>)</w:t>
            </w:r>
          </w:p>
        </w:tc>
      </w:tr>
      <w:tr w:rsidR="007B5199" w:rsidRPr="00712045" w14:paraId="2CC23734" w14:textId="77777777" w:rsidTr="00BF2A7A">
        <w:trPr>
          <w:trHeight w:val="510"/>
        </w:trPr>
        <w:tc>
          <w:tcPr>
            <w:tcW w:w="2693" w:type="dxa"/>
            <w:vAlign w:val="center"/>
          </w:tcPr>
          <w:p w14:paraId="2EFF11CC" w14:textId="77777777" w:rsidR="007B5199" w:rsidRPr="007B5199" w:rsidRDefault="007B5199" w:rsidP="007B5199">
            <w:pPr>
              <w:widowControl w:val="0"/>
              <w:spacing w:line="240" w:lineRule="atLeast"/>
              <w:jc w:val="left"/>
              <w:rPr>
                <w:iCs/>
                <w:highlight w:val="yellow"/>
              </w:rPr>
            </w:pPr>
            <w:r w:rsidRPr="00BF2A7A">
              <w:rPr>
                <w:iCs/>
                <w:highlight w:val="yellow"/>
              </w:rPr>
              <w:t>posypov</w:t>
            </w:r>
            <w:r>
              <w:rPr>
                <w:iCs/>
                <w:highlight w:val="yellow"/>
              </w:rPr>
              <w:t>á</w:t>
            </w:r>
            <w:r w:rsidRPr="00BF2A7A">
              <w:rPr>
                <w:iCs/>
                <w:highlight w:val="yellow"/>
              </w:rPr>
              <w:t xml:space="preserve"> s</w:t>
            </w:r>
            <w:r>
              <w:rPr>
                <w:iCs/>
                <w:highlight w:val="yellow"/>
              </w:rPr>
              <w:t>ůl</w:t>
            </w:r>
            <w:r w:rsidRPr="00BF2A7A">
              <w:rPr>
                <w:iCs/>
                <w:highlight w:val="yellow"/>
              </w:rPr>
              <w:t xml:space="preserve"> </w:t>
            </w:r>
            <w:proofErr w:type="gramStart"/>
            <w:r w:rsidRPr="00BF2A7A">
              <w:rPr>
                <w:iCs/>
                <w:highlight w:val="yellow"/>
              </w:rPr>
              <w:t>kamenn</w:t>
            </w:r>
            <w:r>
              <w:rPr>
                <w:iCs/>
                <w:highlight w:val="yellow"/>
              </w:rPr>
              <w:t>á</w:t>
            </w:r>
            <w:r w:rsidR="00224C8E">
              <w:rPr>
                <w:iCs/>
                <w:highlight w:val="yellow"/>
              </w:rPr>
              <w:t>….</w:t>
            </w:r>
            <w:proofErr w:type="gramEnd"/>
            <w:r w:rsidR="00224C8E">
              <w:rPr>
                <w:iCs/>
                <w:highlight w:val="yellow"/>
              </w:rPr>
              <w:t>.</w:t>
            </w:r>
            <w:r w:rsidR="00224C8E" w:rsidRPr="00712045">
              <w:rPr>
                <w:i/>
                <w:highlight w:val="yellow"/>
              </w:rPr>
              <w:t xml:space="preserve">(doplní </w:t>
            </w:r>
            <w:r w:rsidR="00224C8E">
              <w:rPr>
                <w:i/>
                <w:highlight w:val="yellow"/>
              </w:rPr>
              <w:t>účastník</w:t>
            </w:r>
            <w:r w:rsidR="00224C8E" w:rsidRPr="00712045">
              <w:rPr>
                <w:i/>
                <w:highlight w:val="yellow"/>
              </w:rPr>
              <w:t>)</w:t>
            </w:r>
          </w:p>
        </w:tc>
        <w:tc>
          <w:tcPr>
            <w:tcW w:w="2410" w:type="dxa"/>
          </w:tcPr>
          <w:p w14:paraId="0A5A8FA9" w14:textId="77777777" w:rsidR="007B5199" w:rsidRPr="00712045" w:rsidRDefault="007B5199" w:rsidP="00BF2A7A">
            <w:pPr>
              <w:widowControl w:val="0"/>
              <w:spacing w:line="240" w:lineRule="atLeast"/>
              <w:rPr>
                <w:highlight w:val="yellow"/>
              </w:rPr>
            </w:pPr>
            <w:r w:rsidRPr="00712045">
              <w:rPr>
                <w:i/>
                <w:highlight w:val="yellow"/>
              </w:rPr>
              <w:t xml:space="preserve">(doplní </w:t>
            </w:r>
            <w:r>
              <w:rPr>
                <w:i/>
                <w:highlight w:val="yellow"/>
              </w:rPr>
              <w:t>účastník</w:t>
            </w:r>
            <w:r w:rsidRPr="00712045">
              <w:rPr>
                <w:i/>
                <w:highlight w:val="yellow"/>
              </w:rPr>
              <w:t>)</w:t>
            </w:r>
          </w:p>
        </w:tc>
        <w:tc>
          <w:tcPr>
            <w:tcW w:w="2215" w:type="dxa"/>
          </w:tcPr>
          <w:p w14:paraId="4F4603FC" w14:textId="77777777" w:rsidR="007B5199" w:rsidRPr="00712045" w:rsidRDefault="007B5199" w:rsidP="00BF2A7A">
            <w:pPr>
              <w:widowControl w:val="0"/>
              <w:spacing w:line="240" w:lineRule="atLeast"/>
              <w:rPr>
                <w:highlight w:val="yellow"/>
              </w:rPr>
            </w:pPr>
            <w:r w:rsidRPr="00712045">
              <w:rPr>
                <w:i/>
                <w:highlight w:val="yellow"/>
              </w:rPr>
              <w:t xml:space="preserve">(doplní </w:t>
            </w:r>
            <w:r>
              <w:rPr>
                <w:i/>
                <w:highlight w:val="yellow"/>
              </w:rPr>
              <w:t>účastník</w:t>
            </w:r>
            <w:r w:rsidRPr="00712045">
              <w:rPr>
                <w:i/>
                <w:highlight w:val="yellow"/>
              </w:rPr>
              <w:t>)</w:t>
            </w:r>
          </w:p>
        </w:tc>
        <w:tc>
          <w:tcPr>
            <w:tcW w:w="1896" w:type="dxa"/>
          </w:tcPr>
          <w:p w14:paraId="4C13C039" w14:textId="77777777" w:rsidR="007B5199" w:rsidRPr="00712045" w:rsidRDefault="007B5199" w:rsidP="00BF2A7A">
            <w:pPr>
              <w:widowControl w:val="0"/>
              <w:spacing w:line="240" w:lineRule="atLeast"/>
            </w:pPr>
            <w:r w:rsidRPr="00712045">
              <w:rPr>
                <w:i/>
                <w:highlight w:val="yellow"/>
              </w:rPr>
              <w:t xml:space="preserve">(doplní </w:t>
            </w:r>
            <w:r>
              <w:rPr>
                <w:i/>
                <w:highlight w:val="yellow"/>
              </w:rPr>
              <w:t>účastník</w:t>
            </w:r>
            <w:r w:rsidRPr="00712045">
              <w:rPr>
                <w:i/>
                <w:highlight w:val="yellow"/>
              </w:rPr>
              <w:t>))</w:t>
            </w:r>
          </w:p>
        </w:tc>
      </w:tr>
    </w:tbl>
    <w:p w14:paraId="31CCA055" w14:textId="77777777" w:rsidR="007B5199" w:rsidRDefault="007B5199" w:rsidP="007B5199">
      <w:pPr>
        <w:widowControl w:val="0"/>
        <w:suppressAutoHyphens/>
        <w:spacing w:after="120"/>
        <w:jc w:val="both"/>
      </w:pPr>
    </w:p>
    <w:p w14:paraId="122F9993" w14:textId="77777777" w:rsidR="0001669C" w:rsidRPr="00A949CF" w:rsidRDefault="0001669C" w:rsidP="0001669C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A949CF">
        <w:t xml:space="preserve">Kupní cena je stanovena jako nejvýše přípustná a jsou v ní zahrnuty veškeré náklady prodávajícího spojené s plněním předmětu této smlouvy dle čl. III této smlouvy, včetně </w:t>
      </w:r>
      <w:r w:rsidR="003909C7">
        <w:t xml:space="preserve">balení, dopravy a dodání </w:t>
      </w:r>
      <w:r>
        <w:t xml:space="preserve">zboží </w:t>
      </w:r>
      <w:r w:rsidR="003909C7">
        <w:t>na místo určené kupujícím</w:t>
      </w:r>
      <w:r w:rsidRPr="00A949CF">
        <w:t xml:space="preserve">, jakož i veškeré </w:t>
      </w:r>
      <w:r>
        <w:t xml:space="preserve">náklady spojené </w:t>
      </w:r>
      <w:r>
        <w:lastRenderedPageBreak/>
        <w:t>s předmětem plnění, o kterých prodávající v době uzavření smlouvy s ohledem na předmět svého podnikání věděl, nebo vědět měl či mohl</w:t>
      </w:r>
      <w:r w:rsidRPr="00A949CF">
        <w:t>.</w:t>
      </w:r>
    </w:p>
    <w:p w14:paraId="3179F3E0" w14:textId="1C86C7B3" w:rsidR="003909C7" w:rsidRPr="004F59A7" w:rsidRDefault="0001669C" w:rsidP="00E91731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  <w:rPr>
          <w:b/>
          <w:bCs/>
        </w:rPr>
      </w:pPr>
      <w:r w:rsidRPr="00A949CF">
        <w:t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</w:t>
      </w:r>
    </w:p>
    <w:p w14:paraId="2E8DAE52" w14:textId="77777777" w:rsidR="0001669C" w:rsidRPr="00A949CF" w:rsidRDefault="0001669C" w:rsidP="0001669C">
      <w:pPr>
        <w:spacing w:before="227" w:after="232"/>
      </w:pPr>
      <w:r w:rsidRPr="0079115A">
        <w:rPr>
          <w:b/>
          <w:bCs/>
        </w:rPr>
        <w:t>V.</w:t>
      </w:r>
      <w:r w:rsidRPr="0079115A">
        <w:rPr>
          <w:b/>
          <w:bCs/>
        </w:rPr>
        <w:br/>
      </w:r>
      <w:r w:rsidR="003909C7" w:rsidRPr="0079115A">
        <w:rPr>
          <w:b/>
          <w:bCs/>
          <w:caps/>
          <w:color w:val="000000"/>
        </w:rPr>
        <w:t xml:space="preserve">zpŮsob, </w:t>
      </w:r>
      <w:r w:rsidRPr="0079115A">
        <w:rPr>
          <w:b/>
          <w:bCs/>
          <w:caps/>
          <w:color w:val="000000"/>
        </w:rPr>
        <w:t>Místo a doba plnění</w:t>
      </w:r>
    </w:p>
    <w:p w14:paraId="0C654061" w14:textId="1C826D49" w:rsidR="00DE063E" w:rsidRPr="00701315" w:rsidRDefault="00DE063E" w:rsidP="00701315">
      <w:pPr>
        <w:widowControl w:val="0"/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szCs w:val="22"/>
        </w:rPr>
      </w:pPr>
      <w:r w:rsidRPr="00DE063E">
        <w:rPr>
          <w:szCs w:val="22"/>
        </w:rPr>
        <w:t xml:space="preserve">Prodávající dodá zboží na základě písemné objednávky kupujícího, která musí obsahovat druh a množství objednávaného zboží a požadovaný termín a místo jeho dodání. Smluvní strany se dále dohodly, že minimální objednané množství na jednu zaslanou objednávku kupujícího bude </w:t>
      </w:r>
      <w:r w:rsidR="00701315">
        <w:rPr>
          <w:szCs w:val="22"/>
        </w:rPr>
        <w:t>25</w:t>
      </w:r>
      <w:r w:rsidRPr="00DE063E">
        <w:rPr>
          <w:szCs w:val="22"/>
        </w:rPr>
        <w:t xml:space="preserve"> t.</w:t>
      </w:r>
      <w:r w:rsidR="00701315" w:rsidRPr="00701315">
        <w:rPr>
          <w:rFonts w:eastAsiaTheme="minorHAnsi"/>
          <w:szCs w:val="22"/>
          <w:lang w:eastAsia="en-US"/>
        </w:rPr>
        <w:t xml:space="preserve"> </w:t>
      </w:r>
      <w:r w:rsidR="00701315" w:rsidRPr="00701315">
        <w:rPr>
          <w:szCs w:val="22"/>
        </w:rPr>
        <w:t xml:space="preserve">Návoz </w:t>
      </w:r>
      <w:r w:rsidR="00701315">
        <w:rPr>
          <w:szCs w:val="22"/>
        </w:rPr>
        <w:t>zboží</w:t>
      </w:r>
      <w:r w:rsidR="00701315" w:rsidRPr="00701315">
        <w:rPr>
          <w:szCs w:val="22"/>
        </w:rPr>
        <w:t xml:space="preserve"> do místa plnění bude vždy zajištěn plně </w:t>
      </w:r>
      <w:proofErr w:type="spellStart"/>
      <w:r w:rsidR="00701315" w:rsidRPr="00701315">
        <w:rPr>
          <w:szCs w:val="22"/>
        </w:rPr>
        <w:t>zaplachtovanými</w:t>
      </w:r>
      <w:proofErr w:type="spellEnd"/>
      <w:r w:rsidR="00701315" w:rsidRPr="00701315">
        <w:rPr>
          <w:szCs w:val="22"/>
        </w:rPr>
        <w:t xml:space="preserve"> vozy.</w:t>
      </w:r>
      <w:r w:rsidRPr="00701315">
        <w:rPr>
          <w:szCs w:val="22"/>
        </w:rPr>
        <w:t xml:space="preserve"> Objednávky budou zasílány prostřednictvím e-mailu na adresu prodávajícího </w:t>
      </w:r>
      <w:r w:rsidRPr="00701315">
        <w:rPr>
          <w:i/>
          <w:iCs/>
          <w:szCs w:val="22"/>
          <w:highlight w:val="yellow"/>
        </w:rPr>
        <w:t>(Doplní účastník).</w:t>
      </w:r>
    </w:p>
    <w:p w14:paraId="236392BF" w14:textId="4B769746" w:rsidR="00FC3FCA" w:rsidRPr="0049269E" w:rsidRDefault="00FC3FCA" w:rsidP="003B6EFD">
      <w:pPr>
        <w:widowControl w:val="0"/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sz w:val="28"/>
        </w:rPr>
      </w:pPr>
      <w:r w:rsidRPr="00FA159B">
        <w:rPr>
          <w:szCs w:val="22"/>
        </w:rPr>
        <w:t xml:space="preserve">Prodávající je povinen doručenou objednávku obratem emailem potvrdit </w:t>
      </w:r>
      <w:r w:rsidRPr="003909C7">
        <w:rPr>
          <w:szCs w:val="22"/>
        </w:rPr>
        <w:t xml:space="preserve">s uvedením termínu dodání, </w:t>
      </w:r>
      <w:r w:rsidRPr="00831B12">
        <w:rPr>
          <w:szCs w:val="22"/>
        </w:rPr>
        <w:t xml:space="preserve">který nesmí být delší než </w:t>
      </w:r>
      <w:r w:rsidR="00F10555">
        <w:rPr>
          <w:szCs w:val="22"/>
        </w:rPr>
        <w:t>24</w:t>
      </w:r>
      <w:r w:rsidR="00E11CA4" w:rsidRPr="00831B12">
        <w:rPr>
          <w:szCs w:val="22"/>
        </w:rPr>
        <w:t xml:space="preserve"> hodin</w:t>
      </w:r>
      <w:r w:rsidR="0069000E" w:rsidRPr="00831B12">
        <w:rPr>
          <w:szCs w:val="22"/>
        </w:rPr>
        <w:t xml:space="preserve"> ode dne </w:t>
      </w:r>
      <w:r w:rsidR="00831B12" w:rsidRPr="00290270">
        <w:rPr>
          <w:szCs w:val="22"/>
        </w:rPr>
        <w:t>doručení</w:t>
      </w:r>
      <w:r w:rsidR="00831B12" w:rsidRPr="00831B12">
        <w:rPr>
          <w:szCs w:val="22"/>
        </w:rPr>
        <w:t xml:space="preserve"> </w:t>
      </w:r>
      <w:r w:rsidR="0069000E" w:rsidRPr="00831B12">
        <w:rPr>
          <w:szCs w:val="22"/>
        </w:rPr>
        <w:t>objednávky, pokud</w:t>
      </w:r>
      <w:r w:rsidR="0069000E" w:rsidRPr="003909C7">
        <w:rPr>
          <w:szCs w:val="22"/>
        </w:rPr>
        <w:t xml:space="preserve"> </w:t>
      </w:r>
      <w:r w:rsidR="00831B12">
        <w:rPr>
          <w:szCs w:val="22"/>
        </w:rPr>
        <w:t xml:space="preserve">nebude </w:t>
      </w:r>
      <w:r w:rsidR="0069000E" w:rsidRPr="003909C7">
        <w:rPr>
          <w:szCs w:val="22"/>
        </w:rPr>
        <w:t>kupující</w:t>
      </w:r>
      <w:r w:rsidR="00831B12">
        <w:rPr>
          <w:szCs w:val="22"/>
        </w:rPr>
        <w:t xml:space="preserve"> požadovat v objednávce jiný termín plnění nebo se</w:t>
      </w:r>
      <w:r w:rsidR="0069000E" w:rsidRPr="003909C7">
        <w:rPr>
          <w:szCs w:val="22"/>
        </w:rPr>
        <w:t xml:space="preserve"> prodávající </w:t>
      </w:r>
      <w:r w:rsidR="00831B12">
        <w:rPr>
          <w:szCs w:val="22"/>
        </w:rPr>
        <w:t xml:space="preserve">s kupujícím na jiném termínu </w:t>
      </w:r>
      <w:r w:rsidR="0069000E" w:rsidRPr="0049269E">
        <w:rPr>
          <w:szCs w:val="22"/>
        </w:rPr>
        <w:t>nedohodnou.</w:t>
      </w:r>
    </w:p>
    <w:p w14:paraId="3E016422" w14:textId="77777777" w:rsidR="006B6E00" w:rsidRDefault="006B6E00" w:rsidP="0079115A">
      <w:pPr>
        <w:widowControl w:val="0"/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szCs w:val="22"/>
        </w:rPr>
      </w:pPr>
      <w:r w:rsidRPr="0079115A">
        <w:rPr>
          <w:szCs w:val="22"/>
        </w:rPr>
        <w:t xml:space="preserve">Součástí předmětu smlouvy je doprava zboží </w:t>
      </w:r>
      <w:r w:rsidR="0079115A" w:rsidRPr="0079115A">
        <w:rPr>
          <w:szCs w:val="22"/>
        </w:rPr>
        <w:t xml:space="preserve">zdarma </w:t>
      </w:r>
      <w:r w:rsidRPr="0079115A">
        <w:rPr>
          <w:szCs w:val="22"/>
        </w:rPr>
        <w:t xml:space="preserve">do kupujícím určeného místa plnění. </w:t>
      </w:r>
    </w:p>
    <w:p w14:paraId="4DC7C1A0" w14:textId="5F109E60" w:rsidR="004F59A7" w:rsidRPr="004F59A7" w:rsidRDefault="0079115A" w:rsidP="004F59A7">
      <w:pPr>
        <w:widowControl w:val="0"/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szCs w:val="22"/>
        </w:rPr>
      </w:pPr>
      <w:r w:rsidRPr="0079115A">
        <w:rPr>
          <w:szCs w:val="22"/>
        </w:rPr>
        <w:t xml:space="preserve">Tato smlouva se uzavírá na dobu určitou a to do 31. 12. </w:t>
      </w:r>
      <w:r w:rsidRPr="00BB2FEA">
        <w:rPr>
          <w:szCs w:val="22"/>
        </w:rPr>
        <w:t>202</w:t>
      </w:r>
      <w:r w:rsidR="00F10555">
        <w:rPr>
          <w:szCs w:val="22"/>
        </w:rPr>
        <w:t>7</w:t>
      </w:r>
      <w:r w:rsidR="004F59A7">
        <w:rPr>
          <w:szCs w:val="22"/>
        </w:rPr>
        <w:t xml:space="preserve"> </w:t>
      </w:r>
      <w:r w:rsidR="004F59A7" w:rsidRPr="004F59A7">
        <w:rPr>
          <w:szCs w:val="22"/>
        </w:rPr>
        <w:t xml:space="preserve">nebo do vyčerpání celkové stanovené ceny za jednotlivé dodávky Kč </w:t>
      </w:r>
      <w:proofErr w:type="gramStart"/>
      <w:r w:rsidR="004F59A7" w:rsidRPr="004F59A7">
        <w:rPr>
          <w:szCs w:val="22"/>
        </w:rPr>
        <w:t>1.</w:t>
      </w:r>
      <w:r w:rsidR="004F59A7">
        <w:rPr>
          <w:szCs w:val="22"/>
        </w:rPr>
        <w:t>99</w:t>
      </w:r>
      <w:r w:rsidR="004F59A7" w:rsidRPr="004F59A7">
        <w:rPr>
          <w:szCs w:val="22"/>
        </w:rPr>
        <w:t>0.000,-</w:t>
      </w:r>
      <w:proofErr w:type="gramEnd"/>
      <w:r w:rsidR="004F59A7" w:rsidRPr="004F59A7">
        <w:rPr>
          <w:szCs w:val="22"/>
        </w:rPr>
        <w:t xml:space="preserve"> bez DPH.</w:t>
      </w:r>
    </w:p>
    <w:p w14:paraId="42D21796" w14:textId="77777777" w:rsidR="009C0443" w:rsidRDefault="009C0443" w:rsidP="009C0443">
      <w:pPr>
        <w:tabs>
          <w:tab w:val="left" w:pos="360"/>
        </w:tabs>
        <w:suppressAutoHyphens/>
        <w:spacing w:before="120"/>
        <w:jc w:val="both"/>
      </w:pPr>
    </w:p>
    <w:p w14:paraId="10DFA4EB" w14:textId="77777777" w:rsidR="0001669C" w:rsidRPr="00A949CF" w:rsidRDefault="0001669C" w:rsidP="0001669C">
      <w:pPr>
        <w:tabs>
          <w:tab w:val="left" w:pos="360"/>
        </w:tabs>
        <w:spacing w:before="120"/>
        <w:rPr>
          <w:b/>
          <w:bCs/>
          <w:caps/>
        </w:rPr>
      </w:pPr>
      <w:r w:rsidRPr="00A949CF">
        <w:rPr>
          <w:b/>
          <w:bCs/>
          <w:caps/>
        </w:rPr>
        <w:t>vI.</w:t>
      </w:r>
      <w:r w:rsidRPr="00A949CF">
        <w:rPr>
          <w:b/>
          <w:bCs/>
          <w:caps/>
        </w:rPr>
        <w:br/>
        <w:t>Dodání předmětu smlouvy a převod vlastnického práva</w:t>
      </w:r>
    </w:p>
    <w:p w14:paraId="6EC69386" w14:textId="77777777" w:rsidR="0001669C" w:rsidRPr="00E83874" w:rsidRDefault="0001669C" w:rsidP="00AA2492">
      <w:pPr>
        <w:widowControl w:val="0"/>
        <w:numPr>
          <w:ilvl w:val="0"/>
          <w:numId w:val="15"/>
        </w:numPr>
        <w:suppressAutoHyphens/>
        <w:spacing w:before="120" w:line="240" w:lineRule="atLeast"/>
        <w:jc w:val="both"/>
      </w:pPr>
      <w:r w:rsidRPr="00A949CF">
        <w:t>Předmět smlouvy je dodán jeho protokolárním předáním v</w:t>
      </w:r>
      <w:r>
        <w:t xml:space="preserve"> </w:t>
      </w:r>
      <w:r w:rsidRPr="00A949CF">
        <w:t xml:space="preserve">místě plnění ze strany prodávajícího a převzetím osobami pověřenými jeho převzetím ze strany kupujícího. </w:t>
      </w:r>
      <w:r w:rsidRPr="00D40A0D">
        <w:t>Nejpozději při předání předmětu této smlouvy je prodávající povinen předat kupujícímu veškeré návody k použití a údržbě zboží v českém jazyce, záruční listy a uživatelskou dokumentaci v českém jazyce. Prodávající při protokolárním předání předmětu této smlouvy kupujícímu ručí za to, že zboží je kompletní a plně funkční.</w:t>
      </w:r>
      <w:r w:rsidRPr="00D40A0D">
        <w:rPr>
          <w:sz w:val="22"/>
          <w:szCs w:val="22"/>
        </w:rPr>
        <w:t xml:space="preserve"> </w:t>
      </w:r>
    </w:p>
    <w:p w14:paraId="531678CF" w14:textId="77777777" w:rsidR="0001669C" w:rsidRPr="00A7054F" w:rsidRDefault="0001669C" w:rsidP="00AA2492">
      <w:pPr>
        <w:pStyle w:val="Import14"/>
        <w:numPr>
          <w:ilvl w:val="0"/>
          <w:numId w:val="15"/>
        </w:numPr>
        <w:spacing w:before="12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Převzetím </w:t>
      </w:r>
      <w:r>
        <w:rPr>
          <w:rFonts w:ascii="Times New Roman" w:hAnsi="Times New Roman" w:cs="Times New Roman"/>
        </w:rPr>
        <w:t xml:space="preserve">předmětu smlouvy </w:t>
      </w:r>
      <w:r w:rsidRPr="00A949CF">
        <w:rPr>
          <w:rFonts w:ascii="Times New Roman" w:hAnsi="Times New Roman" w:cs="Times New Roman"/>
        </w:rPr>
        <w:t xml:space="preserve">je za kupujícího </w:t>
      </w:r>
      <w:r>
        <w:rPr>
          <w:rFonts w:ascii="Times New Roman" w:hAnsi="Times New Roman" w:cs="Times New Roman"/>
        </w:rPr>
        <w:t>pověřen určený zaměstnanec.</w:t>
      </w:r>
    </w:p>
    <w:p w14:paraId="677F47AE" w14:textId="77777777" w:rsidR="004F59A7" w:rsidRDefault="0001669C" w:rsidP="00AA2492">
      <w:pPr>
        <w:pStyle w:val="Import14"/>
        <w:numPr>
          <w:ilvl w:val="0"/>
          <w:numId w:val="15"/>
        </w:numPr>
        <w:spacing w:before="12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Vlastnické právo ke zboží a nebezpečí škody na něm přechází na kupujícího okamžikem jeho převzetí </w:t>
      </w:r>
      <w:r w:rsidR="00501099">
        <w:rPr>
          <w:rFonts w:ascii="Times New Roman" w:hAnsi="Times New Roman" w:cs="Times New Roman"/>
        </w:rPr>
        <w:t xml:space="preserve">dle </w:t>
      </w:r>
      <w:r w:rsidRPr="00A949CF">
        <w:rPr>
          <w:rFonts w:ascii="Times New Roman" w:hAnsi="Times New Roman" w:cs="Times New Roman"/>
        </w:rPr>
        <w:t xml:space="preserve">odst. 1 </w:t>
      </w:r>
      <w:r>
        <w:rPr>
          <w:rFonts w:ascii="Times New Roman" w:hAnsi="Times New Roman" w:cs="Times New Roman"/>
        </w:rPr>
        <w:t>t</w:t>
      </w:r>
      <w:r w:rsidR="0049269E">
        <w:rPr>
          <w:rFonts w:ascii="Times New Roman" w:hAnsi="Times New Roman" w:cs="Times New Roman"/>
        </w:rPr>
        <w:t xml:space="preserve">ohoto článku </w:t>
      </w:r>
      <w:r w:rsidRPr="00A949CF">
        <w:rPr>
          <w:rFonts w:ascii="Times New Roman" w:hAnsi="Times New Roman" w:cs="Times New Roman"/>
        </w:rPr>
        <w:t>smlouvy.</w:t>
      </w:r>
    </w:p>
    <w:p w14:paraId="2025843A" w14:textId="10AA11F3" w:rsidR="0001669C" w:rsidRPr="00A949CF" w:rsidRDefault="0001669C" w:rsidP="004F59A7">
      <w:pPr>
        <w:pStyle w:val="Import14"/>
        <w:spacing w:before="120"/>
        <w:ind w:firstLine="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 </w:t>
      </w:r>
    </w:p>
    <w:p w14:paraId="5A4E758B" w14:textId="77777777" w:rsidR="0001669C" w:rsidRPr="00A949CF" w:rsidRDefault="0001669C" w:rsidP="0001669C">
      <w:pPr>
        <w:pStyle w:val="Zkladntext"/>
        <w:spacing w:before="227" w:after="232"/>
        <w:ind w:firstLine="15"/>
        <w:jc w:val="center"/>
      </w:pPr>
      <w:r w:rsidRPr="00A949CF">
        <w:rPr>
          <w:b/>
          <w:bCs/>
        </w:rPr>
        <w:t>VII.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Platební podmínky</w:t>
      </w:r>
    </w:p>
    <w:p w14:paraId="0F00327C" w14:textId="77777777" w:rsidR="0001669C" w:rsidRPr="00D40A0D" w:rsidRDefault="0001669C" w:rsidP="0001669C">
      <w:pPr>
        <w:widowControl w:val="0"/>
        <w:numPr>
          <w:ilvl w:val="0"/>
          <w:numId w:val="2"/>
        </w:numPr>
        <w:spacing w:after="120"/>
        <w:jc w:val="both"/>
        <w:rPr>
          <w:caps/>
        </w:rPr>
      </w:pPr>
      <w:r>
        <w:t xml:space="preserve">Kupní cena bude kupujícím uhrazena </w:t>
      </w:r>
      <w:r w:rsidRPr="00D40A0D">
        <w:t xml:space="preserve">prodávajícímu na základě faktury vystavené prodávajícím po řádném a včasném protokolárním předání </w:t>
      </w:r>
      <w:r w:rsidR="0049269E">
        <w:t>zboží dodaného na základě objednávky dle</w:t>
      </w:r>
      <w:r w:rsidRPr="00D40A0D">
        <w:t xml:space="preserve"> této smlouvy kupujícímu, tj. po jeho dodání včetně veškeré dokumentace</w:t>
      </w:r>
      <w:r w:rsidR="00AA2492">
        <w:t>.</w:t>
      </w:r>
    </w:p>
    <w:p w14:paraId="159D827C" w14:textId="77777777" w:rsidR="0001669C" w:rsidRDefault="0001669C" w:rsidP="0001669C">
      <w:pPr>
        <w:widowControl w:val="0"/>
        <w:numPr>
          <w:ilvl w:val="0"/>
          <w:numId w:val="2"/>
        </w:numPr>
        <w:spacing w:after="120"/>
        <w:jc w:val="both"/>
      </w:pPr>
      <w:r w:rsidRPr="00D40A0D">
        <w:t xml:space="preserve">Prodávající </w:t>
      </w:r>
      <w:r>
        <w:t xml:space="preserve">je </w:t>
      </w:r>
      <w:r w:rsidRPr="00D40A0D">
        <w:t xml:space="preserve">oprávněn fakturovat dohodnutou </w:t>
      </w:r>
      <w:r>
        <w:t>kupní cenu</w:t>
      </w:r>
      <w:r w:rsidRPr="00D40A0D">
        <w:t xml:space="preserve"> dle </w:t>
      </w:r>
      <w:bookmarkStart w:id="1" w:name="OLE_LINK26"/>
      <w:bookmarkStart w:id="2" w:name="OLE_LINK27"/>
      <w:bookmarkStart w:id="3" w:name="OLE_LINK28"/>
      <w:bookmarkStart w:id="4" w:name="OLE_LINK29"/>
      <w:bookmarkStart w:id="5" w:name="OLE_LINK30"/>
      <w:bookmarkStart w:id="6" w:name="OLE_LINK31"/>
      <w:bookmarkStart w:id="7" w:name="OLE_LINK32"/>
      <w:r w:rsidRPr="00D40A0D">
        <w:t xml:space="preserve">čl. </w:t>
      </w:r>
      <w:r w:rsidR="0049269E">
        <w:t xml:space="preserve">IV. </w:t>
      </w:r>
      <w:r w:rsidRPr="00D40A0D">
        <w:t xml:space="preserve">odst. </w:t>
      </w:r>
      <w:r>
        <w:t>1</w:t>
      </w:r>
      <w:r w:rsidRPr="00D40A0D">
        <w:t xml:space="preserve"> této smlouvy</w:t>
      </w:r>
      <w:bookmarkEnd w:id="1"/>
      <w:bookmarkEnd w:id="2"/>
      <w:bookmarkEnd w:id="3"/>
      <w:bookmarkEnd w:id="4"/>
      <w:bookmarkEnd w:id="5"/>
      <w:bookmarkEnd w:id="6"/>
      <w:bookmarkEnd w:id="7"/>
      <w:r w:rsidRPr="00D40A0D">
        <w:t xml:space="preserve"> pouze za předpokladu, že skutečnosti uvedené</w:t>
      </w:r>
      <w:r>
        <w:t xml:space="preserve"> v odst. 1 tohoto článku</w:t>
      </w:r>
      <w:r w:rsidRPr="00D40A0D">
        <w:t xml:space="preserve"> byly písemně potvrzeny v předávacím protokolu podepsaném prodávajícím a kupujícím. </w:t>
      </w:r>
    </w:p>
    <w:p w14:paraId="56A394CE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rPr>
          <w:caps/>
        </w:rPr>
        <w:t>P</w:t>
      </w:r>
      <w:r w:rsidRPr="00A949CF">
        <w:t>odkladem pro úhradu kupní ceny dodaného zboží bude faktura, která bude mít náležitosti daňového dokladu dle zákona č. 235/2004 Sb., o dani z přidané hodnoty, v platném znění (dále jen „faktura“). Faktura musí dále obsahovat:</w:t>
      </w:r>
    </w:p>
    <w:p w14:paraId="5C9080CB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údaj o firmě, sídle a identifikačním čísle p</w:t>
      </w:r>
      <w:r w:rsidR="0049269E">
        <w:t>r</w:t>
      </w:r>
      <w:r w:rsidRPr="00A949CF">
        <w:t>odávajícího; údaj o zápisu prodávajícího do obchodního rejstříku včetně spisové značky</w:t>
      </w:r>
    </w:p>
    <w:p w14:paraId="2EA9E368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číslo a datum vystavení faktury,</w:t>
      </w:r>
    </w:p>
    <w:p w14:paraId="4685E9B1" w14:textId="77777777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>předmět plnění a jeho přesnou specifikaci ve slovním vyjádření (nestačí pouze odkaz na číslo uzavřené smlouvy),</w:t>
      </w:r>
    </w:p>
    <w:p w14:paraId="1A630E22" w14:textId="77777777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>
        <w:t>celkovou fakturovanou částku</w:t>
      </w:r>
      <w:r w:rsidR="0049269E">
        <w:t>,</w:t>
      </w:r>
    </w:p>
    <w:p w14:paraId="6521F83B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 xml:space="preserve">označení banky a čísla účtu, na který musí být zaplaceno, </w:t>
      </w:r>
    </w:p>
    <w:p w14:paraId="633CCD04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left"/>
      </w:pPr>
      <w:r w:rsidRPr="00A949CF">
        <w:t>přílohou faktury bude dodací list</w:t>
      </w:r>
      <w:r w:rsidR="0049269E">
        <w:t>,</w:t>
      </w:r>
    </w:p>
    <w:p w14:paraId="2E920DA3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lhůtu splatnosti faktury,</w:t>
      </w:r>
    </w:p>
    <w:p w14:paraId="3421F15E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jméno osoby, která fakturu vystavila, včetně kontaktního telefonu.</w:t>
      </w:r>
    </w:p>
    <w:p w14:paraId="1535841C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 xml:space="preserve">Lhůta splatnosti faktury je dohodou smluvních stran sjednána na </w:t>
      </w:r>
      <w:r w:rsidR="00E46061">
        <w:t>14</w:t>
      </w:r>
      <w:r w:rsidRPr="00A949CF">
        <w:t xml:space="preserve"> dnů ode dne jejího doručení kupujícímu. Stejná lhůta splatnosti platí i při placení jiných plateb (smluvních pokut, úroků z prodlení, náhrady škody apod.). Doručení faktury se provede </w:t>
      </w:r>
      <w:r>
        <w:t xml:space="preserve">elektronicky na e-mailovou adresu </w:t>
      </w:r>
      <w:hyperlink r:id="rId8" w:history="1">
        <w:r w:rsidR="00E87D8F" w:rsidRPr="00F73A43">
          <w:rPr>
            <w:rStyle w:val="Hypertextovodkaz"/>
          </w:rPr>
          <w:t>ekonom@tsnj.cz</w:t>
        </w:r>
      </w:hyperlink>
      <w:r w:rsidR="00E87D8F">
        <w:t xml:space="preserve"> a </w:t>
      </w:r>
      <w:hyperlink r:id="rId9" w:history="1">
        <w:r w:rsidR="00E87D8F" w:rsidRPr="00F73A43">
          <w:rPr>
            <w:rStyle w:val="Hypertextovodkaz"/>
          </w:rPr>
          <w:t>ucetni@tsnj.cz</w:t>
        </w:r>
      </w:hyperlink>
      <w:r w:rsidR="00E87D8F">
        <w:t xml:space="preserve"> </w:t>
      </w:r>
      <w:r w:rsidRPr="00A949CF">
        <w:t xml:space="preserve"> nebo </w:t>
      </w:r>
      <w:r w:rsidR="0049269E">
        <w:t>v listinné podobě s dodejkou</w:t>
      </w:r>
      <w:r w:rsidRPr="00A949CF">
        <w:t xml:space="preserve"> prostřednictvím provozovatele poštovních služeb.</w:t>
      </w:r>
    </w:p>
    <w:p w14:paraId="4119DB4C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>Povinnost zaplatit kupní cenu je splněna dnem odepsání příslušné částky z účtu kupujícího.</w:t>
      </w:r>
    </w:p>
    <w:p w14:paraId="17FEC422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  <w:rPr>
          <w:b/>
          <w:bCs/>
        </w:rPr>
      </w:pPr>
      <w:r w:rsidRPr="00A949CF"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23B717CE" w14:textId="77777777" w:rsidR="0001669C" w:rsidRPr="00A949CF" w:rsidRDefault="00B00225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</w:pPr>
      <w:r>
        <w:rPr>
          <w:b/>
          <w:bCs/>
        </w:rPr>
        <w:t>VIII</w:t>
      </w:r>
      <w:r w:rsidR="0001669C" w:rsidRPr="00A949CF">
        <w:rPr>
          <w:b/>
          <w:bCs/>
        </w:rPr>
        <w:t>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Záruční podmínky</w:t>
      </w:r>
    </w:p>
    <w:p w14:paraId="4219104E" w14:textId="42759B8E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 xml:space="preserve">Práva kupujícího z odpovědnosti za vady </w:t>
      </w:r>
      <w:r>
        <w:t xml:space="preserve">zboží </w:t>
      </w:r>
      <w:r w:rsidRPr="00A949CF">
        <w:t xml:space="preserve">se řídí </w:t>
      </w:r>
      <w:proofErr w:type="spellStart"/>
      <w:r w:rsidRPr="00A949CF">
        <w:t>ust</w:t>
      </w:r>
      <w:proofErr w:type="spellEnd"/>
      <w:r w:rsidRPr="00A949CF">
        <w:t>. § 2099 a násl. zákona č. 89/2012 Sb., občanského zákoníku, ve znění pozdějších předpisů</w:t>
      </w:r>
      <w:r>
        <w:t>, není-li níže stanoveno jinak.</w:t>
      </w:r>
      <w:r w:rsidRPr="00A949CF">
        <w:t xml:space="preserve"> </w:t>
      </w:r>
      <w:r w:rsidR="000620D2">
        <w:t xml:space="preserve">Vadou se rozumí zejména vada ve sjednané jakosti a množství dle této smlouvy. </w:t>
      </w:r>
    </w:p>
    <w:p w14:paraId="56934B57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Prodávající neodpovídá za vady, které byly způsobeny nesprávným užíváním uživatele nebo třetí osobou.</w:t>
      </w:r>
    </w:p>
    <w:p w14:paraId="6BBE1BA0" w14:textId="051309A5" w:rsidR="00D05BEF" w:rsidRDefault="00D05BEF" w:rsidP="00D05BEF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>
        <w:t>Záruční lhůta je sta</w:t>
      </w:r>
      <w:r w:rsidR="00501099">
        <w:t>no</w:t>
      </w:r>
      <w:r>
        <w:t>vena na (</w:t>
      </w:r>
      <w:r>
        <w:rPr>
          <w:i/>
          <w:highlight w:val="yellow"/>
        </w:rPr>
        <w:t>D</w:t>
      </w:r>
      <w:r w:rsidRPr="00CF5697">
        <w:rPr>
          <w:i/>
          <w:highlight w:val="yellow"/>
        </w:rPr>
        <w:t xml:space="preserve">oplní </w:t>
      </w:r>
      <w:r w:rsidR="006B6E00">
        <w:rPr>
          <w:i/>
          <w:highlight w:val="yellow"/>
        </w:rPr>
        <w:t>účastník</w:t>
      </w:r>
      <w:r w:rsidR="0049269E">
        <w:rPr>
          <w:i/>
          <w:highlight w:val="yellow"/>
        </w:rPr>
        <w:t xml:space="preserve"> </w:t>
      </w:r>
      <w:r w:rsidR="00BB2FEA">
        <w:rPr>
          <w:i/>
          <w:highlight w:val="yellow"/>
        </w:rPr>
        <w:t xml:space="preserve">– </w:t>
      </w:r>
      <w:r w:rsidR="0049269E" w:rsidRPr="007E1A57">
        <w:rPr>
          <w:i/>
          <w:highlight w:val="yellow"/>
        </w:rPr>
        <w:t>nejméně</w:t>
      </w:r>
      <w:r w:rsidR="00BB2FEA">
        <w:rPr>
          <w:i/>
          <w:highlight w:val="yellow"/>
        </w:rPr>
        <w:t xml:space="preserve"> </w:t>
      </w:r>
      <w:r w:rsidR="0049269E" w:rsidRPr="007E1A57">
        <w:rPr>
          <w:i/>
          <w:highlight w:val="yellow"/>
        </w:rPr>
        <w:t xml:space="preserve">však </w:t>
      </w:r>
      <w:r w:rsidR="000620D2">
        <w:rPr>
          <w:i/>
          <w:highlight w:val="yellow"/>
        </w:rPr>
        <w:t>6</w:t>
      </w:r>
      <w:r w:rsidR="000620D2" w:rsidRPr="007E1A57">
        <w:rPr>
          <w:i/>
          <w:highlight w:val="yellow"/>
        </w:rPr>
        <w:t xml:space="preserve"> </w:t>
      </w:r>
      <w:r w:rsidR="0049269E" w:rsidRPr="007E1A57">
        <w:rPr>
          <w:i/>
          <w:highlight w:val="yellow"/>
        </w:rPr>
        <w:t>měsíců</w:t>
      </w:r>
      <w:r>
        <w:rPr>
          <w:i/>
          <w:highlight w:val="yellow"/>
        </w:rPr>
        <w:t>.</w:t>
      </w:r>
      <w:r>
        <w:rPr>
          <w:i/>
        </w:rPr>
        <w:t xml:space="preserve">) </w:t>
      </w:r>
      <w:r w:rsidRPr="00CF5697">
        <w:t>měsíců</w:t>
      </w:r>
      <w:r w:rsidR="0049269E">
        <w:t>.</w:t>
      </w:r>
      <w:r>
        <w:t xml:space="preserve"> </w:t>
      </w:r>
    </w:p>
    <w:p w14:paraId="7736ACDA" w14:textId="77777777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 xml:space="preserve">Kupující je povinen uplatnit případnou reklamaci bezodkladně po zjištění vad. Reklamace vad musí být uplatněna telefonicky a neprodleně doplněna písemnou formou (rozumí se i e-mail). Pro nahlášení závady jsou k dispozici následující kontakty prodávajícího tel.: </w:t>
      </w:r>
      <w:bookmarkStart w:id="8" w:name="_Hlk16143795"/>
      <w:r w:rsidR="00020041" w:rsidRPr="00020041">
        <w:rPr>
          <w:highlight w:val="yellow"/>
        </w:rPr>
        <w:t>(</w:t>
      </w:r>
      <w:r w:rsidR="00020041" w:rsidRPr="00020041">
        <w:rPr>
          <w:i/>
          <w:highlight w:val="yellow"/>
        </w:rPr>
        <w:t>Doplní účastník</w:t>
      </w:r>
      <w:r w:rsidR="00020041" w:rsidRPr="00020041">
        <w:rPr>
          <w:highlight w:val="yellow"/>
        </w:rPr>
        <w:t>.)</w:t>
      </w:r>
      <w:bookmarkEnd w:id="8"/>
      <w:r w:rsidR="00473952">
        <w:t>,</w:t>
      </w:r>
      <w:r w:rsidRPr="00A57B6E">
        <w:t xml:space="preserve"> e-mail:</w:t>
      </w:r>
      <w:bookmarkStart w:id="9" w:name="_Hlk148946637"/>
      <w:r w:rsidR="00020041" w:rsidRPr="00020041">
        <w:rPr>
          <w:highlight w:val="yellow"/>
        </w:rPr>
        <w:t xml:space="preserve"> (</w:t>
      </w:r>
      <w:r w:rsidR="00020041" w:rsidRPr="00020041">
        <w:rPr>
          <w:i/>
          <w:highlight w:val="yellow"/>
        </w:rPr>
        <w:t>Doplní účastník</w:t>
      </w:r>
      <w:r w:rsidR="00020041" w:rsidRPr="00020041">
        <w:rPr>
          <w:highlight w:val="yellow"/>
        </w:rPr>
        <w:t>.)</w:t>
      </w:r>
      <w:r w:rsidRPr="00A57B6E">
        <w:t xml:space="preserve"> </w:t>
      </w:r>
      <w:bookmarkEnd w:id="9"/>
      <w:r w:rsidRPr="00A57B6E">
        <w:t>Jakmile kupující oznámí prodávajícímu vadu, bude se mít za to, že požaduje její bezplatné odstranění, neuvede-li v oznámení jinak.</w:t>
      </w:r>
    </w:p>
    <w:p w14:paraId="07921E69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je povinen nejpozději </w:t>
      </w:r>
      <w:r w:rsidRPr="002D27A2">
        <w:t xml:space="preserve">do </w:t>
      </w:r>
      <w:r w:rsidR="0008751C" w:rsidRPr="002D27A2">
        <w:t>3 pracovních dnů</w:t>
      </w:r>
      <w:r w:rsidR="0008751C">
        <w:t>,</w:t>
      </w:r>
      <w:r w:rsidR="00356670">
        <w:t xml:space="preserve"> </w:t>
      </w:r>
      <w:r>
        <w:t>po obdržení reklamace písemně oznámit kupujícímu, zda reklamaci uznává či neuznává. Pokud tak neučiní, má se za to, že reklamaci uznává.</w:t>
      </w:r>
    </w:p>
    <w:p w14:paraId="0BA55553" w14:textId="29FF889A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 xml:space="preserve">Prodávající vždy musí kupujícímu písemně sdělit, v jakém termínu nastoupí k odstranění vad(y) s tím, že tento termín nástupu </w:t>
      </w:r>
      <w:r>
        <w:t xml:space="preserve">nesmí být delší </w:t>
      </w:r>
      <w:r w:rsidRPr="000D4CCC">
        <w:t>než</w:t>
      </w:r>
      <w:r w:rsidR="0008751C" w:rsidRPr="000D4CCC">
        <w:t xml:space="preserve"> </w:t>
      </w:r>
      <w:r w:rsidR="00B255E1" w:rsidRPr="000D4CCC">
        <w:t>5</w:t>
      </w:r>
      <w:r w:rsidR="0008751C" w:rsidRPr="000D4CCC">
        <w:t xml:space="preserve"> pracovní</w:t>
      </w:r>
      <w:r w:rsidR="00356670" w:rsidRPr="000D4CCC">
        <w:t>ch</w:t>
      </w:r>
      <w:r w:rsidR="0008751C" w:rsidRPr="000D4CCC">
        <w:t xml:space="preserve"> dn</w:t>
      </w:r>
      <w:r w:rsidR="00356670" w:rsidRPr="000D4CCC">
        <w:t>ů</w:t>
      </w:r>
      <w:r>
        <w:t xml:space="preserve"> </w:t>
      </w:r>
      <w:r w:rsidRPr="00A57B6E">
        <w:t>od</w:t>
      </w:r>
      <w:r>
        <w:t xml:space="preserve"> písemného (</w:t>
      </w:r>
      <w:r w:rsidRPr="00A57B6E">
        <w:t>rozumí se i e-mail</w:t>
      </w:r>
      <w:r>
        <w:t>)</w:t>
      </w:r>
      <w:r w:rsidRPr="00A57B6E">
        <w:t xml:space="preserve"> </w:t>
      </w:r>
      <w:r>
        <w:t>nahlášení r</w:t>
      </w:r>
      <w:r w:rsidRPr="00A57B6E">
        <w:t>eklamace. Nestanoví-li prodávající termín nástupu k</w:t>
      </w:r>
      <w:r w:rsidR="00BB2FEA">
        <w:t> odstranění vad(y)</w:t>
      </w:r>
      <w:r w:rsidRPr="00A57B6E">
        <w:t xml:space="preserve">, platí termín </w:t>
      </w:r>
      <w:r w:rsidR="00B255E1" w:rsidRPr="000D4CCC">
        <w:t>5</w:t>
      </w:r>
      <w:r w:rsidR="0008751C" w:rsidRPr="000D4CCC">
        <w:t xml:space="preserve"> pracovní</w:t>
      </w:r>
      <w:r w:rsidR="00A946B7" w:rsidRPr="000D4CCC">
        <w:t>ch</w:t>
      </w:r>
      <w:r w:rsidR="0008751C" w:rsidRPr="000D4CCC">
        <w:t xml:space="preserve"> dn</w:t>
      </w:r>
      <w:r w:rsidR="0069000E" w:rsidRPr="000D4CCC">
        <w:t>ů</w:t>
      </w:r>
      <w:r w:rsidR="0008751C">
        <w:t xml:space="preserve"> </w:t>
      </w:r>
      <w:r w:rsidRPr="00A57B6E">
        <w:t>od</w:t>
      </w:r>
      <w:r>
        <w:t xml:space="preserve"> písemného (</w:t>
      </w:r>
      <w:r w:rsidRPr="00A57B6E">
        <w:t>rozumí se i e-mail</w:t>
      </w:r>
      <w:r>
        <w:t>)</w:t>
      </w:r>
      <w:r w:rsidRPr="00A57B6E">
        <w:t xml:space="preserve"> </w:t>
      </w:r>
      <w:r>
        <w:t>nahlášení r</w:t>
      </w:r>
      <w:r w:rsidRPr="00A57B6E">
        <w:t>eklamace</w:t>
      </w:r>
      <w:r>
        <w:t>.</w:t>
      </w:r>
      <w:r w:rsidRPr="00A57B6E">
        <w:t xml:space="preserve"> Nastoupit k odstranění vady v těchto termínech je prodávající povinen bez ohledu na to, zda reklamaci uznává či neuznává.</w:t>
      </w:r>
    </w:p>
    <w:p w14:paraId="60C706F3" w14:textId="77777777" w:rsidR="0001669C" w:rsidRPr="00924048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924048">
        <w:t xml:space="preserve">Pokud </w:t>
      </w:r>
      <w:r>
        <w:t xml:space="preserve">zboží </w:t>
      </w:r>
      <w:r w:rsidRPr="00924048">
        <w:t xml:space="preserve">není možno opravit, má kupující právo na výměnu takového vadného </w:t>
      </w:r>
      <w:r>
        <w:t>zboží</w:t>
      </w:r>
      <w:r w:rsidRPr="00924048">
        <w:t xml:space="preserve"> za nové případně právo od této smlouvy odstoupit. Nebude-li vada odstraněna do 30 kalendářních dnů od jejího oznámení, považuje se za neodstranitelnou a v téže lhůtě je prodávající povinen vadné </w:t>
      </w:r>
      <w:r>
        <w:t>zboží</w:t>
      </w:r>
      <w:r w:rsidRPr="00924048">
        <w:t xml:space="preserve"> vyměnit</w:t>
      </w:r>
      <w:r>
        <w:t xml:space="preserve"> za nové</w:t>
      </w:r>
      <w:r w:rsidRPr="00924048">
        <w:t xml:space="preserve">. Pokud dojde k výměně </w:t>
      </w:r>
      <w:r>
        <w:t>zboží</w:t>
      </w:r>
      <w:r w:rsidRPr="00924048">
        <w:t>, počíná na toto běžet dnem výměny záruční doba v délce dle odst</w:t>
      </w:r>
      <w:r>
        <w:t xml:space="preserve">. </w:t>
      </w:r>
      <w:r w:rsidR="0049269E">
        <w:t>3</w:t>
      </w:r>
      <w:r w:rsidR="0049269E" w:rsidRPr="00924048">
        <w:t xml:space="preserve"> </w:t>
      </w:r>
      <w:r w:rsidRPr="00924048">
        <w:t>tohoto článku.</w:t>
      </w:r>
    </w:p>
    <w:p w14:paraId="4E628227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after="60" w:line="240" w:lineRule="atLeast"/>
        <w:ind w:left="426" w:hanging="426"/>
        <w:jc w:val="both"/>
      </w:pPr>
      <w:r w:rsidRPr="00A949CF">
        <w:t>O odstranění reklamované vady bude mezi smluvními stranami sepsán předávací protokol, ve kterém kupující buď potvrdí odstranění vady, nebo uvede důvody, pro které odmítá zboží převzít.</w:t>
      </w:r>
    </w:p>
    <w:p w14:paraId="3427DEE5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Ne</w:t>
      </w:r>
      <w:r w:rsidR="0049269E">
        <w:t>dohod</w:t>
      </w:r>
      <w:r w:rsidRPr="00A949CF">
        <w:t>nou-li se smluvní strany v otázce reklamace, nese náklady na odstranění reklamované vady v těchto sporných případech prodávající až do případného rozhodnutí soudu. Prokáže-li se, že kupující reklamoval neoprávněně, je kupující povinen uhradit prodávajícímu veškeré jemu v souvislosti s odstraněním vady vzniklé náklady.</w:t>
      </w:r>
    </w:p>
    <w:p w14:paraId="789ED107" w14:textId="77777777" w:rsidR="0001669C" w:rsidRPr="00AE2332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  <w:rPr>
          <w:b/>
          <w:bCs/>
        </w:rPr>
      </w:pPr>
      <w:r w:rsidRPr="00A949CF">
        <w:t>Prodávající je povinen uhradit kupujícímu škodu, která mu vznikla vadným plněním, a to v plné výši. Prodávající rovněž kupujícímu uhradí náklady vzniklé při uplatňování práv z odpovědnosti za vady.</w:t>
      </w:r>
    </w:p>
    <w:p w14:paraId="7FC5F193" w14:textId="77777777" w:rsidR="0001669C" w:rsidRPr="00A949CF" w:rsidRDefault="00B00225" w:rsidP="0001669C">
      <w:pPr>
        <w:spacing w:before="227" w:after="232"/>
        <w:ind w:left="-15"/>
      </w:pPr>
      <w:r>
        <w:rPr>
          <w:b/>
          <w:bCs/>
        </w:rPr>
        <w:t>I</w:t>
      </w:r>
      <w:r w:rsidR="0001669C">
        <w:rPr>
          <w:b/>
          <w:bCs/>
        </w:rPr>
        <w:t>X</w:t>
      </w:r>
      <w:r w:rsidR="0001669C" w:rsidRPr="00A949CF">
        <w:rPr>
          <w:b/>
          <w:bCs/>
        </w:rPr>
        <w:t>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Sankce</w:t>
      </w:r>
    </w:p>
    <w:p w14:paraId="67D1944E" w14:textId="1F6D9B67" w:rsidR="0001669C" w:rsidRPr="00FD5F18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724BE">
        <w:rPr>
          <w:rFonts w:ascii="Times New Roman" w:hAnsi="Times New Roman" w:cs="Times New Roman"/>
        </w:rPr>
        <w:t xml:space="preserve">Pokud předmět této smlouvy nebo jeho část nebudou předány kupujícímu řádně a včas (čl. III odst. 1, čl. V. </w:t>
      </w:r>
      <w:r w:rsidRPr="00FD5F18">
        <w:rPr>
          <w:rFonts w:ascii="Times New Roman" w:hAnsi="Times New Roman" w:cs="Times New Roman"/>
        </w:rPr>
        <w:t xml:space="preserve">odst. 2 této smlouvy), má kupující právo účtovat prodávajícímu smluvní pokutu ve výši </w:t>
      </w:r>
      <w:r w:rsidR="00E11CA4" w:rsidRPr="00FD5F18">
        <w:rPr>
          <w:rFonts w:ascii="Times New Roman" w:hAnsi="Times New Roman" w:cs="Times New Roman"/>
        </w:rPr>
        <w:t xml:space="preserve">Kč </w:t>
      </w:r>
      <w:proofErr w:type="gramStart"/>
      <w:r w:rsidR="00F10555">
        <w:rPr>
          <w:rFonts w:ascii="Times New Roman" w:hAnsi="Times New Roman" w:cs="Times New Roman"/>
        </w:rPr>
        <w:t>2</w:t>
      </w:r>
      <w:r w:rsidR="00E11CA4" w:rsidRPr="00FD5F18">
        <w:rPr>
          <w:rFonts w:ascii="Times New Roman" w:hAnsi="Times New Roman" w:cs="Times New Roman"/>
        </w:rPr>
        <w:t>.000,-</w:t>
      </w:r>
      <w:proofErr w:type="gramEnd"/>
      <w:r w:rsidRPr="00FD5F18">
        <w:rPr>
          <w:rFonts w:ascii="Times New Roman" w:hAnsi="Times New Roman" w:cs="Times New Roman"/>
        </w:rPr>
        <w:t xml:space="preserve"> za každý i jen započatý den prodlení. Uplatněním smluvní pokuty není dotčeno právo kupujícího na případnou náhradu škody, která by mu vznikla v souvislosti s prodlením prodávajícího s plněním předmětu této smlouvy. </w:t>
      </w:r>
    </w:p>
    <w:p w14:paraId="6E335092" w14:textId="61C2AF67" w:rsidR="004B7BE4" w:rsidRPr="00A724BE" w:rsidRDefault="004B7BE4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D5F18">
        <w:rPr>
          <w:rFonts w:ascii="Times New Roman" w:hAnsi="Times New Roman" w:cs="Times New Roman"/>
        </w:rPr>
        <w:t>Pokud předmět této smlouvy nebude prokazatelně splňovat požadované parametr</w:t>
      </w:r>
      <w:r w:rsidR="0018665A" w:rsidRPr="00FD5F18">
        <w:rPr>
          <w:rFonts w:ascii="Times New Roman" w:hAnsi="Times New Roman" w:cs="Times New Roman"/>
        </w:rPr>
        <w:t xml:space="preserve">y dle přílohy č. </w:t>
      </w:r>
      <w:r w:rsidR="00FD5F18" w:rsidRPr="00FD5F18">
        <w:rPr>
          <w:rFonts w:ascii="Times New Roman" w:hAnsi="Times New Roman" w:cs="Times New Roman"/>
        </w:rPr>
        <w:t>1</w:t>
      </w:r>
      <w:r w:rsidR="0018665A" w:rsidRPr="00FD5F18">
        <w:rPr>
          <w:rFonts w:ascii="Times New Roman" w:hAnsi="Times New Roman" w:cs="Times New Roman"/>
        </w:rPr>
        <w:t xml:space="preserve"> </w:t>
      </w:r>
      <w:r w:rsidR="00FD5F18" w:rsidRPr="00290270">
        <w:rPr>
          <w:rFonts w:ascii="Times New Roman" w:hAnsi="Times New Roman" w:cs="Times New Roman"/>
        </w:rPr>
        <w:t xml:space="preserve">smlouvy </w:t>
      </w:r>
      <w:r w:rsidR="00F10555">
        <w:rPr>
          <w:rFonts w:ascii="Times New Roman" w:hAnsi="Times New Roman" w:cs="Times New Roman"/>
        </w:rPr>
        <w:t>–</w:t>
      </w:r>
      <w:r w:rsidR="00FD5F18" w:rsidRPr="00290270">
        <w:rPr>
          <w:rFonts w:ascii="Times New Roman" w:hAnsi="Times New Roman" w:cs="Times New Roman"/>
        </w:rPr>
        <w:t xml:space="preserve"> </w:t>
      </w:r>
      <w:r w:rsidR="00D07C7B" w:rsidRPr="00FD5F18">
        <w:rPr>
          <w:rFonts w:ascii="Times New Roman" w:hAnsi="Times New Roman" w:cs="Times New Roman"/>
        </w:rPr>
        <w:t>Čestné</w:t>
      </w:r>
      <w:r w:rsidR="00F10555">
        <w:rPr>
          <w:rFonts w:ascii="Times New Roman" w:hAnsi="Times New Roman" w:cs="Times New Roman"/>
        </w:rPr>
        <w:t xml:space="preserve"> </w:t>
      </w:r>
      <w:r w:rsidR="00D07C7B" w:rsidRPr="00FD5F18">
        <w:rPr>
          <w:rFonts w:ascii="Times New Roman" w:hAnsi="Times New Roman" w:cs="Times New Roman"/>
        </w:rPr>
        <w:t>prohlášení</w:t>
      </w:r>
      <w:r w:rsidRPr="00FD5F18">
        <w:rPr>
          <w:rFonts w:ascii="Times New Roman" w:hAnsi="Times New Roman" w:cs="Times New Roman"/>
        </w:rPr>
        <w:t>, má kupující právo požadovat okamžitou výměnu zboží</w:t>
      </w:r>
      <w:r w:rsidR="00D07C7B" w:rsidRPr="00FD5F18">
        <w:rPr>
          <w:rFonts w:ascii="Times New Roman" w:hAnsi="Times New Roman" w:cs="Times New Roman"/>
        </w:rPr>
        <w:t xml:space="preserve">. </w:t>
      </w:r>
      <w:r w:rsidR="00337DA1" w:rsidRPr="00FD5F18">
        <w:rPr>
          <w:rFonts w:ascii="Times New Roman" w:hAnsi="Times New Roman" w:cs="Times New Roman"/>
        </w:rPr>
        <w:t xml:space="preserve">V takovém případě je prodávající povinen uhradit kupujícímu smluvní pokutu ve </w:t>
      </w:r>
      <w:proofErr w:type="gramStart"/>
      <w:r w:rsidR="00337DA1" w:rsidRPr="00FD5F18">
        <w:rPr>
          <w:rFonts w:ascii="Times New Roman" w:hAnsi="Times New Roman" w:cs="Times New Roman"/>
        </w:rPr>
        <w:t xml:space="preserve">výši </w:t>
      </w:r>
      <w:r w:rsidR="00D07C7B" w:rsidRPr="00B00225">
        <w:rPr>
          <w:rFonts w:ascii="Times New Roman" w:hAnsi="Times New Roman" w:cs="Times New Roman"/>
        </w:rPr>
        <w:t xml:space="preserve"> Kč</w:t>
      </w:r>
      <w:proofErr w:type="gramEnd"/>
      <w:r w:rsidR="00D07C7B" w:rsidRPr="00B00225">
        <w:rPr>
          <w:rFonts w:ascii="Times New Roman" w:hAnsi="Times New Roman" w:cs="Times New Roman"/>
        </w:rPr>
        <w:t xml:space="preserve"> </w:t>
      </w:r>
      <w:proofErr w:type="gramStart"/>
      <w:r w:rsidR="00F10555">
        <w:rPr>
          <w:rFonts w:ascii="Times New Roman" w:hAnsi="Times New Roman" w:cs="Times New Roman"/>
        </w:rPr>
        <w:t>2</w:t>
      </w:r>
      <w:r w:rsidR="00D07C7B" w:rsidRPr="00FD5F18">
        <w:rPr>
          <w:rFonts w:ascii="Times New Roman" w:hAnsi="Times New Roman" w:cs="Times New Roman"/>
        </w:rPr>
        <w:t>.000,-</w:t>
      </w:r>
      <w:proofErr w:type="gramEnd"/>
      <w:r w:rsidR="00D07C7B" w:rsidRPr="00FD5F18">
        <w:rPr>
          <w:rFonts w:ascii="Times New Roman" w:hAnsi="Times New Roman" w:cs="Times New Roman"/>
        </w:rPr>
        <w:t xml:space="preserve"> za každý</w:t>
      </w:r>
      <w:r w:rsidR="00D07C7B">
        <w:rPr>
          <w:rFonts w:ascii="Times New Roman" w:hAnsi="Times New Roman" w:cs="Times New Roman"/>
        </w:rPr>
        <w:t xml:space="preserve"> i jen započatý den ode dne vadné dodávky zboží do dne její výměny.</w:t>
      </w:r>
    </w:p>
    <w:p w14:paraId="41A6E1E2" w14:textId="77777777" w:rsidR="0001669C" w:rsidRPr="00A949CF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V případě prodlení kupujícího s úhradou kupní ceny je prodávající oprávněn požadovat </w:t>
      </w:r>
      <w:r w:rsidR="00337DA1">
        <w:rPr>
          <w:rFonts w:ascii="Times New Roman" w:hAnsi="Times New Roman" w:cs="Times New Roman"/>
        </w:rPr>
        <w:t xml:space="preserve">zaplacení </w:t>
      </w:r>
      <w:r w:rsidRPr="00A949CF">
        <w:rPr>
          <w:rFonts w:ascii="Times New Roman" w:hAnsi="Times New Roman" w:cs="Times New Roman"/>
        </w:rPr>
        <w:t>úrok</w:t>
      </w:r>
      <w:r w:rsidR="00337DA1">
        <w:rPr>
          <w:rFonts w:ascii="Times New Roman" w:hAnsi="Times New Roman" w:cs="Times New Roman"/>
        </w:rPr>
        <w:t>u</w:t>
      </w:r>
      <w:r w:rsidRPr="00A949CF">
        <w:rPr>
          <w:rFonts w:ascii="Times New Roman" w:hAnsi="Times New Roman" w:cs="Times New Roman"/>
        </w:rPr>
        <w:t xml:space="preserve"> z prodlení z dlužné částky ve výši stanovené občanskoprávními předpisy.</w:t>
      </w:r>
    </w:p>
    <w:p w14:paraId="3A3463DC" w14:textId="77777777" w:rsidR="0001669C" w:rsidRPr="00A12606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Smluvní pokuty se nezapočítávají na náhradu případně vzniklé škody, kterou lze vymáhat samostatně vedle smluvní pokuty, a to v plné výši.</w:t>
      </w:r>
    </w:p>
    <w:p w14:paraId="06E7B0B6" w14:textId="77777777" w:rsidR="0001669C" w:rsidRPr="00EA1750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Zaplacením kterékoli smluvní pokuty prodávajícím není nijak dotčeno právo kupujícího na náhradu škody.</w:t>
      </w:r>
    </w:p>
    <w:p w14:paraId="0172FC08" w14:textId="77777777" w:rsidR="0001669C" w:rsidRPr="00A949CF" w:rsidRDefault="0001669C" w:rsidP="0001669C">
      <w:pPr>
        <w:spacing w:before="227" w:after="232"/>
        <w:ind w:left="-15"/>
      </w:pPr>
      <w:r w:rsidRPr="00A949CF">
        <w:rPr>
          <w:b/>
          <w:bCs/>
        </w:rPr>
        <w:t>X.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zánik smlouvy</w:t>
      </w:r>
    </w:p>
    <w:p w14:paraId="333B5E14" w14:textId="77777777" w:rsidR="0001669C" w:rsidRPr="004A6864" w:rsidRDefault="0001669C" w:rsidP="0001669C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4A6864">
        <w:rPr>
          <w:rFonts w:ascii="Times New Roman" w:hAnsi="Times New Roman" w:cs="Times New Roman"/>
        </w:rPr>
        <w:t>Tato smlouva zaniká:</w:t>
      </w:r>
    </w:p>
    <w:p w14:paraId="0794EE53" w14:textId="77777777" w:rsidR="0001669C" w:rsidRPr="00A949CF" w:rsidRDefault="0001669C" w:rsidP="009C522F">
      <w:pPr>
        <w:pStyle w:val="Import3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960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písemnou dohodou smluvních stran,</w:t>
      </w:r>
    </w:p>
    <w:p w14:paraId="7787A8F3" w14:textId="7777777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134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jednostranným odstoupením od smlouvy pro její podstatné porušení druhou smluvní stranou, s tím, že podstatným porušením smlouvy se rozumí zejména:</w:t>
      </w:r>
    </w:p>
    <w:p w14:paraId="2A695CB7" w14:textId="7777777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opakované (nejméně 2x) nedodání zboží ve stanovené době plnění, </w:t>
      </w:r>
    </w:p>
    <w:p w14:paraId="2716A00A" w14:textId="77777777" w:rsidR="0001669C" w:rsidRPr="00A949CF" w:rsidRDefault="00337DA1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opakovan</w:t>
      </w:r>
      <w:r>
        <w:rPr>
          <w:rFonts w:ascii="Times New Roman" w:hAnsi="Times New Roman" w:cs="Times New Roman"/>
        </w:rPr>
        <w:t>ý výskyt</w:t>
      </w:r>
      <w:r w:rsidRPr="00A949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vad dodaného zboží</w:t>
      </w:r>
      <w:r w:rsidR="0001669C" w:rsidRPr="00A949CF">
        <w:rPr>
          <w:rFonts w:ascii="Times New Roman" w:hAnsi="Times New Roman" w:cs="Times New Roman"/>
        </w:rPr>
        <w:t xml:space="preserve"> (nejméně ve dvou dodávkách), které jej činí neupotřebitelným nebo nem</w:t>
      </w:r>
      <w:r w:rsidR="00FD5F18">
        <w:rPr>
          <w:rFonts w:ascii="Times New Roman" w:hAnsi="Times New Roman" w:cs="Times New Roman"/>
        </w:rPr>
        <w:t>ajícím</w:t>
      </w:r>
      <w:r w:rsidR="0001669C" w:rsidRPr="00A949CF">
        <w:rPr>
          <w:rFonts w:ascii="Times New Roman" w:hAnsi="Times New Roman" w:cs="Times New Roman"/>
        </w:rPr>
        <w:t xml:space="preserve"> vlastnosti, které si kupující vymínil nebo o kterých ho prodávající ujistil, </w:t>
      </w:r>
    </w:p>
    <w:p w14:paraId="2A066505" w14:textId="77777777" w:rsidR="0001669C" w:rsidRPr="00A949CF" w:rsidRDefault="0001669C" w:rsidP="009C522F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nedodržení smluvních ujednání o záruce za jakost,</w:t>
      </w:r>
    </w:p>
    <w:p w14:paraId="525E2BEF" w14:textId="7777777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hanging="425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neuhrazení kupní ceny kupujícím po druhé výzvě prodávajícího k uhrazení dlužné částky, přičemž druhá výzva nesmí následovat dříve než 30 dnů po doručení první výzvy.</w:t>
      </w:r>
    </w:p>
    <w:p w14:paraId="01C855BB" w14:textId="77777777" w:rsidR="0001669C" w:rsidRPr="00462D93" w:rsidRDefault="0001669C" w:rsidP="0001669C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Pro účely této smlouvy se pod pojmem „bez zbytečného odkladu“ rozumí nejpozději do </w:t>
      </w:r>
      <w:proofErr w:type="gramStart"/>
      <w:r>
        <w:rPr>
          <w:rFonts w:ascii="Times New Roman" w:hAnsi="Times New Roman" w:cs="Times New Roman"/>
          <w:bCs/>
        </w:rPr>
        <w:t>14-ti</w:t>
      </w:r>
      <w:proofErr w:type="gramEnd"/>
      <w:r>
        <w:rPr>
          <w:rFonts w:ascii="Times New Roman" w:hAnsi="Times New Roman" w:cs="Times New Roman"/>
          <w:bCs/>
        </w:rPr>
        <w:t xml:space="preserve"> dnů.</w:t>
      </w:r>
    </w:p>
    <w:p w14:paraId="7D8D9B9B" w14:textId="77777777" w:rsidR="00462D93" w:rsidRDefault="00462D93" w:rsidP="00462D93">
      <w:pPr>
        <w:spacing w:before="227" w:after="232"/>
        <w:rPr>
          <w:b/>
          <w:bCs/>
          <w:caps/>
        </w:rPr>
      </w:pPr>
      <w:r w:rsidRPr="00A949CF">
        <w:rPr>
          <w:b/>
          <w:bCs/>
        </w:rPr>
        <w:t>X</w:t>
      </w:r>
      <w:r>
        <w:rPr>
          <w:b/>
          <w:bCs/>
        </w:rPr>
        <w:t>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>
        <w:rPr>
          <w:b/>
          <w:bCs/>
          <w:caps/>
        </w:rPr>
        <w:t>OCHRANA OSOBNÍCH ÚDAJ</w:t>
      </w:r>
      <w:r w:rsidRPr="008129D2">
        <w:rPr>
          <w:b/>
          <w:bCs/>
          <w:caps/>
        </w:rPr>
        <w:t>ů</w:t>
      </w:r>
    </w:p>
    <w:p w14:paraId="3C977DC0" w14:textId="77777777" w:rsidR="00462D93" w:rsidRDefault="00462D93" w:rsidP="00462D93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</w:t>
      </w:r>
    </w:p>
    <w:p w14:paraId="1AC003A5" w14:textId="77777777" w:rsidR="00462D93" w:rsidRDefault="00462D93" w:rsidP="00462D93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Dále se smluvní strany zavazují, že v případě potřeby druhé strany vyvinou odpovídající součinnost při řešení problematiky OÚ dané smluvní strany. </w:t>
      </w:r>
    </w:p>
    <w:p w14:paraId="5358A310" w14:textId="77777777" w:rsidR="0001669C" w:rsidRPr="00A949CF" w:rsidRDefault="0001669C" w:rsidP="0001669C">
      <w:pPr>
        <w:spacing w:before="227" w:after="232"/>
      </w:pPr>
      <w:r w:rsidRPr="00A949CF">
        <w:rPr>
          <w:b/>
          <w:bCs/>
        </w:rPr>
        <w:t>X</w:t>
      </w:r>
      <w:r w:rsidR="00B00225">
        <w:rPr>
          <w:b/>
          <w:bCs/>
        </w:rPr>
        <w:t>II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Závěrečná ustanovení</w:t>
      </w:r>
    </w:p>
    <w:p w14:paraId="0A7479A7" w14:textId="77777777" w:rsidR="0001669C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>Právní vztahy touto smlouvou neupravené se řídí zákonem č. 89/2012 Sb., občanským zákoníkem</w:t>
      </w:r>
      <w:r>
        <w:t>, ve znění pozdějších předpisů.</w:t>
      </w:r>
    </w:p>
    <w:p w14:paraId="316BB12B" w14:textId="77777777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Prodávající není oprávněn postoupit anebo převést jakákoliv svá práva anebo pohledávky vyplývající z této smlouvy anebo se smlouvou související na třetí osobu bez předchozího písemného souhlasu kupujícího, a to ani částečně. </w:t>
      </w:r>
    </w:p>
    <w:p w14:paraId="0B788CA0" w14:textId="77777777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Smluvní strany tímto prohlašují, že skutečnosti uvedené v této smlouvě nepovažují za obchodní tajemství ve smyslu </w:t>
      </w:r>
      <w:proofErr w:type="spellStart"/>
      <w:r w:rsidRPr="00A949CF">
        <w:t>ust</w:t>
      </w:r>
      <w:proofErr w:type="spellEnd"/>
      <w:r w:rsidRPr="00A949CF">
        <w:t>. § 504 zákona č. 89/2012 Sb., občanského zákoníku a udělují svolení k jejich užití a zveřejnění bez stanovení jakýchkoliv dalších podmínek.</w:t>
      </w:r>
    </w:p>
    <w:p w14:paraId="2AB78CF9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Tato smlouva nabývá platnosti dnem podpisu oběma smluvními stranami</w:t>
      </w:r>
      <w:r w:rsidR="00337DA1">
        <w:t xml:space="preserve"> a účinnosti uveřejněním v registru smluv. </w:t>
      </w:r>
    </w:p>
    <w:p w14:paraId="5EA804CC" w14:textId="77777777" w:rsidR="00F92707" w:rsidRDefault="00F92707" w:rsidP="00831B12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>Tato smlouva</w:t>
      </w:r>
      <w:r w:rsidR="00501099">
        <w:t>, jakož i jednotlivé objednávky</w:t>
      </w:r>
      <w:r>
        <w:t xml:space="preserve"> bud</w:t>
      </w:r>
      <w:r w:rsidR="00501099">
        <w:t>ou</w:t>
      </w:r>
      <w:r>
        <w:t xml:space="preserve"> uveřejněn</w:t>
      </w:r>
      <w:r w:rsidR="00501099">
        <w:t>y</w:t>
      </w:r>
      <w:r>
        <w:t xml:space="preserve"> v registru smluv dle zákona číslo 340/2015 Sb., o zvláštních podmínkách účinnosti některých smluv, uveřejňování těchto smluv a o registru smluv (zákon o registru smluv), ve znění pozdějších předpisů.</w:t>
      </w:r>
      <w:r w:rsidR="00337DA1">
        <w:t xml:space="preserve"> </w:t>
      </w:r>
      <w:r>
        <w:t xml:space="preserve">Smlouvu bez zbytečného odkladu </w:t>
      </w:r>
      <w:r w:rsidR="00337DA1">
        <w:t xml:space="preserve">po jejím podpisu </w:t>
      </w:r>
      <w:r>
        <w:t>uveřejní kupující</w:t>
      </w:r>
      <w:r w:rsidR="00337DA1">
        <w:t xml:space="preserve"> po znečitelnění osobních údajů zástupců smluvních stran. </w:t>
      </w:r>
      <w:r>
        <w:t xml:space="preserve"> </w:t>
      </w:r>
    </w:p>
    <w:p w14:paraId="6ECCE5DD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Doplňování nebo změnu této smlouvy lze provádět jen se souhlasem obou smluvních stran, a to pouze formou písemných, datovaných, vzestupně číslovaných a takto označených dodatků.</w:t>
      </w:r>
    </w:p>
    <w:p w14:paraId="459B54BC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Stane-li se kterékoli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</w:t>
      </w:r>
    </w:p>
    <w:p w14:paraId="730E771A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Smluvní strany prohlašují, že osoby podepisující tuto smlouvu jsou k tomuto úkonu oprávněny.</w:t>
      </w:r>
    </w:p>
    <w:p w14:paraId="0CFC133D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 xml:space="preserve">Smlouva je vyhotovena ve </w:t>
      </w:r>
      <w:r w:rsidR="004E7F9F">
        <w:t>2</w:t>
      </w:r>
      <w:r w:rsidRPr="00A949CF">
        <w:t xml:space="preserve"> stejnopisech s platností originálu, podepsaných oprávněnými zástupci smluvních stran, přičemž kupující obdrží </w:t>
      </w:r>
      <w:r w:rsidR="004E7F9F">
        <w:t>1</w:t>
      </w:r>
      <w:r w:rsidRPr="00A949CF">
        <w:t xml:space="preserve"> a prodávající 1 její vyhotovení.</w:t>
      </w:r>
    </w:p>
    <w:p w14:paraId="3D7AC920" w14:textId="77777777" w:rsidR="00FD5F18" w:rsidRDefault="00FD5F18" w:rsidP="00290270">
      <w:pPr>
        <w:tabs>
          <w:tab w:val="left" w:pos="426"/>
          <w:tab w:val="left" w:pos="4820"/>
        </w:tabs>
        <w:ind w:left="426" w:hanging="426"/>
        <w:jc w:val="left"/>
        <w:rPr>
          <w:highlight w:val="yellow"/>
        </w:rPr>
      </w:pPr>
    </w:p>
    <w:p w14:paraId="73117A8B" w14:textId="77777777" w:rsidR="0001669C" w:rsidRDefault="00E11CA4" w:rsidP="00290270">
      <w:pPr>
        <w:tabs>
          <w:tab w:val="left" w:pos="426"/>
          <w:tab w:val="left" w:pos="4820"/>
        </w:tabs>
        <w:ind w:left="426" w:hanging="426"/>
        <w:jc w:val="left"/>
      </w:pPr>
      <w:r w:rsidRPr="00FD5F18">
        <w:t xml:space="preserve">Příloha </w:t>
      </w:r>
      <w:r w:rsidRPr="00B00225">
        <w:t>č. 1</w:t>
      </w:r>
      <w:r w:rsidR="00446E90">
        <w:t xml:space="preserve"> -</w:t>
      </w:r>
      <w:r w:rsidRPr="00B00225">
        <w:t xml:space="preserve"> Čestné prohlášení</w:t>
      </w:r>
      <w:r w:rsidR="00252773" w:rsidRPr="00290270">
        <w:t xml:space="preserve"> </w:t>
      </w:r>
    </w:p>
    <w:p w14:paraId="0097292D" w14:textId="1D29CF64" w:rsidR="0001669C" w:rsidRDefault="0001669C" w:rsidP="0001669C">
      <w:pPr>
        <w:pStyle w:val="Zkladntext"/>
        <w:tabs>
          <w:tab w:val="left" w:pos="4820"/>
        </w:tabs>
        <w:jc w:val="left"/>
      </w:pPr>
      <w:r w:rsidRPr="00A949CF">
        <w:t>V</w:t>
      </w:r>
      <w:r>
        <w:t> Novém Jičíně</w:t>
      </w:r>
      <w:r w:rsidRPr="00A949CF">
        <w:t xml:space="preserve"> dne</w:t>
      </w:r>
      <w:r w:rsidRPr="00A949CF">
        <w:tab/>
      </w:r>
      <w:r w:rsidR="00BB2FEA">
        <w:t>V</w:t>
      </w:r>
      <w:r w:rsidRPr="00A949CF">
        <w:t> </w:t>
      </w:r>
      <w:r w:rsidR="00BB2FEA" w:rsidRPr="00BB2FEA">
        <w:rPr>
          <w:highlight w:val="yellow"/>
        </w:rPr>
        <w:t>(</w:t>
      </w:r>
      <w:r w:rsidR="00BB2FEA" w:rsidRPr="00BB2FEA">
        <w:rPr>
          <w:i/>
          <w:highlight w:val="yellow"/>
        </w:rPr>
        <w:t>Doplní účastník</w:t>
      </w:r>
      <w:r w:rsidR="00BB2FEA" w:rsidRPr="00BB2FEA">
        <w:rPr>
          <w:highlight w:val="yellow"/>
        </w:rPr>
        <w:t>.)</w:t>
      </w:r>
      <w:r w:rsidR="00BB2FEA" w:rsidRPr="00BB2FEA">
        <w:t xml:space="preserve"> </w:t>
      </w:r>
      <w:r w:rsidRPr="00A949CF">
        <w:t>dne</w:t>
      </w:r>
      <w:r w:rsidR="00B255E1">
        <w:t xml:space="preserve"> </w:t>
      </w:r>
      <w:r w:rsidR="00BB2FEA" w:rsidRPr="00BB2FEA">
        <w:rPr>
          <w:highlight w:val="yellow"/>
        </w:rPr>
        <w:t>(</w:t>
      </w:r>
      <w:r w:rsidR="00BB2FEA" w:rsidRPr="00BB2FEA">
        <w:rPr>
          <w:i/>
          <w:highlight w:val="yellow"/>
        </w:rPr>
        <w:t>Doplní účastník</w:t>
      </w:r>
      <w:r w:rsidR="00BB2FEA" w:rsidRPr="00BB2FEA">
        <w:rPr>
          <w:highlight w:val="yellow"/>
        </w:rPr>
        <w:t>.)</w:t>
      </w:r>
    </w:p>
    <w:p w14:paraId="42134E6E" w14:textId="77777777" w:rsidR="0001669C" w:rsidRDefault="0001669C" w:rsidP="0001669C">
      <w:pPr>
        <w:pStyle w:val="Zkladntext"/>
        <w:tabs>
          <w:tab w:val="left" w:pos="4820"/>
        </w:tabs>
        <w:jc w:val="left"/>
      </w:pPr>
    </w:p>
    <w:p w14:paraId="61C6BBDA" w14:textId="77777777" w:rsidR="00BB2FEA" w:rsidRDefault="00BB2FEA" w:rsidP="0001669C">
      <w:pPr>
        <w:pStyle w:val="Zkladntext"/>
        <w:tabs>
          <w:tab w:val="left" w:pos="4820"/>
        </w:tabs>
        <w:jc w:val="left"/>
      </w:pPr>
    </w:p>
    <w:p w14:paraId="3E78CE6D" w14:textId="77777777" w:rsidR="00BB2FEA" w:rsidRDefault="00BB2FEA" w:rsidP="0001669C">
      <w:pPr>
        <w:pStyle w:val="Zkladntext"/>
        <w:tabs>
          <w:tab w:val="left" w:pos="4820"/>
        </w:tabs>
        <w:jc w:val="left"/>
      </w:pPr>
    </w:p>
    <w:p w14:paraId="3617C897" w14:textId="77777777" w:rsidR="00BB2FEA" w:rsidRDefault="00BB2FEA" w:rsidP="0001669C">
      <w:pPr>
        <w:pStyle w:val="Zkladntext"/>
        <w:tabs>
          <w:tab w:val="left" w:pos="4820"/>
        </w:tabs>
        <w:jc w:val="left"/>
      </w:pPr>
    </w:p>
    <w:p w14:paraId="79B4BCCF" w14:textId="77777777" w:rsidR="004E7F9F" w:rsidRDefault="004E7F9F" w:rsidP="0001669C">
      <w:pPr>
        <w:pStyle w:val="Zkladntext"/>
        <w:tabs>
          <w:tab w:val="left" w:pos="4820"/>
        </w:tabs>
        <w:jc w:val="left"/>
      </w:pPr>
    </w:p>
    <w:p w14:paraId="25BC3741" w14:textId="77777777" w:rsidR="0001669C" w:rsidRPr="00A949CF" w:rsidRDefault="00110E45" w:rsidP="00473952">
      <w:pPr>
        <w:tabs>
          <w:tab w:val="left" w:pos="5655"/>
        </w:tabs>
        <w:jc w:val="both"/>
        <w:rPr>
          <w:i/>
          <w:iCs/>
        </w:rPr>
      </w:pPr>
      <w:r>
        <w:t>-----------------------------------------</w:t>
      </w:r>
      <w:r w:rsidR="0001669C" w:rsidRPr="00A949CF">
        <w:tab/>
      </w:r>
      <w:r>
        <w:t>---------------------------------------</w:t>
      </w:r>
      <w:r w:rsidR="0001669C" w:rsidRPr="00A949CF">
        <w:rPr>
          <w:i/>
          <w:iCs/>
        </w:rPr>
        <w:t xml:space="preserve"> </w:t>
      </w:r>
    </w:p>
    <w:p w14:paraId="40A07B60" w14:textId="77777777" w:rsidR="0001669C" w:rsidRDefault="0001669C" w:rsidP="0001669C">
      <w:pPr>
        <w:tabs>
          <w:tab w:val="left" w:pos="855"/>
          <w:tab w:val="left" w:pos="6510"/>
        </w:tabs>
        <w:jc w:val="left"/>
      </w:pPr>
      <w:r w:rsidRPr="00A949CF">
        <w:rPr>
          <w:i/>
          <w:iCs/>
        </w:rPr>
        <w:tab/>
      </w:r>
      <w:r w:rsidRPr="00A949CF">
        <w:t>za kupujícího</w:t>
      </w:r>
      <w:r w:rsidRPr="00A949CF">
        <w:tab/>
        <w:t>za prodávajícího</w:t>
      </w:r>
    </w:p>
    <w:p w14:paraId="7BDBC7A0" w14:textId="7E0DB855" w:rsidR="00135AB1" w:rsidRDefault="0001669C" w:rsidP="00AA63D0">
      <w:pPr>
        <w:tabs>
          <w:tab w:val="left" w:pos="855"/>
          <w:tab w:val="left" w:pos="6510"/>
        </w:tabs>
        <w:jc w:val="left"/>
      </w:pPr>
      <w:r>
        <w:t xml:space="preserve"> </w:t>
      </w:r>
      <w:r w:rsidR="00135AB1">
        <w:t xml:space="preserve">      </w:t>
      </w:r>
      <w:r>
        <w:t xml:space="preserve">Ing. </w:t>
      </w:r>
      <w:r w:rsidR="00E11CA4">
        <w:t>Pavel Tichý</w:t>
      </w:r>
      <w:r>
        <w:t>,</w:t>
      </w:r>
      <w:r w:rsidR="00110E45">
        <w:t xml:space="preserve"> </w:t>
      </w:r>
      <w:r w:rsidR="00E11CA4">
        <w:t>ředitel</w:t>
      </w:r>
      <w:r w:rsidR="00110E45">
        <w:t xml:space="preserve">                                             </w:t>
      </w:r>
      <w:r w:rsidR="00135AB1">
        <w:t xml:space="preserve">    </w:t>
      </w:r>
      <w:r w:rsidR="00BB2FEA">
        <w:t xml:space="preserve">         </w:t>
      </w:r>
      <w:proofErr w:type="gramStart"/>
      <w:r w:rsidR="00BB2FEA">
        <w:t xml:space="preserve"> </w:t>
      </w:r>
      <w:r w:rsidR="00110E45">
        <w:t xml:space="preserve"> </w:t>
      </w:r>
      <w:r w:rsidR="00BB2FEA" w:rsidRPr="00BB2FEA">
        <w:rPr>
          <w:highlight w:val="yellow"/>
        </w:rPr>
        <w:t xml:space="preserve"> (</w:t>
      </w:r>
      <w:proofErr w:type="gramEnd"/>
      <w:r w:rsidR="00BB2FEA" w:rsidRPr="00BB2FEA">
        <w:rPr>
          <w:i/>
          <w:highlight w:val="yellow"/>
        </w:rPr>
        <w:t>Doplní účastník</w:t>
      </w:r>
      <w:r w:rsidR="00BB2FEA" w:rsidRPr="00BB2FEA">
        <w:rPr>
          <w:highlight w:val="yellow"/>
        </w:rPr>
        <w:t xml:space="preserve">.) </w:t>
      </w:r>
      <w:r w:rsidR="00135AB1">
        <w:t xml:space="preserve">    </w:t>
      </w:r>
    </w:p>
    <w:p w14:paraId="764208F6" w14:textId="77777777" w:rsidR="00BB2FEA" w:rsidRDefault="00BB2FEA" w:rsidP="00AA63D0">
      <w:pPr>
        <w:tabs>
          <w:tab w:val="left" w:pos="855"/>
          <w:tab w:val="left" w:pos="6510"/>
        </w:tabs>
        <w:jc w:val="left"/>
      </w:pPr>
    </w:p>
    <w:p w14:paraId="713C2CE9" w14:textId="77777777" w:rsidR="00BB2FEA" w:rsidRDefault="00BB2FEA" w:rsidP="00AA63D0">
      <w:pPr>
        <w:tabs>
          <w:tab w:val="left" w:pos="855"/>
          <w:tab w:val="left" w:pos="6510"/>
        </w:tabs>
        <w:jc w:val="left"/>
      </w:pPr>
    </w:p>
    <w:p w14:paraId="3D31F0DD" w14:textId="4514854B" w:rsidR="00BB2FEA" w:rsidRDefault="00BB2FEA" w:rsidP="00AA63D0">
      <w:pPr>
        <w:tabs>
          <w:tab w:val="left" w:pos="855"/>
          <w:tab w:val="left" w:pos="6510"/>
        </w:tabs>
        <w:jc w:val="left"/>
      </w:pPr>
    </w:p>
    <w:p w14:paraId="3F4A62FE" w14:textId="77777777" w:rsidR="00BB2FEA" w:rsidRDefault="00BB2FEA">
      <w:pPr>
        <w:jc w:val="left"/>
      </w:pPr>
      <w:r>
        <w:br w:type="page"/>
      </w:r>
    </w:p>
    <w:p w14:paraId="4705D04A" w14:textId="0C7735DB" w:rsidR="00BB2FEA" w:rsidRDefault="00BB2FEA" w:rsidP="00AA63D0">
      <w:pPr>
        <w:tabs>
          <w:tab w:val="left" w:pos="855"/>
          <w:tab w:val="left" w:pos="6510"/>
        </w:tabs>
        <w:jc w:val="left"/>
        <w:rPr>
          <w:b/>
          <w:bCs/>
        </w:rPr>
      </w:pPr>
      <w:r w:rsidRPr="00BB2FEA">
        <w:rPr>
          <w:b/>
          <w:bCs/>
        </w:rPr>
        <w:t>Příloha č. 1</w:t>
      </w:r>
    </w:p>
    <w:p w14:paraId="13039976" w14:textId="77777777" w:rsidR="00BB2FEA" w:rsidRDefault="00BB2FEA" w:rsidP="00AA63D0">
      <w:pPr>
        <w:tabs>
          <w:tab w:val="left" w:pos="855"/>
          <w:tab w:val="left" w:pos="6510"/>
        </w:tabs>
        <w:jc w:val="left"/>
        <w:rPr>
          <w:b/>
          <w:bCs/>
        </w:rPr>
      </w:pPr>
    </w:p>
    <w:p w14:paraId="28BA2349" w14:textId="77777777" w:rsidR="00BB2FEA" w:rsidRPr="00BB2FEA" w:rsidRDefault="00BB2FEA" w:rsidP="00BB2FEA">
      <w:pPr>
        <w:spacing w:before="120" w:after="160" w:line="259" w:lineRule="auto"/>
        <w:jc w:val="left"/>
        <w:rPr>
          <w:rFonts w:eastAsia="Calibri"/>
          <w:b/>
          <w:bCs/>
          <w:kern w:val="2"/>
          <w:szCs w:val="24"/>
          <w:u w:val="single"/>
          <w:lang w:eastAsia="en-US"/>
          <w14:ligatures w14:val="standardContextual"/>
        </w:rPr>
      </w:pPr>
      <w:r w:rsidRPr="00BB2FEA">
        <w:rPr>
          <w:rFonts w:eastAsia="Calibri"/>
          <w:b/>
          <w:bCs/>
          <w:kern w:val="2"/>
          <w:szCs w:val="24"/>
          <w:u w:val="single"/>
          <w:lang w:eastAsia="en-US"/>
          <w14:ligatures w14:val="standardContextual"/>
        </w:rPr>
        <w:t>Čestné prohlášení:</w:t>
      </w:r>
    </w:p>
    <w:p w14:paraId="07E868C9" w14:textId="0EC95D65" w:rsidR="00BB2FEA" w:rsidRPr="00BB2FEA" w:rsidRDefault="00BB2FEA" w:rsidP="00BB2FEA">
      <w:pPr>
        <w:spacing w:after="160" w:line="259" w:lineRule="auto"/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  <w:r w:rsidRPr="00BB2FEA">
        <w:rPr>
          <w:rFonts w:eastAsia="Calibri"/>
          <w:kern w:val="2"/>
          <w:szCs w:val="24"/>
          <w:lang w:eastAsia="en-US"/>
          <w14:ligatures w14:val="standardContextual"/>
        </w:rPr>
        <w:t xml:space="preserve">Čestně prohlašuji – jako uchazeč o veřejnou zakázku </w:t>
      </w:r>
      <w:r w:rsidRPr="00BB2FEA">
        <w:rPr>
          <w:rFonts w:eastAsia="Calibri"/>
          <w:b/>
          <w:kern w:val="2"/>
          <w:szCs w:val="24"/>
          <w:lang w:eastAsia="en-US"/>
          <w14:ligatures w14:val="standardContextual"/>
        </w:rPr>
        <w:t>„</w:t>
      </w:r>
      <w:r w:rsidRPr="00BB2FEA">
        <w:rPr>
          <w:rFonts w:eastAsia="Calibri"/>
          <w:b/>
          <w:bCs/>
          <w:kern w:val="2"/>
          <w:szCs w:val="24"/>
          <w:lang w:eastAsia="en-US"/>
          <w14:ligatures w14:val="standardContextual"/>
        </w:rPr>
        <w:t xml:space="preserve">Nákup a dodávka posypové kamenné soli pro roky </w:t>
      </w:r>
      <w:proofErr w:type="gramStart"/>
      <w:r w:rsidRPr="00BB2FEA">
        <w:rPr>
          <w:rFonts w:eastAsia="Calibri"/>
          <w:b/>
          <w:bCs/>
          <w:kern w:val="2"/>
          <w:szCs w:val="24"/>
          <w:lang w:eastAsia="en-US"/>
          <w14:ligatures w14:val="standardContextual"/>
        </w:rPr>
        <w:t>2023 - 2025</w:t>
      </w:r>
      <w:proofErr w:type="gramEnd"/>
      <w:r w:rsidRPr="00BB2FEA">
        <w:rPr>
          <w:rFonts w:eastAsia="Calibri"/>
          <w:b/>
          <w:kern w:val="2"/>
          <w:szCs w:val="24"/>
          <w:lang w:eastAsia="en-US"/>
          <w14:ligatures w14:val="standardContextual"/>
        </w:rPr>
        <w:t>“</w:t>
      </w:r>
      <w:r w:rsidRPr="00BB2FEA">
        <w:rPr>
          <w:rFonts w:eastAsia="Calibri"/>
          <w:kern w:val="2"/>
          <w:szCs w:val="24"/>
          <w:lang w:eastAsia="en-US"/>
          <w14:ligatures w14:val="standardContextual"/>
        </w:rPr>
        <w:t xml:space="preserve"> – že mnou nabízená posypová</w:t>
      </w:r>
      <w:r w:rsidR="00F7622A">
        <w:rPr>
          <w:rFonts w:eastAsia="Calibri"/>
          <w:kern w:val="2"/>
          <w:szCs w:val="24"/>
          <w:lang w:eastAsia="en-US"/>
          <w14:ligatures w14:val="standardContextual"/>
        </w:rPr>
        <w:t xml:space="preserve"> kamenná</w:t>
      </w:r>
      <w:r w:rsidRPr="00BB2FEA">
        <w:rPr>
          <w:rFonts w:eastAsia="Calibri"/>
          <w:kern w:val="2"/>
          <w:szCs w:val="24"/>
          <w:lang w:eastAsia="en-US"/>
          <w14:ligatures w14:val="standardContextual"/>
        </w:rPr>
        <w:t xml:space="preserve"> sůl splňuje všechny technické parametry uváděné v zadávací dokumentaci:</w:t>
      </w:r>
    </w:p>
    <w:p w14:paraId="7A08A282" w14:textId="77777777" w:rsidR="00BB2FEA" w:rsidRPr="00BB2FEA" w:rsidRDefault="00BB2FEA" w:rsidP="00BB2FEA">
      <w:pPr>
        <w:spacing w:after="160" w:line="259" w:lineRule="auto"/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  <w:r w:rsidRPr="00BB2FEA">
        <w:rPr>
          <w:rFonts w:eastAsia="Calibri"/>
          <w:b/>
          <w:kern w:val="2"/>
          <w:szCs w:val="24"/>
          <w:lang w:eastAsia="en-US"/>
          <w14:ligatures w14:val="standardContextual"/>
        </w:rPr>
        <w:t>P</w:t>
      </w:r>
      <w:r w:rsidRPr="00BB2FEA">
        <w:rPr>
          <w:rFonts w:eastAsia="Calibri"/>
          <w:b/>
          <w:bCs/>
          <w:kern w:val="2"/>
          <w:szCs w:val="24"/>
          <w:lang w:eastAsia="en-US"/>
          <w14:ligatures w14:val="standardContextual"/>
        </w:rPr>
        <w:t>osypová sůl kamenná</w:t>
      </w:r>
      <w:r w:rsidRPr="00BB2FEA">
        <w:rPr>
          <w:rFonts w:eastAsia="Calibri"/>
          <w:kern w:val="2"/>
          <w:szCs w:val="24"/>
          <w:lang w:eastAsia="en-US"/>
          <w14:ligatures w14:val="standardContextual"/>
        </w:rPr>
        <w:t xml:space="preserve">, bílá barva (s minimem vedlejších minerálů šedé až černé barvy), 0,2 až 5 mm, pro zimní údržbu, </w:t>
      </w:r>
      <w:proofErr w:type="spellStart"/>
      <w:r w:rsidRPr="00BB2FEA">
        <w:rPr>
          <w:rFonts w:eastAsia="Calibri"/>
          <w:kern w:val="2"/>
          <w:szCs w:val="24"/>
          <w:lang w:eastAsia="en-US"/>
          <w14:ligatures w14:val="standardContextual"/>
        </w:rPr>
        <w:t>NaCl</w:t>
      </w:r>
      <w:proofErr w:type="spellEnd"/>
      <w:r w:rsidRPr="00BB2FEA">
        <w:rPr>
          <w:rFonts w:eastAsia="Calibri"/>
          <w:kern w:val="2"/>
          <w:szCs w:val="24"/>
          <w:lang w:eastAsia="en-US"/>
          <w14:ligatures w14:val="standardContextual"/>
        </w:rPr>
        <w:t xml:space="preserve"> min. 98 %, vlhkost do 1%, nutnost splnění podmínek zákona č. 356/2003 Sb. v platném znění a nařízení EP a rady EU č. 1907/2006, preparace – protispékavý  přípravek v rozmezí 65 až 105 mg/kg, sypká hustota v rozmezí 1030 - 1.270 kg/m³ (dle DIN ISO 3944), záruční doba 24 měsíců (při běžných skladovacích podmínkách - stabilní materiál), v souladu s vyhláškou TP 116, skladba zrnitosti dodávané posypové soli bude splňovat následující parametry procentuálního podílu hmotnosti vzorku mezi uvedenými síty:</w:t>
      </w:r>
    </w:p>
    <w:p w14:paraId="384F5DF9" w14:textId="77777777" w:rsidR="00BB2FEA" w:rsidRPr="00BB2FEA" w:rsidRDefault="00BB2FEA" w:rsidP="00BB2FEA">
      <w:pPr>
        <w:spacing w:after="160"/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  <w:r w:rsidRPr="00BB2FEA">
        <w:rPr>
          <w:rFonts w:eastAsia="Calibri"/>
          <w:kern w:val="2"/>
          <w:szCs w:val="24"/>
          <w:lang w:eastAsia="en-US"/>
          <w14:ligatures w14:val="standardContextual"/>
        </w:rPr>
        <w:t xml:space="preserve">&gt; 5,0 </w:t>
      </w:r>
      <w:proofErr w:type="gramStart"/>
      <w:r w:rsidRPr="00BB2FEA">
        <w:rPr>
          <w:rFonts w:eastAsia="Calibri"/>
          <w:kern w:val="2"/>
          <w:szCs w:val="24"/>
          <w:lang w:eastAsia="en-US"/>
          <w14:ligatures w14:val="standardContextual"/>
        </w:rPr>
        <w:t>mm  -</w:t>
      </w:r>
      <w:proofErr w:type="gramEnd"/>
      <w:r w:rsidRPr="00BB2FEA">
        <w:rPr>
          <w:rFonts w:eastAsia="Calibri"/>
          <w:kern w:val="2"/>
          <w:szCs w:val="24"/>
          <w:lang w:eastAsia="en-US"/>
          <w14:ligatures w14:val="standardContextual"/>
        </w:rPr>
        <w:t xml:space="preserve"> 0% hmotnosti</w:t>
      </w:r>
    </w:p>
    <w:p w14:paraId="57D4DFF7" w14:textId="77777777" w:rsidR="00BB2FEA" w:rsidRPr="00BB2FEA" w:rsidRDefault="00BB2FEA" w:rsidP="00BB2FEA">
      <w:pPr>
        <w:spacing w:after="160"/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  <w:r w:rsidRPr="00BB2FEA">
        <w:rPr>
          <w:rFonts w:eastAsia="Calibri"/>
          <w:kern w:val="2"/>
          <w:szCs w:val="24"/>
          <w:lang w:eastAsia="en-US"/>
          <w14:ligatures w14:val="standardContextual"/>
        </w:rPr>
        <w:t>3,15 mm - 5 mm v rozmezí 10-25% hmotnosti</w:t>
      </w:r>
    </w:p>
    <w:p w14:paraId="1CA0DDA6" w14:textId="77777777" w:rsidR="00BB2FEA" w:rsidRPr="00BB2FEA" w:rsidRDefault="00BB2FEA" w:rsidP="00BB2FEA">
      <w:pPr>
        <w:spacing w:after="160"/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  <w:r w:rsidRPr="00BB2FEA">
        <w:rPr>
          <w:rFonts w:eastAsia="Calibri"/>
          <w:kern w:val="2"/>
          <w:szCs w:val="24"/>
          <w:lang w:eastAsia="en-US"/>
          <w14:ligatures w14:val="standardContextual"/>
        </w:rPr>
        <w:t>0,8 mm - 3,15 mm v rozmezí 50-70% hmotnosti</w:t>
      </w:r>
    </w:p>
    <w:p w14:paraId="6263F7C1" w14:textId="77777777" w:rsidR="00BB2FEA" w:rsidRPr="00BB2FEA" w:rsidRDefault="00BB2FEA" w:rsidP="00BB2FEA">
      <w:pPr>
        <w:spacing w:after="160"/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  <w:r w:rsidRPr="00BB2FEA">
        <w:rPr>
          <w:rFonts w:eastAsia="Calibri"/>
          <w:kern w:val="2"/>
          <w:szCs w:val="24"/>
          <w:lang w:eastAsia="en-US"/>
          <w14:ligatures w14:val="standardContextual"/>
        </w:rPr>
        <w:t>0,16 mm - 0,8 mm v rozmezí 10-20% hmotnosti</w:t>
      </w:r>
    </w:p>
    <w:p w14:paraId="302487C6" w14:textId="77777777" w:rsidR="00BB2FEA" w:rsidRPr="00BB2FEA" w:rsidRDefault="00BB2FEA" w:rsidP="00BB2FEA">
      <w:pPr>
        <w:spacing w:after="160"/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  <w:proofErr w:type="gramStart"/>
      <w:r w:rsidRPr="00BB2FEA">
        <w:rPr>
          <w:rFonts w:eastAsia="Calibri"/>
          <w:kern w:val="2"/>
          <w:szCs w:val="24"/>
          <w:lang w:eastAsia="en-US"/>
          <w14:ligatures w14:val="standardContextual"/>
        </w:rPr>
        <w:t>&lt; 0</w:t>
      </w:r>
      <w:proofErr w:type="gramEnd"/>
      <w:r w:rsidRPr="00BB2FEA">
        <w:rPr>
          <w:rFonts w:eastAsia="Calibri"/>
          <w:kern w:val="2"/>
          <w:szCs w:val="24"/>
          <w:lang w:eastAsia="en-US"/>
          <w14:ligatures w14:val="standardContextual"/>
        </w:rPr>
        <w:t>,16 mm - max. 5%</w:t>
      </w:r>
    </w:p>
    <w:p w14:paraId="36DEE0F7" w14:textId="77777777" w:rsidR="00BB2FEA" w:rsidRDefault="00BB2FEA" w:rsidP="00AA63D0">
      <w:pPr>
        <w:tabs>
          <w:tab w:val="left" w:pos="855"/>
          <w:tab w:val="left" w:pos="6510"/>
        </w:tabs>
        <w:jc w:val="left"/>
        <w:rPr>
          <w:b/>
          <w:bCs/>
        </w:rPr>
      </w:pPr>
    </w:p>
    <w:p w14:paraId="6E11F654" w14:textId="77777777" w:rsidR="00BB2FEA" w:rsidRDefault="00BB2FEA" w:rsidP="00AA63D0">
      <w:pPr>
        <w:tabs>
          <w:tab w:val="left" w:pos="855"/>
          <w:tab w:val="left" w:pos="6510"/>
        </w:tabs>
        <w:jc w:val="left"/>
        <w:rPr>
          <w:b/>
          <w:bCs/>
        </w:rPr>
      </w:pPr>
    </w:p>
    <w:p w14:paraId="7428D9F0" w14:textId="7977A61C" w:rsidR="00BB2FEA" w:rsidRDefault="00BB2FEA" w:rsidP="00AA63D0">
      <w:pPr>
        <w:tabs>
          <w:tab w:val="left" w:pos="855"/>
          <w:tab w:val="left" w:pos="6510"/>
        </w:tabs>
        <w:jc w:val="left"/>
      </w:pPr>
      <w:r w:rsidRPr="00BB2FEA">
        <w:t xml:space="preserve">V </w:t>
      </w:r>
      <w:r w:rsidRPr="00BB2FEA">
        <w:rPr>
          <w:highlight w:val="yellow"/>
        </w:rPr>
        <w:t>(</w:t>
      </w:r>
      <w:r w:rsidRPr="00BB2FEA">
        <w:rPr>
          <w:i/>
          <w:highlight w:val="yellow"/>
        </w:rPr>
        <w:t>Doplní účastník</w:t>
      </w:r>
      <w:r w:rsidRPr="00BB2FEA">
        <w:rPr>
          <w:highlight w:val="yellow"/>
        </w:rPr>
        <w:t>.)</w:t>
      </w:r>
      <w:r w:rsidRPr="00BB2FEA">
        <w:t xml:space="preserve">  dne </w:t>
      </w:r>
      <w:r w:rsidRPr="00BB2FEA">
        <w:rPr>
          <w:highlight w:val="yellow"/>
        </w:rPr>
        <w:t>(</w:t>
      </w:r>
      <w:r w:rsidRPr="00BB2FEA">
        <w:rPr>
          <w:i/>
          <w:highlight w:val="yellow"/>
        </w:rPr>
        <w:t>Doplní účastník</w:t>
      </w:r>
      <w:r w:rsidRPr="00BB2FEA">
        <w:rPr>
          <w:highlight w:val="yellow"/>
        </w:rPr>
        <w:t>.)</w:t>
      </w:r>
    </w:p>
    <w:p w14:paraId="38710A64" w14:textId="77777777" w:rsidR="00BB2FEA" w:rsidRDefault="00BB2FEA" w:rsidP="00AA63D0">
      <w:pPr>
        <w:tabs>
          <w:tab w:val="left" w:pos="855"/>
          <w:tab w:val="left" w:pos="6510"/>
        </w:tabs>
        <w:jc w:val="left"/>
      </w:pPr>
    </w:p>
    <w:p w14:paraId="504DA458" w14:textId="77777777" w:rsidR="00BB2FEA" w:rsidRDefault="00BB2FEA" w:rsidP="00AA63D0">
      <w:pPr>
        <w:tabs>
          <w:tab w:val="left" w:pos="855"/>
          <w:tab w:val="left" w:pos="6510"/>
        </w:tabs>
        <w:jc w:val="left"/>
      </w:pPr>
    </w:p>
    <w:p w14:paraId="0EEC3E40" w14:textId="77777777" w:rsidR="00BB2FEA" w:rsidRDefault="00BB2FEA" w:rsidP="00AA63D0">
      <w:pPr>
        <w:tabs>
          <w:tab w:val="left" w:pos="855"/>
          <w:tab w:val="left" w:pos="6510"/>
        </w:tabs>
        <w:jc w:val="left"/>
      </w:pPr>
    </w:p>
    <w:p w14:paraId="24D67D5D" w14:textId="77777777" w:rsidR="00BB2FEA" w:rsidRDefault="00BB2FEA" w:rsidP="00AA63D0">
      <w:pPr>
        <w:tabs>
          <w:tab w:val="left" w:pos="855"/>
          <w:tab w:val="left" w:pos="6510"/>
        </w:tabs>
        <w:jc w:val="left"/>
      </w:pPr>
    </w:p>
    <w:p w14:paraId="19D36040" w14:textId="77777777" w:rsidR="00BB2FEA" w:rsidRPr="00BB2FEA" w:rsidRDefault="00BB2FEA" w:rsidP="00BB2FEA">
      <w:pPr>
        <w:tabs>
          <w:tab w:val="left" w:pos="855"/>
          <w:tab w:val="left" w:pos="6510"/>
        </w:tabs>
        <w:jc w:val="left"/>
        <w:rPr>
          <w:i/>
          <w:iCs/>
        </w:rPr>
      </w:pPr>
      <w:r w:rsidRPr="00BB2FEA">
        <w:t>---------------------------------------</w:t>
      </w:r>
      <w:r w:rsidRPr="00BB2FEA">
        <w:rPr>
          <w:i/>
          <w:iCs/>
        </w:rPr>
        <w:t xml:space="preserve"> </w:t>
      </w:r>
    </w:p>
    <w:p w14:paraId="5D203789" w14:textId="2D7D8CFD" w:rsidR="00BB2FEA" w:rsidRPr="00BB2FEA" w:rsidRDefault="00BB2FEA" w:rsidP="00BB2FEA">
      <w:pPr>
        <w:tabs>
          <w:tab w:val="left" w:pos="855"/>
          <w:tab w:val="left" w:pos="6510"/>
        </w:tabs>
        <w:jc w:val="left"/>
      </w:pPr>
      <w:r w:rsidRPr="00BB2FEA">
        <w:rPr>
          <w:i/>
          <w:iCs/>
        </w:rPr>
        <w:tab/>
      </w:r>
      <w:r w:rsidRPr="00BB2FEA">
        <w:t xml:space="preserve">za </w:t>
      </w:r>
      <w:r>
        <w:t>prodávajícího</w:t>
      </w:r>
      <w:r w:rsidRPr="00BB2FEA">
        <w:tab/>
      </w:r>
    </w:p>
    <w:p w14:paraId="054DEEEB" w14:textId="3ABECB07" w:rsidR="00BB2FEA" w:rsidRPr="00BB2FEA" w:rsidRDefault="00BB2FEA" w:rsidP="00AA63D0">
      <w:pPr>
        <w:tabs>
          <w:tab w:val="left" w:pos="855"/>
          <w:tab w:val="left" w:pos="6510"/>
        </w:tabs>
        <w:jc w:val="left"/>
      </w:pPr>
      <w:r>
        <w:t xml:space="preserve">             </w:t>
      </w:r>
      <w:r w:rsidRPr="00BB2FEA">
        <w:rPr>
          <w:highlight w:val="yellow"/>
        </w:rPr>
        <w:t>(</w:t>
      </w:r>
      <w:r w:rsidRPr="00BB2FEA">
        <w:rPr>
          <w:i/>
          <w:highlight w:val="yellow"/>
        </w:rPr>
        <w:t>Doplní účastník</w:t>
      </w:r>
      <w:r>
        <w:rPr>
          <w:highlight w:val="yellow"/>
        </w:rPr>
        <w:t>.</w:t>
      </w:r>
      <w:r w:rsidRPr="00BB2FEA">
        <w:rPr>
          <w:highlight w:val="yellow"/>
        </w:rPr>
        <w:t>)</w:t>
      </w:r>
    </w:p>
    <w:sectPr w:rsidR="00BB2FEA" w:rsidRPr="00BB2FEA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99EC" w14:textId="77777777" w:rsidR="007F0BA8" w:rsidRDefault="007F0BA8" w:rsidP="0001669C">
      <w:r>
        <w:separator/>
      </w:r>
    </w:p>
  </w:endnote>
  <w:endnote w:type="continuationSeparator" w:id="0">
    <w:p w14:paraId="443EFB3A" w14:textId="77777777" w:rsidR="007F0BA8" w:rsidRDefault="007F0BA8" w:rsidP="000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64B8" w14:textId="77777777" w:rsidR="00706253" w:rsidRDefault="00B77D5D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E284BA" wp14:editId="490ABF04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295" cy="172720"/>
              <wp:effectExtent l="1270" t="635" r="635" b="762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EE893" w14:textId="77777777" w:rsidR="00706253" w:rsidRDefault="0070625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46E90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28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35pt;margin-top:.05pt;width:5.8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" stroked="f">
              <v:fill opacity="0"/>
              <v:textbox inset="0,0,0,0">
                <w:txbxContent>
                  <w:p w14:paraId="3C4EE893" w14:textId="77777777" w:rsidR="00706253" w:rsidRDefault="0070625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46E90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B877" w14:textId="77777777" w:rsidR="007F0BA8" w:rsidRDefault="007F0BA8" w:rsidP="0001669C">
      <w:r>
        <w:separator/>
      </w:r>
    </w:p>
  </w:footnote>
  <w:footnote w:type="continuationSeparator" w:id="0">
    <w:p w14:paraId="2720DE03" w14:textId="77777777" w:rsidR="007F0BA8" w:rsidRDefault="007F0BA8" w:rsidP="0001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F93D" w14:textId="77777777" w:rsidR="00B94BF9" w:rsidRDefault="00B94BF9" w:rsidP="00B94BF9">
    <w:pPr>
      <w:pStyle w:val="Zhlav"/>
      <w:jc w:val="left"/>
    </w:pPr>
    <w:r>
      <w:t>Příloha č. 2 Návrh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548E37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04"/>
    <w:multiLevelType w:val="singleLevel"/>
    <w:tmpl w:val="6E38C2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FE9063E8"/>
    <w:name w:val="WW8Num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0000007"/>
    <w:multiLevelType w:val="singleLevel"/>
    <w:tmpl w:val="13CA9B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8A20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b w:val="0"/>
        <w:color w:val="auto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multilevel"/>
    <w:tmpl w:val="983A5AAC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12"/>
    <w:multiLevelType w:val="singleLevel"/>
    <w:tmpl w:val="0344CA3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2" w15:restartNumberingAfterBreak="0">
    <w:nsid w:val="09D27570"/>
    <w:multiLevelType w:val="hybridMultilevel"/>
    <w:tmpl w:val="AA2CFF12"/>
    <w:lvl w:ilvl="0" w:tplc="445A7E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B3207"/>
    <w:multiLevelType w:val="multilevel"/>
    <w:tmpl w:val="F4ACF85A"/>
    <w:lvl w:ilvl="0">
      <w:start w:val="3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DB94561"/>
    <w:multiLevelType w:val="singleLevel"/>
    <w:tmpl w:val="D5E664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5" w15:restartNumberingAfterBreak="0">
    <w:nsid w:val="3EE64709"/>
    <w:multiLevelType w:val="hybridMultilevel"/>
    <w:tmpl w:val="7FB258E6"/>
    <w:name w:val="WW8Num82"/>
    <w:lvl w:ilvl="0" w:tplc="817AAB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31C94"/>
    <w:multiLevelType w:val="multilevel"/>
    <w:tmpl w:val="A4D295E6"/>
    <w:lvl w:ilvl="0">
      <w:start w:val="1"/>
      <w:numFmt w:val="bullet"/>
      <w:lvlText w:val=""/>
      <w:lvlJc w:val="left"/>
      <w:pPr>
        <w:tabs>
          <w:tab w:val="num" w:pos="283"/>
        </w:tabs>
        <w:ind w:left="0" w:firstLine="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62577E43"/>
    <w:multiLevelType w:val="hybridMultilevel"/>
    <w:tmpl w:val="2F2C107A"/>
    <w:name w:val="WW8Num822"/>
    <w:lvl w:ilvl="0" w:tplc="C62868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91E0B"/>
    <w:multiLevelType w:val="hybridMultilevel"/>
    <w:tmpl w:val="66762A52"/>
    <w:lvl w:ilvl="0" w:tplc="75F0D7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974F2"/>
    <w:multiLevelType w:val="hybridMultilevel"/>
    <w:tmpl w:val="79042A58"/>
    <w:name w:val="WW8Num62"/>
    <w:lvl w:ilvl="0" w:tplc="FA506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797B463B"/>
    <w:multiLevelType w:val="multilevel"/>
    <w:tmpl w:val="F4ACF85A"/>
    <w:lvl w:ilvl="0">
      <w:start w:val="3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 w:hint="default"/>
      </w:rPr>
    </w:lvl>
  </w:abstractNum>
  <w:num w:numId="1" w16cid:durableId="1112742358">
    <w:abstractNumId w:val="14"/>
  </w:num>
  <w:num w:numId="2" w16cid:durableId="1775710236">
    <w:abstractNumId w:val="0"/>
  </w:num>
  <w:num w:numId="3" w16cid:durableId="1632203916">
    <w:abstractNumId w:val="1"/>
  </w:num>
  <w:num w:numId="4" w16cid:durableId="541674324">
    <w:abstractNumId w:val="2"/>
  </w:num>
  <w:num w:numId="5" w16cid:durableId="1134298028">
    <w:abstractNumId w:val="3"/>
  </w:num>
  <w:num w:numId="6" w16cid:durableId="1081872915">
    <w:abstractNumId w:val="4"/>
  </w:num>
  <w:num w:numId="7" w16cid:durableId="45417208">
    <w:abstractNumId w:val="5"/>
  </w:num>
  <w:num w:numId="8" w16cid:durableId="276065804">
    <w:abstractNumId w:val="6"/>
  </w:num>
  <w:num w:numId="9" w16cid:durableId="1237664568">
    <w:abstractNumId w:val="7"/>
  </w:num>
  <w:num w:numId="10" w16cid:durableId="888567916">
    <w:abstractNumId w:val="8"/>
  </w:num>
  <w:num w:numId="11" w16cid:durableId="1420180666">
    <w:abstractNumId w:val="9"/>
  </w:num>
  <w:num w:numId="12" w16cid:durableId="1067533688">
    <w:abstractNumId w:val="10"/>
  </w:num>
  <w:num w:numId="13" w16cid:durableId="1161773048">
    <w:abstractNumId w:val="11"/>
  </w:num>
  <w:num w:numId="14" w16cid:durableId="2124567348">
    <w:abstractNumId w:val="15"/>
  </w:num>
  <w:num w:numId="15" w16cid:durableId="315761926">
    <w:abstractNumId w:val="19"/>
  </w:num>
  <w:num w:numId="16" w16cid:durableId="308051168">
    <w:abstractNumId w:val="17"/>
  </w:num>
  <w:num w:numId="17" w16cid:durableId="1599675893">
    <w:abstractNumId w:val="13"/>
  </w:num>
  <w:num w:numId="18" w16cid:durableId="1166896595">
    <w:abstractNumId w:val="20"/>
  </w:num>
  <w:num w:numId="19" w16cid:durableId="861091085">
    <w:abstractNumId w:val="12"/>
  </w:num>
  <w:num w:numId="20" w16cid:durableId="498615072">
    <w:abstractNumId w:val="16"/>
  </w:num>
  <w:num w:numId="21" w16cid:durableId="1622568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FC"/>
    <w:rsid w:val="0001669C"/>
    <w:rsid w:val="00020041"/>
    <w:rsid w:val="00044A89"/>
    <w:rsid w:val="000620D2"/>
    <w:rsid w:val="00083AD2"/>
    <w:rsid w:val="0008751C"/>
    <w:rsid w:val="000A4FEB"/>
    <w:rsid w:val="000D4CCC"/>
    <w:rsid w:val="000E53BE"/>
    <w:rsid w:val="0010264B"/>
    <w:rsid w:val="00110E45"/>
    <w:rsid w:val="001173D5"/>
    <w:rsid w:val="00126D59"/>
    <w:rsid w:val="00135AB1"/>
    <w:rsid w:val="00146143"/>
    <w:rsid w:val="00151D10"/>
    <w:rsid w:val="0018665A"/>
    <w:rsid w:val="00187AEB"/>
    <w:rsid w:val="001A5EBF"/>
    <w:rsid w:val="001C245A"/>
    <w:rsid w:val="001D6F36"/>
    <w:rsid w:val="00211BA4"/>
    <w:rsid w:val="00224C8E"/>
    <w:rsid w:val="00252773"/>
    <w:rsid w:val="00290270"/>
    <w:rsid w:val="002914C3"/>
    <w:rsid w:val="002954DD"/>
    <w:rsid w:val="002D151D"/>
    <w:rsid w:val="002D27A2"/>
    <w:rsid w:val="002E304E"/>
    <w:rsid w:val="002E7BB1"/>
    <w:rsid w:val="002F037D"/>
    <w:rsid w:val="00326246"/>
    <w:rsid w:val="00333FBA"/>
    <w:rsid w:val="00337DA1"/>
    <w:rsid w:val="00353EFC"/>
    <w:rsid w:val="00356670"/>
    <w:rsid w:val="003878ED"/>
    <w:rsid w:val="003909C7"/>
    <w:rsid w:val="003E052A"/>
    <w:rsid w:val="003E24A5"/>
    <w:rsid w:val="003E660D"/>
    <w:rsid w:val="003F5695"/>
    <w:rsid w:val="00442D98"/>
    <w:rsid w:val="00446E90"/>
    <w:rsid w:val="004573F3"/>
    <w:rsid w:val="00462D93"/>
    <w:rsid w:val="0046468B"/>
    <w:rsid w:val="00471EA9"/>
    <w:rsid w:val="00473952"/>
    <w:rsid w:val="00484114"/>
    <w:rsid w:val="0049269E"/>
    <w:rsid w:val="004A4F59"/>
    <w:rsid w:val="004B7BE4"/>
    <w:rsid w:val="004E4EAE"/>
    <w:rsid w:val="004E7F9F"/>
    <w:rsid w:val="004F59A7"/>
    <w:rsid w:val="004F6409"/>
    <w:rsid w:val="00501099"/>
    <w:rsid w:val="00510C27"/>
    <w:rsid w:val="005237E7"/>
    <w:rsid w:val="00532052"/>
    <w:rsid w:val="00571998"/>
    <w:rsid w:val="00585FA2"/>
    <w:rsid w:val="005C1553"/>
    <w:rsid w:val="005C592F"/>
    <w:rsid w:val="00601CB7"/>
    <w:rsid w:val="00625BFF"/>
    <w:rsid w:val="00630796"/>
    <w:rsid w:val="0064763E"/>
    <w:rsid w:val="00681D03"/>
    <w:rsid w:val="0069000E"/>
    <w:rsid w:val="006B6E00"/>
    <w:rsid w:val="006D4360"/>
    <w:rsid w:val="00701315"/>
    <w:rsid w:val="00706253"/>
    <w:rsid w:val="00752080"/>
    <w:rsid w:val="007656A7"/>
    <w:rsid w:val="00790744"/>
    <w:rsid w:val="0079115A"/>
    <w:rsid w:val="007B5199"/>
    <w:rsid w:val="007F0BA8"/>
    <w:rsid w:val="008243B5"/>
    <w:rsid w:val="00831B12"/>
    <w:rsid w:val="008450B9"/>
    <w:rsid w:val="008637CC"/>
    <w:rsid w:val="008A6015"/>
    <w:rsid w:val="008C7FC9"/>
    <w:rsid w:val="008D6FCF"/>
    <w:rsid w:val="00912070"/>
    <w:rsid w:val="00985DCA"/>
    <w:rsid w:val="00987A7F"/>
    <w:rsid w:val="00997999"/>
    <w:rsid w:val="009B2A52"/>
    <w:rsid w:val="009B7B2A"/>
    <w:rsid w:val="009C0443"/>
    <w:rsid w:val="009C522F"/>
    <w:rsid w:val="009D1703"/>
    <w:rsid w:val="009E3CD1"/>
    <w:rsid w:val="009E41CB"/>
    <w:rsid w:val="009E7CB2"/>
    <w:rsid w:val="009F67A5"/>
    <w:rsid w:val="00A07EDB"/>
    <w:rsid w:val="00A156DD"/>
    <w:rsid w:val="00A165D2"/>
    <w:rsid w:val="00A6426B"/>
    <w:rsid w:val="00A64358"/>
    <w:rsid w:val="00A72A26"/>
    <w:rsid w:val="00A83BF3"/>
    <w:rsid w:val="00A946B7"/>
    <w:rsid w:val="00AA2492"/>
    <w:rsid w:val="00AA63D0"/>
    <w:rsid w:val="00AD3EC0"/>
    <w:rsid w:val="00AE03B3"/>
    <w:rsid w:val="00AF29D6"/>
    <w:rsid w:val="00AF6CB9"/>
    <w:rsid w:val="00B00225"/>
    <w:rsid w:val="00B13D7C"/>
    <w:rsid w:val="00B255E1"/>
    <w:rsid w:val="00B44073"/>
    <w:rsid w:val="00B77D5D"/>
    <w:rsid w:val="00B94BF9"/>
    <w:rsid w:val="00BB2FEA"/>
    <w:rsid w:val="00BF1015"/>
    <w:rsid w:val="00BF4084"/>
    <w:rsid w:val="00C0228B"/>
    <w:rsid w:val="00C61827"/>
    <w:rsid w:val="00C62782"/>
    <w:rsid w:val="00C63DE4"/>
    <w:rsid w:val="00C82BF0"/>
    <w:rsid w:val="00C84BDD"/>
    <w:rsid w:val="00C84EE9"/>
    <w:rsid w:val="00C86D55"/>
    <w:rsid w:val="00D05BEF"/>
    <w:rsid w:val="00D07C7B"/>
    <w:rsid w:val="00D3665F"/>
    <w:rsid w:val="00D43C80"/>
    <w:rsid w:val="00D67B76"/>
    <w:rsid w:val="00DB4E8C"/>
    <w:rsid w:val="00DE063E"/>
    <w:rsid w:val="00DF6BEA"/>
    <w:rsid w:val="00E11CA4"/>
    <w:rsid w:val="00E36D2B"/>
    <w:rsid w:val="00E46061"/>
    <w:rsid w:val="00E527E9"/>
    <w:rsid w:val="00E83874"/>
    <w:rsid w:val="00E87D8F"/>
    <w:rsid w:val="00E977E0"/>
    <w:rsid w:val="00EA1750"/>
    <w:rsid w:val="00ED36E1"/>
    <w:rsid w:val="00EF080D"/>
    <w:rsid w:val="00EF7CA5"/>
    <w:rsid w:val="00F0325D"/>
    <w:rsid w:val="00F07C3E"/>
    <w:rsid w:val="00F104FD"/>
    <w:rsid w:val="00F10555"/>
    <w:rsid w:val="00F2426E"/>
    <w:rsid w:val="00F2460D"/>
    <w:rsid w:val="00F250CB"/>
    <w:rsid w:val="00F253D2"/>
    <w:rsid w:val="00F61594"/>
    <w:rsid w:val="00F7622A"/>
    <w:rsid w:val="00F828B4"/>
    <w:rsid w:val="00F92707"/>
    <w:rsid w:val="00F95FAF"/>
    <w:rsid w:val="00FA159B"/>
    <w:rsid w:val="00FC3FCA"/>
    <w:rsid w:val="00FC47AA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16B4F6"/>
  <w15:docId w15:val="{00EBEF60-B44C-435E-835D-81D19F56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EFC"/>
    <w:pPr>
      <w:jc w:val="center"/>
    </w:pPr>
    <w:rPr>
      <w:rFonts w:eastAsia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353EFC"/>
    <w:pPr>
      <w:keepNext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166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53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353EFC"/>
    <w:rPr>
      <w:rFonts w:eastAsia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53EFC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53EFC"/>
    <w:rPr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353EFC"/>
    <w:rPr>
      <w:rFonts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53E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character" w:customStyle="1" w:styleId="CharChar2">
    <w:name w:val="Char Char2"/>
    <w:uiPriority w:val="99"/>
    <w:rsid w:val="008637CC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0166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lostrnky">
    <w:name w:val="page number"/>
    <w:rsid w:val="0001669C"/>
    <w:rPr>
      <w:rFonts w:ascii="Times New Roman" w:hAnsi="Times New Roman" w:cs="Times New Roman"/>
    </w:rPr>
  </w:style>
  <w:style w:type="paragraph" w:customStyle="1" w:styleId="Smlouva-slo">
    <w:name w:val="Smlouva-číslo"/>
    <w:basedOn w:val="Normln"/>
    <w:rsid w:val="0001669C"/>
    <w:pPr>
      <w:suppressAutoHyphens/>
      <w:overflowPunct w:val="0"/>
      <w:autoSpaceDE w:val="0"/>
      <w:spacing w:before="120" w:line="240" w:lineRule="atLeast"/>
      <w:jc w:val="both"/>
      <w:textAlignment w:val="baseline"/>
    </w:pPr>
    <w:rPr>
      <w:szCs w:val="24"/>
      <w:lang w:eastAsia="zh-CN"/>
    </w:rPr>
  </w:style>
  <w:style w:type="paragraph" w:customStyle="1" w:styleId="slovanodstavectextu">
    <w:name w:val="Číslovaný odstavec textu"/>
    <w:basedOn w:val="Normln"/>
    <w:rsid w:val="0001669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Import5">
    <w:name w:val="Import 5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3">
    <w:name w:val="Import 3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4">
    <w:name w:val="Import 14"/>
    <w:basedOn w:val="Normln"/>
    <w:rsid w:val="0001669C"/>
    <w:pPr>
      <w:widowControl w:val="0"/>
      <w:tabs>
        <w:tab w:val="left" w:pos="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6">
    <w:name w:val="Import 16"/>
    <w:basedOn w:val="Normln"/>
    <w:rsid w:val="0001669C"/>
    <w:pPr>
      <w:widowControl w:val="0"/>
      <w:tabs>
        <w:tab w:val="left" w:pos="864"/>
      </w:tabs>
      <w:suppressAutoHyphens/>
      <w:autoSpaceDE w:val="0"/>
      <w:ind w:hanging="144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slolnkuSmlouvy">
    <w:name w:val="ČísloČlánkuSmlouvy"/>
    <w:basedOn w:val="Normln"/>
    <w:next w:val="Normln"/>
    <w:rsid w:val="0001669C"/>
    <w:pPr>
      <w:keepNext/>
      <w:suppressAutoHyphens/>
      <w:spacing w:before="240"/>
    </w:pPr>
    <w:rPr>
      <w:b/>
      <w:bCs/>
      <w:szCs w:val="24"/>
      <w:lang w:eastAsia="zh-CN"/>
    </w:rPr>
  </w:style>
  <w:style w:type="paragraph" w:customStyle="1" w:styleId="OdstavecSmlouvy">
    <w:name w:val="OdstavecSmlouvy"/>
    <w:basedOn w:val="Normln"/>
    <w:rsid w:val="0001669C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16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69C"/>
    <w:rPr>
      <w:rFonts w:eastAsia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9C044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443"/>
    <w:rPr>
      <w:color w:val="808080"/>
      <w:shd w:val="clear" w:color="auto" w:fill="E6E6E6"/>
    </w:rPr>
  </w:style>
  <w:style w:type="paragraph" w:customStyle="1" w:styleId="Default">
    <w:name w:val="Default"/>
    <w:rsid w:val="001173D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data">
    <w:name w:val="data"/>
    <w:basedOn w:val="Standardnpsmoodstavce"/>
    <w:rsid w:val="00D3665F"/>
  </w:style>
  <w:style w:type="paragraph" w:styleId="Textbubliny">
    <w:name w:val="Balloon Text"/>
    <w:basedOn w:val="Normln"/>
    <w:link w:val="TextbublinyChar"/>
    <w:uiPriority w:val="99"/>
    <w:semiHidden/>
    <w:unhideWhenUsed/>
    <w:rsid w:val="007B51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199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09C7"/>
    <w:pPr>
      <w:ind w:left="720"/>
      <w:contextualSpacing/>
    </w:pPr>
  </w:style>
  <w:style w:type="paragraph" w:styleId="Revize">
    <w:name w:val="Revision"/>
    <w:hidden/>
    <w:uiPriority w:val="99"/>
    <w:semiHidden/>
    <w:rsid w:val="000620D2"/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tsn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tsnj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cetni@t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2513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Irena Bambuchova</cp:lastModifiedBy>
  <cp:revision>2</cp:revision>
  <cp:lastPrinted>2023-10-26T04:28:00Z</cp:lastPrinted>
  <dcterms:created xsi:type="dcterms:W3CDTF">2025-10-10T05:55:00Z</dcterms:created>
  <dcterms:modified xsi:type="dcterms:W3CDTF">2025-10-10T05:55:00Z</dcterms:modified>
</cp:coreProperties>
</file>