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720"/>
        <w:gridCol w:w="795"/>
        <w:gridCol w:w="947"/>
        <w:gridCol w:w="1016"/>
        <w:gridCol w:w="1012"/>
        <w:gridCol w:w="1099"/>
        <w:gridCol w:w="636"/>
        <w:gridCol w:w="694"/>
        <w:gridCol w:w="636"/>
        <w:gridCol w:w="727"/>
        <w:gridCol w:w="636"/>
        <w:gridCol w:w="671"/>
        <w:gridCol w:w="1659"/>
        <w:gridCol w:w="850"/>
        <w:gridCol w:w="992"/>
        <w:gridCol w:w="993"/>
        <w:gridCol w:w="1134"/>
      </w:tblGrid>
      <w:tr w:rsidR="00C97ED1" w:rsidRPr="003D51E2" w:rsidTr="00C97ED1">
        <w:trPr>
          <w:trHeight w:val="340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3D51E2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A10475" w:rsidP="003D51E2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603B2E">
            <w:pPr>
              <w:jc w:val="center"/>
            </w:pPr>
            <w:r w:rsidRPr="003D51E2">
              <w:t>B</w:t>
            </w:r>
            <w:r>
              <w:t>8</w:t>
            </w:r>
            <w:r w:rsidRPr="003D51E2">
              <w:t xml:space="preserve"> Zn</w:t>
            </w:r>
          </w:p>
        </w:tc>
        <w:tc>
          <w:tcPr>
            <w:tcW w:w="947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3D51E2">
            <w:pPr>
              <w:jc w:val="center"/>
            </w:pPr>
          </w:p>
        </w:tc>
        <w:tc>
          <w:tcPr>
            <w:tcW w:w="1016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D364B6">
            <w:pPr>
              <w:jc w:val="center"/>
            </w:pPr>
          </w:p>
        </w:tc>
        <w:tc>
          <w:tcPr>
            <w:tcW w:w="1012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887F8A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A10475" w:rsidP="003D51E2">
            <w:pPr>
              <w:jc w:val="center"/>
            </w:pPr>
            <w:r>
              <w:rPr>
                <w:rFonts w:cs="Arial"/>
                <w:color w:val="000000"/>
                <w:szCs w:val="18"/>
              </w:rPr>
              <w:t>2</w:t>
            </w:r>
            <w:r w:rsidRPr="003D51E2">
              <w:rPr>
                <w:rFonts w:cs="Arial"/>
                <w:color w:val="000000"/>
                <w:szCs w:val="18"/>
              </w:rPr>
              <w:t>/</w:t>
            </w:r>
            <w:r>
              <w:rPr>
                <w:rFonts w:cs="Arial"/>
                <w:color w:val="000000"/>
                <w:szCs w:val="18"/>
              </w:rPr>
              <w:t>25</w:t>
            </w:r>
            <w:r w:rsidRPr="003D51E2">
              <w:rPr>
                <w:rFonts w:cs="Arial"/>
                <w:color w:val="000000"/>
                <w:szCs w:val="18"/>
              </w:rPr>
              <w:t>00 Zn</w:t>
            </w:r>
          </w:p>
        </w:tc>
        <w:tc>
          <w:tcPr>
            <w:tcW w:w="636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887F8A">
            <w:pPr>
              <w:jc w:val="center"/>
            </w:pPr>
          </w:p>
        </w:tc>
        <w:tc>
          <w:tcPr>
            <w:tcW w:w="694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A10475" w:rsidP="00887F8A">
            <w:pPr>
              <w:jc w:val="center"/>
            </w:pPr>
            <w:r>
              <w:t>2x</w:t>
            </w:r>
          </w:p>
        </w:tc>
        <w:tc>
          <w:tcPr>
            <w:tcW w:w="636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603B2E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4C1921" w:rsidP="00FD31EB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A10475" w:rsidP="00A10475">
            <w:pPr>
              <w:jc w:val="center"/>
            </w:pPr>
            <w:r>
              <w:t>2x</w:t>
            </w:r>
          </w:p>
        </w:tc>
        <w:tc>
          <w:tcPr>
            <w:tcW w:w="671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887F8A">
            <w:pPr>
              <w:jc w:val="center"/>
            </w:pPr>
          </w:p>
        </w:tc>
        <w:tc>
          <w:tcPr>
            <w:tcW w:w="1659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A10475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="00A10475">
              <w:rPr>
                <w:rFonts w:cs="Arial"/>
                <w:color w:val="000000"/>
                <w:szCs w:val="18"/>
              </w:rPr>
              <w:t>2</w:t>
            </w:r>
            <w:r w:rsidRPr="003D51E2">
              <w:rPr>
                <w:rFonts w:cs="Arial"/>
                <w:color w:val="000000"/>
                <w:szCs w:val="18"/>
              </w:rPr>
              <w:t xml:space="preserve">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3D51E2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A10475" w:rsidP="003D51E2">
            <w:pPr>
              <w:jc w:val="center"/>
            </w:pPr>
            <w:r>
              <w:t>23,0</w:t>
            </w:r>
          </w:p>
        </w:tc>
        <w:tc>
          <w:tcPr>
            <w:tcW w:w="993" w:type="dxa"/>
            <w:tcBorders>
              <w:top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3D51E2" w:rsidRDefault="00C97ED1" w:rsidP="003D51E2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97ED1" w:rsidRPr="00592F1F" w:rsidRDefault="00C97ED1" w:rsidP="006900B2">
            <w:pPr>
              <w:jc w:val="center"/>
            </w:pPr>
            <w:r w:rsidRPr="00592F1F">
              <w:t>L1</w:t>
            </w:r>
            <w:r w:rsidR="00592F1F" w:rsidRPr="00592F1F">
              <w:t>, L2</w:t>
            </w:r>
          </w:p>
        </w:tc>
      </w:tr>
      <w:tr w:rsidR="00E649D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D364B6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A10475">
            <w:pPr>
              <w:jc w:val="center"/>
            </w:pPr>
            <w:r>
              <w:t>přesun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7047C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900B2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592F1F" w:rsidRDefault="00E649D1" w:rsidP="00592F1F">
            <w:pPr>
              <w:jc w:val="center"/>
            </w:pPr>
            <w:r w:rsidRPr="00592F1F">
              <w:t>L1</w:t>
            </w:r>
          </w:p>
        </w:tc>
      </w:tr>
      <w:tr w:rsidR="00E649D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D364B6">
            <w:pPr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přesun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7047C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592F1F" w:rsidRDefault="00E649D1" w:rsidP="00592F1F">
            <w:pPr>
              <w:jc w:val="center"/>
            </w:pPr>
            <w:r w:rsidRPr="00592F1F">
              <w:t>L2</w:t>
            </w:r>
          </w:p>
        </w:tc>
      </w:tr>
      <w:tr w:rsidR="00E649D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D364B6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přesun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D51E2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D51E2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887F8A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7047C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D51E2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592F1F" w:rsidRDefault="00E649D1" w:rsidP="00592F1F">
            <w:pPr>
              <w:jc w:val="center"/>
            </w:pPr>
            <w:r w:rsidRPr="00592F1F">
              <w:t>L3</w:t>
            </w:r>
          </w:p>
        </w:tc>
      </w:tr>
      <w:tr w:rsidR="00E649D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D364B6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přesun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A10475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37047C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3D51E2" w:rsidRDefault="00E649D1" w:rsidP="00BA4ECE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649D1" w:rsidRPr="00592F1F" w:rsidRDefault="00E649D1" w:rsidP="00592F1F">
            <w:pPr>
              <w:jc w:val="center"/>
            </w:pPr>
            <w:r w:rsidRPr="00592F1F">
              <w:t>L1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D364B6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B</w:t>
            </w:r>
            <w:r>
              <w:t>8</w:t>
            </w:r>
            <w:r w:rsidRPr="003D51E2">
              <w:t xml:space="preserve"> Zn</w:t>
            </w: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A10475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1/</w:t>
            </w:r>
            <w:r>
              <w:rPr>
                <w:rFonts w:cs="Arial"/>
                <w:color w:val="000000"/>
                <w:szCs w:val="18"/>
              </w:rPr>
              <w:t>30</w:t>
            </w:r>
            <w:r w:rsidRPr="003D51E2">
              <w:rPr>
                <w:rFonts w:cs="Arial"/>
                <w:color w:val="000000"/>
                <w:szCs w:val="18"/>
              </w:rPr>
              <w:t>00 Zn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11,5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592F1F" w:rsidRDefault="004C1921" w:rsidP="00592F1F">
            <w:pPr>
              <w:jc w:val="center"/>
            </w:pPr>
            <w:r w:rsidRPr="00592F1F">
              <w:t>L1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D364B6">
            <w:pPr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B</w:t>
            </w:r>
            <w:r>
              <w:t>8</w:t>
            </w:r>
            <w:r w:rsidRPr="003D51E2">
              <w:t xml:space="preserve"> Zn</w:t>
            </w: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1/</w:t>
            </w:r>
            <w:r>
              <w:rPr>
                <w:rFonts w:cs="Arial"/>
                <w:color w:val="000000"/>
                <w:szCs w:val="18"/>
              </w:rPr>
              <w:t>25</w:t>
            </w:r>
            <w:r w:rsidRPr="003D51E2">
              <w:rPr>
                <w:rFonts w:cs="Arial"/>
                <w:color w:val="000000"/>
                <w:szCs w:val="18"/>
              </w:rPr>
              <w:t>00 Zn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11,5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592F1F" w:rsidRDefault="004C1921" w:rsidP="00592F1F">
            <w:pPr>
              <w:jc w:val="center"/>
            </w:pPr>
            <w:r w:rsidRPr="00592F1F">
              <w:t>L3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B</w:t>
            </w:r>
            <w:r>
              <w:t>8</w:t>
            </w:r>
            <w:r w:rsidRPr="003D51E2">
              <w:t xml:space="preserve"> Zn</w:t>
            </w: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1/</w:t>
            </w:r>
            <w:r>
              <w:rPr>
                <w:rFonts w:cs="Arial"/>
                <w:color w:val="000000"/>
                <w:szCs w:val="18"/>
              </w:rPr>
              <w:t>25</w:t>
            </w:r>
            <w:r w:rsidRPr="003D51E2">
              <w:rPr>
                <w:rFonts w:cs="Arial"/>
                <w:color w:val="000000"/>
                <w:szCs w:val="18"/>
              </w:rPr>
              <w:t>00 Zn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C97ED1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11,5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592F1F" w:rsidRDefault="004C1921" w:rsidP="00592F1F">
            <w:pPr>
              <w:jc w:val="center"/>
            </w:pPr>
            <w:r w:rsidRPr="00592F1F">
              <w:t>L2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9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t>B</w:t>
            </w:r>
            <w:r>
              <w:t>8</w:t>
            </w:r>
            <w:r w:rsidRPr="003D51E2">
              <w:t xml:space="preserve"> Zn</w:t>
            </w: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1/</w:t>
            </w:r>
            <w:r>
              <w:rPr>
                <w:rFonts w:cs="Arial"/>
                <w:color w:val="000000"/>
                <w:szCs w:val="18"/>
              </w:rPr>
              <w:t>25</w:t>
            </w:r>
            <w:r w:rsidRPr="003D51E2">
              <w:rPr>
                <w:rFonts w:cs="Arial"/>
                <w:color w:val="000000"/>
                <w:szCs w:val="18"/>
              </w:rPr>
              <w:t>00 Zn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rPr>
                <w:rFonts w:cs="Arial"/>
              </w:rPr>
              <w:t>±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A10475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462</w:t>
            </w:r>
            <w:r w:rsidRPr="003D51E2">
              <w:rPr>
                <w:rFonts w:cs="Arial"/>
                <w:color w:val="000000"/>
                <w:szCs w:val="18"/>
              </w:rPr>
              <w:t xml:space="preserve">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11,5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L1, L3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A10475"/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900B2">
            <w:pPr>
              <w:jc w:val="center"/>
            </w:pPr>
            <w:r>
              <w:t>L3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11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L2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12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592F1F">
            <w:pPr>
              <w:jc w:val="center"/>
            </w:pPr>
            <w:r w:rsidRPr="003D51E2">
              <w:t>B5 Zn</w:t>
            </w: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L1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13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592F1F">
            <w:pPr>
              <w:jc w:val="center"/>
            </w:pPr>
            <w:r w:rsidRPr="003D51E2">
              <w:t>B5 Zn</w:t>
            </w: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L3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14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592F1F">
            <w:pPr>
              <w:jc w:val="center"/>
            </w:pPr>
            <w:r w:rsidRPr="003D51E2">
              <w:t xml:space="preserve">B5 Zn </w:t>
            </w: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L2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15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592F1F">
            <w:pPr>
              <w:jc w:val="center"/>
            </w:pPr>
            <w:r w:rsidRPr="003D51E2">
              <w:t>B5 Zn</w:t>
            </w: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L1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16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592F1F">
            <w:pPr>
              <w:jc w:val="center"/>
            </w:pPr>
            <w:r>
              <w:t>X</w:t>
            </w: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A10475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462</w:t>
            </w:r>
            <w:r w:rsidRPr="003D51E2">
              <w:rPr>
                <w:rFonts w:cs="Arial"/>
                <w:color w:val="000000"/>
                <w:szCs w:val="18"/>
              </w:rPr>
              <w:t xml:space="preserve">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 w:rsidRPr="003D51E2"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L1, L3</w:t>
            </w:r>
          </w:p>
        </w:tc>
      </w:tr>
      <w:tr w:rsidR="004C1921" w:rsidRPr="003D51E2" w:rsidTr="00C97ED1">
        <w:trPr>
          <w:trHeight w:val="340"/>
        </w:trPr>
        <w:tc>
          <w:tcPr>
            <w:tcW w:w="54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D364B6">
            <w:pPr>
              <w:jc w:val="center"/>
            </w:pPr>
            <w:r>
              <w:t>17</w:t>
            </w:r>
          </w:p>
        </w:tc>
        <w:tc>
          <w:tcPr>
            <w:tcW w:w="720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stávající</w:t>
            </w:r>
          </w:p>
        </w:tc>
        <w:tc>
          <w:tcPr>
            <w:tcW w:w="795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94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01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 w:rsidRPr="003D51E2">
              <w:rPr>
                <w:rFonts w:cs="Arial"/>
                <w:color w:val="000000"/>
                <w:szCs w:val="18"/>
              </w:rPr>
              <w:t>SLM5 Zn</w:t>
            </w:r>
          </w:p>
        </w:tc>
        <w:tc>
          <w:tcPr>
            <w:tcW w:w="101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Výměna</w:t>
            </w:r>
          </w:p>
        </w:tc>
        <w:tc>
          <w:tcPr>
            <w:tcW w:w="109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-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94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4C1921">
            <w:pPr>
              <w:jc w:val="center"/>
            </w:pPr>
            <w:r>
              <w:rPr>
                <w:rFonts w:cs="Arial"/>
              </w:rPr>
              <w:t>±1</w:t>
            </w:r>
            <w:r>
              <w:t>0,0</w:t>
            </w:r>
            <w:r>
              <w:rPr>
                <w:rFonts w:cs="Arial"/>
              </w:rPr>
              <w:t>°</w:t>
            </w:r>
          </w:p>
        </w:tc>
        <w:tc>
          <w:tcPr>
            <w:tcW w:w="727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36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671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</w:p>
        </w:tc>
        <w:tc>
          <w:tcPr>
            <w:tcW w:w="1659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color w:val="000000"/>
                <w:szCs w:val="18"/>
              </w:rPr>
            </w:pPr>
            <w:r w:rsidRPr="003D51E2">
              <w:rPr>
                <w:rFonts w:cs="Arial"/>
                <w:color w:val="000000"/>
                <w:szCs w:val="18"/>
              </w:rPr>
              <w:t xml:space="preserve">SR </w:t>
            </w:r>
            <w:r>
              <w:rPr>
                <w:rFonts w:cs="Arial"/>
                <w:color w:val="000000"/>
                <w:szCs w:val="18"/>
              </w:rPr>
              <w:t>46</w:t>
            </w:r>
            <w:r w:rsidRPr="003D51E2">
              <w:rPr>
                <w:rFonts w:cs="Arial"/>
                <w:color w:val="000000"/>
                <w:szCs w:val="18"/>
              </w:rPr>
              <w:t xml:space="preserve">1 - </w:t>
            </w:r>
            <w:r>
              <w:rPr>
                <w:rFonts w:cs="Arial"/>
                <w:color w:val="000000"/>
                <w:szCs w:val="18"/>
              </w:rPr>
              <w:t>14</w:t>
            </w:r>
            <w:r w:rsidRPr="003D51E2">
              <w:rPr>
                <w:rFonts w:cs="Arial"/>
                <w:color w:val="000000"/>
                <w:szCs w:val="18"/>
              </w:rPr>
              <w:t xml:space="preserve"> Cu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X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</w:pPr>
            <w:r>
              <w:t>X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BA4ECE">
            <w:pPr>
              <w:jc w:val="center"/>
            </w:pPr>
            <w:r>
              <w:t>L2</w:t>
            </w:r>
          </w:p>
        </w:tc>
      </w:tr>
      <w:tr w:rsidR="004C1921" w:rsidRPr="003D51E2" w:rsidTr="00C97ED1">
        <w:trPr>
          <w:trHeight w:val="340"/>
        </w:trPr>
        <w:tc>
          <w:tcPr>
            <w:tcW w:w="12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 w:rsidRPr="003D51E2">
              <w:rPr>
                <w:b/>
              </w:rPr>
              <w:t>CELKEM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Pr="003D51E2">
              <w:rPr>
                <w:b/>
              </w:rPr>
              <w:t>ks</w:t>
            </w:r>
          </w:p>
        </w:tc>
        <w:tc>
          <w:tcPr>
            <w:tcW w:w="94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4ks</w:t>
            </w:r>
          </w:p>
        </w:tc>
        <w:tc>
          <w:tcPr>
            <w:tcW w:w="1016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8ks</w:t>
            </w: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A10475">
            <w:pPr>
              <w:jc w:val="center"/>
              <w:rPr>
                <w:b/>
              </w:rPr>
            </w:pPr>
            <w:r>
              <w:rPr>
                <w:b/>
              </w:rPr>
              <w:t xml:space="preserve"> 3 + 1 + 1 ks</w:t>
            </w:r>
          </w:p>
        </w:tc>
        <w:tc>
          <w:tcPr>
            <w:tcW w:w="636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12 ks</w:t>
            </w:r>
          </w:p>
        </w:tc>
        <w:tc>
          <w:tcPr>
            <w:tcW w:w="694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6 ks</w:t>
            </w:r>
          </w:p>
        </w:tc>
        <w:tc>
          <w:tcPr>
            <w:tcW w:w="636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</w:p>
        </w:tc>
        <w:tc>
          <w:tcPr>
            <w:tcW w:w="727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</w:p>
        </w:tc>
        <w:tc>
          <w:tcPr>
            <w:tcW w:w="636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3D51E2">
              <w:rPr>
                <w:b/>
              </w:rPr>
              <w:t xml:space="preserve"> ks</w:t>
            </w:r>
          </w:p>
        </w:tc>
        <w:tc>
          <w:tcPr>
            <w:tcW w:w="671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3D51E2">
              <w:rPr>
                <w:b/>
              </w:rPr>
              <w:t xml:space="preserve"> ks</w:t>
            </w:r>
          </w:p>
        </w:tc>
        <w:tc>
          <w:tcPr>
            <w:tcW w:w="1659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Default="004C1921" w:rsidP="00A10475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SR 461–14</w:t>
            </w:r>
            <w:r w:rsidRPr="003D51E2">
              <w:rPr>
                <w:rFonts w:cs="Arial"/>
                <w:b/>
                <w:color w:val="000000"/>
                <w:szCs w:val="18"/>
              </w:rPr>
              <w:t xml:space="preserve"> ks</w:t>
            </w:r>
          </w:p>
          <w:p w:rsidR="004C1921" w:rsidRPr="003D51E2" w:rsidRDefault="004C1921" w:rsidP="00A10475">
            <w:pPr>
              <w:autoSpaceDE w:val="0"/>
              <w:autoSpaceDN w:val="0"/>
              <w:adjustRightInd w:val="0"/>
              <w:ind w:right="-108"/>
              <w:jc w:val="center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SR 462–3</w:t>
            </w:r>
            <w:r w:rsidRPr="003D51E2">
              <w:rPr>
                <w:rFonts w:cs="Arial"/>
                <w:b/>
                <w:color w:val="000000"/>
                <w:szCs w:val="18"/>
              </w:rPr>
              <w:t xml:space="preserve"> ks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Pr="003D51E2">
              <w:rPr>
                <w:b/>
              </w:rPr>
              <w:t xml:space="preserve"> ks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A10475">
            <w:pPr>
              <w:jc w:val="center"/>
              <w:rPr>
                <w:b/>
              </w:rPr>
            </w:pPr>
            <w:r>
              <w:rPr>
                <w:b/>
              </w:rPr>
              <w:t>129</w:t>
            </w:r>
            <w:r w:rsidRPr="003D51E2">
              <w:rPr>
                <w:b/>
              </w:rPr>
              <w:t xml:space="preserve"> 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Pr="003D51E2">
              <w:rPr>
                <w:b/>
              </w:rPr>
              <w:t xml:space="preserve"> ks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C1921" w:rsidRPr="003D51E2" w:rsidRDefault="004C1921" w:rsidP="00603B2E">
            <w:pPr>
              <w:jc w:val="center"/>
              <w:rPr>
                <w:b/>
              </w:rPr>
            </w:pPr>
          </w:p>
        </w:tc>
      </w:tr>
    </w:tbl>
    <w:p w:rsidR="00A10475" w:rsidRDefault="00A10475" w:rsidP="00A10475">
      <w:pPr>
        <w:spacing w:before="120"/>
        <w:ind w:right="-74"/>
      </w:pPr>
      <w:r>
        <w:t xml:space="preserve">Demontáž: </w:t>
      </w:r>
    </w:p>
    <w:p w:rsidR="00A10475" w:rsidRDefault="00763643" w:rsidP="00A10475">
      <w:pPr>
        <w:numPr>
          <w:ilvl w:val="0"/>
          <w:numId w:val="1"/>
        </w:numPr>
        <w:ind w:right="-71"/>
      </w:pPr>
      <w:r>
        <w:t>2</w:t>
      </w:r>
      <w:r w:rsidR="00A10475">
        <w:t xml:space="preserve"> ks reproduktor MR</w:t>
      </w:r>
    </w:p>
    <w:p w:rsidR="00763643" w:rsidRDefault="00A10475" w:rsidP="00763643">
      <w:pPr>
        <w:numPr>
          <w:ilvl w:val="0"/>
          <w:numId w:val="1"/>
        </w:numPr>
        <w:ind w:right="-71"/>
      </w:pPr>
      <w:r>
        <w:t>140 m nadzemní závěsný kabel MR včetně upevňovacích armatur</w:t>
      </w:r>
    </w:p>
    <w:p w:rsidR="00A10475" w:rsidRDefault="00A10475" w:rsidP="00763643">
      <w:pPr>
        <w:numPr>
          <w:ilvl w:val="0"/>
          <w:numId w:val="1"/>
        </w:numPr>
        <w:ind w:right="-71"/>
      </w:pPr>
      <w:r>
        <w:t xml:space="preserve">Demontáž a opětovná montáž: </w:t>
      </w:r>
    </w:p>
    <w:p w:rsidR="00A10475" w:rsidRDefault="00A10475" w:rsidP="00A10475">
      <w:pPr>
        <w:numPr>
          <w:ilvl w:val="0"/>
          <w:numId w:val="1"/>
        </w:numPr>
        <w:ind w:right="-71"/>
      </w:pPr>
      <w:r>
        <w:t>2 ks Reproduktorová kombinace bezdrátového MR</w:t>
      </w:r>
    </w:p>
    <w:p w:rsidR="00763643" w:rsidRDefault="00763643" w:rsidP="00763643">
      <w:pPr>
        <w:numPr>
          <w:ilvl w:val="0"/>
          <w:numId w:val="1"/>
        </w:numPr>
        <w:ind w:right="-71"/>
      </w:pPr>
      <w:r>
        <w:t>4</w:t>
      </w:r>
      <w:r w:rsidR="00A10475">
        <w:t xml:space="preserve"> ks informační směrová tabulka </w:t>
      </w:r>
      <w:r>
        <w:t xml:space="preserve">               3 ks dopravní značka (tabulka)</w:t>
      </w:r>
    </w:p>
    <w:p w:rsidR="00887F8A" w:rsidRDefault="00887F8A" w:rsidP="00763643">
      <w:pPr>
        <w:ind w:left="720" w:right="-71"/>
      </w:pPr>
    </w:p>
    <w:sectPr w:rsidR="00887F8A" w:rsidSect="00A104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678" w:bottom="568" w:left="567" w:header="284" w:footer="2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921" w:rsidRDefault="004C1921" w:rsidP="00C97ED1">
      <w:r>
        <w:separator/>
      </w:r>
    </w:p>
  </w:endnote>
  <w:endnote w:type="continuationSeparator" w:id="1">
    <w:p w:rsidR="004C1921" w:rsidRDefault="004C1921" w:rsidP="00C97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AF5" w:rsidRDefault="00FA3AF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AF5" w:rsidRDefault="00FA3AF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AF5" w:rsidRDefault="00FA3AF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921" w:rsidRDefault="004C1921" w:rsidP="00C97ED1">
      <w:r>
        <w:separator/>
      </w:r>
    </w:p>
  </w:footnote>
  <w:footnote w:type="continuationSeparator" w:id="1">
    <w:p w:rsidR="004C1921" w:rsidRDefault="004C1921" w:rsidP="00C97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AF5" w:rsidRDefault="00FA3AF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21" w:rsidRPr="008C10A6" w:rsidRDefault="004C1921" w:rsidP="00C97ED1">
    <w:pPr>
      <w:rPr>
        <w:sz w:val="24"/>
        <w:szCs w:val="24"/>
      </w:rPr>
    </w:pPr>
    <w:r w:rsidRPr="008C10A6">
      <w:rPr>
        <w:sz w:val="24"/>
        <w:szCs w:val="24"/>
      </w:rPr>
      <w:t>D.2c1)</w:t>
    </w:r>
    <w:r w:rsidR="00FA3AF5">
      <w:rPr>
        <w:sz w:val="24"/>
        <w:szCs w:val="24"/>
      </w:rPr>
      <w:t>/Z</w:t>
    </w:r>
    <w:r w:rsidRPr="008C10A6">
      <w:rPr>
        <w:sz w:val="24"/>
        <w:szCs w:val="24"/>
      </w:rPr>
      <w:t xml:space="preserve">   Seznam zařízení a technická specifikace</w:t>
    </w:r>
    <w:r>
      <w:rPr>
        <w:sz w:val="24"/>
        <w:szCs w:val="24"/>
      </w:rPr>
      <w:t>_změna                                                                                                                                  DPS</w:t>
    </w:r>
  </w:p>
  <w:tbl>
    <w:tblPr>
      <w:tblW w:w="157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546"/>
      <w:gridCol w:w="720"/>
      <w:gridCol w:w="795"/>
      <w:gridCol w:w="947"/>
      <w:gridCol w:w="1016"/>
      <w:gridCol w:w="1012"/>
      <w:gridCol w:w="1099"/>
      <w:gridCol w:w="636"/>
      <w:gridCol w:w="694"/>
      <w:gridCol w:w="643"/>
      <w:gridCol w:w="709"/>
      <w:gridCol w:w="636"/>
      <w:gridCol w:w="640"/>
      <w:gridCol w:w="1701"/>
      <w:gridCol w:w="850"/>
      <w:gridCol w:w="992"/>
      <w:gridCol w:w="993"/>
      <w:gridCol w:w="77"/>
      <w:gridCol w:w="1057"/>
    </w:tblGrid>
    <w:tr w:rsidR="004C1921" w:rsidRPr="003D51E2" w:rsidTr="00A10475">
      <w:trPr>
        <w:trHeight w:val="747"/>
      </w:trPr>
      <w:tc>
        <w:tcPr>
          <w:tcW w:w="11794" w:type="dxa"/>
          <w:gridSpan w:val="14"/>
          <w:tcBorders>
            <w:top w:val="single" w:sz="18" w:space="0" w:color="auto"/>
            <w:left w:val="single" w:sz="18" w:space="0" w:color="auto"/>
            <w:bottom w:val="single" w:sz="18" w:space="0" w:color="auto"/>
            <w:right w:val="nil"/>
          </w:tcBorders>
          <w:tcMar>
            <w:left w:w="28" w:type="dxa"/>
            <w:right w:w="28" w:type="dxa"/>
          </w:tcMar>
        </w:tcPr>
        <w:p w:rsidR="004C1921" w:rsidRPr="003D51E2" w:rsidRDefault="004C1921" w:rsidP="00A10475">
          <w:pPr>
            <w:autoSpaceDE w:val="0"/>
            <w:autoSpaceDN w:val="0"/>
            <w:adjustRightInd w:val="0"/>
            <w:spacing w:before="240"/>
            <w:jc w:val="center"/>
            <w:rPr>
              <w:rFonts w:cs="Arial"/>
              <w:b/>
              <w:color w:val="000000"/>
              <w:sz w:val="28"/>
              <w:szCs w:val="28"/>
            </w:rPr>
          </w:pPr>
          <w:r w:rsidRPr="003D51E2">
            <w:rPr>
              <w:rFonts w:cs="Arial"/>
              <w:b/>
              <w:color w:val="000000"/>
              <w:sz w:val="28"/>
              <w:szCs w:val="28"/>
            </w:rPr>
            <w:t>TABULKA VYSTROJENÍ OSVĚTLOVACÍCH BODŮ</w:t>
          </w:r>
        </w:p>
        <w:p w:rsidR="004C1921" w:rsidRPr="008167B4" w:rsidRDefault="004C1921" w:rsidP="00A10475">
          <w:pPr>
            <w:autoSpaceDE w:val="0"/>
            <w:autoSpaceDN w:val="0"/>
            <w:adjustRightInd w:val="0"/>
            <w:spacing w:after="120"/>
            <w:jc w:val="center"/>
            <w:rPr>
              <w:rFonts w:cs="Arial"/>
              <w:b/>
              <w:color w:val="000000"/>
              <w:sz w:val="24"/>
              <w:szCs w:val="24"/>
            </w:rPr>
          </w:pPr>
          <w:r w:rsidRPr="00C97ED1">
            <w:rPr>
              <w:b/>
              <w:sz w:val="22"/>
              <w:szCs w:val="22"/>
            </w:rPr>
            <w:t xml:space="preserve">Veřejné osvětlení na ul. </w:t>
          </w:r>
          <w:r>
            <w:rPr>
              <w:b/>
              <w:sz w:val="22"/>
              <w:szCs w:val="22"/>
            </w:rPr>
            <w:t>Revoluční</w:t>
          </w:r>
          <w:r w:rsidRPr="00C97ED1">
            <w:rPr>
              <w:b/>
              <w:sz w:val="22"/>
              <w:szCs w:val="22"/>
            </w:rPr>
            <w:t xml:space="preserve"> v Novém Jičíně</w:t>
          </w:r>
          <w:r>
            <w:rPr>
              <w:b/>
              <w:sz w:val="22"/>
              <w:szCs w:val="22"/>
            </w:rPr>
            <w:t xml:space="preserve">; </w:t>
          </w:r>
          <w:r w:rsidRPr="00C97ED1">
            <w:rPr>
              <w:rFonts w:cs="Arial"/>
              <w:b/>
              <w:bCs/>
              <w:sz w:val="22"/>
              <w:szCs w:val="22"/>
            </w:rPr>
            <w:t>k.ú. Nový Jičín – Horní předměstí</w:t>
          </w:r>
          <w:r w:rsidRPr="00C97ED1">
            <w:rPr>
              <w:b/>
              <w:sz w:val="22"/>
              <w:szCs w:val="22"/>
            </w:rPr>
            <w:t xml:space="preserve"> </w:t>
          </w:r>
        </w:p>
      </w:tc>
      <w:tc>
        <w:tcPr>
          <w:tcW w:w="2912" w:type="dxa"/>
          <w:gridSpan w:val="4"/>
          <w:tcBorders>
            <w:top w:val="single" w:sz="18" w:space="0" w:color="auto"/>
            <w:left w:val="nil"/>
            <w:bottom w:val="single" w:sz="18" w:space="0" w:color="auto"/>
            <w:right w:val="nil"/>
          </w:tcBorders>
          <w:tcMar>
            <w:left w:w="28" w:type="dxa"/>
            <w:right w:w="28" w:type="dxa"/>
          </w:tcMar>
          <w:vAlign w:val="center"/>
        </w:tcPr>
        <w:p w:rsidR="004C1921" w:rsidRDefault="004C1921" w:rsidP="00603B2E">
          <w:pPr>
            <w:spacing w:before="120"/>
          </w:pPr>
          <w:r w:rsidRPr="003D51E2">
            <w:t xml:space="preserve">vypracoval:  </w:t>
          </w:r>
          <w:r>
            <w:t xml:space="preserve">upravil … </w:t>
          </w:r>
        </w:p>
        <w:p w:rsidR="004C1921" w:rsidRPr="003D51E2" w:rsidRDefault="004C1921" w:rsidP="00603B2E">
          <w:pPr>
            <w:spacing w:before="120"/>
          </w:pPr>
          <w:r>
            <w:t>Miroslav Sopuch</w:t>
          </w:r>
        </w:p>
        <w:p w:rsidR="004C1921" w:rsidRPr="003D51E2" w:rsidRDefault="004C1921" w:rsidP="00671729">
          <w:pPr>
            <w:spacing w:before="120"/>
          </w:pPr>
          <w:r w:rsidRPr="003D51E2">
            <w:t xml:space="preserve">datum: </w:t>
          </w:r>
          <w:r>
            <w:t>02/2019</w:t>
          </w:r>
        </w:p>
      </w:tc>
      <w:tc>
        <w:tcPr>
          <w:tcW w:w="105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tcMar>
            <w:left w:w="85" w:type="dxa"/>
            <w:right w:w="85" w:type="dxa"/>
          </w:tcMar>
          <w:vAlign w:val="bottom"/>
        </w:tcPr>
        <w:p w:rsidR="004C1921" w:rsidRPr="00D53408" w:rsidRDefault="004C1921" w:rsidP="00C97ED1">
          <w:pPr>
            <w:spacing w:after="120"/>
            <w:ind w:right="79"/>
            <w:jc w:val="right"/>
            <w:rPr>
              <w:rFonts w:cs="Arial"/>
              <w:b/>
              <w:i/>
              <w:sz w:val="24"/>
              <w:szCs w:val="24"/>
            </w:rPr>
          </w:pPr>
          <w:r w:rsidRPr="00D53408">
            <w:rPr>
              <w:rFonts w:cs="Arial"/>
              <w:b/>
              <w:i/>
              <w:sz w:val="24"/>
              <w:szCs w:val="24"/>
            </w:rPr>
            <w:t xml:space="preserve">Str. </w:t>
          </w:r>
          <w:r w:rsidR="008B5620" w:rsidRPr="00C97ED1">
            <w:rPr>
              <w:rFonts w:cs="Arial"/>
              <w:b/>
              <w:i/>
              <w:sz w:val="24"/>
              <w:szCs w:val="24"/>
            </w:rPr>
            <w:fldChar w:fldCharType="begin"/>
          </w:r>
          <w:r w:rsidRPr="00C97ED1">
            <w:rPr>
              <w:rFonts w:cs="Arial"/>
              <w:b/>
              <w:i/>
              <w:sz w:val="24"/>
              <w:szCs w:val="24"/>
            </w:rPr>
            <w:instrText xml:space="preserve"> PAGE   \* MERGEFORMAT </w:instrText>
          </w:r>
          <w:r w:rsidR="008B5620" w:rsidRPr="00C97ED1">
            <w:rPr>
              <w:rFonts w:cs="Arial"/>
              <w:b/>
              <w:i/>
              <w:sz w:val="24"/>
              <w:szCs w:val="24"/>
            </w:rPr>
            <w:fldChar w:fldCharType="separate"/>
          </w:r>
          <w:r w:rsidR="00FA3AF5">
            <w:rPr>
              <w:rFonts w:cs="Arial"/>
              <w:b/>
              <w:i/>
              <w:noProof/>
              <w:sz w:val="24"/>
              <w:szCs w:val="24"/>
            </w:rPr>
            <w:t>1</w:t>
          </w:r>
          <w:r w:rsidR="008B5620" w:rsidRPr="00C97ED1">
            <w:rPr>
              <w:rFonts w:cs="Arial"/>
              <w:b/>
              <w:i/>
              <w:sz w:val="24"/>
              <w:szCs w:val="24"/>
            </w:rPr>
            <w:fldChar w:fldCharType="end"/>
          </w:r>
        </w:p>
      </w:tc>
    </w:tr>
    <w:tr w:rsidR="004C1921" w:rsidRPr="003D51E2" w:rsidTr="00C97ED1">
      <w:trPr>
        <w:trHeight w:val="182"/>
      </w:trPr>
      <w:tc>
        <w:tcPr>
          <w:tcW w:w="1266" w:type="dxa"/>
          <w:gridSpan w:val="2"/>
          <w:vMerge w:val="restart"/>
          <w:tcBorders>
            <w:top w:val="single" w:sz="18" w:space="0" w:color="auto"/>
            <w:left w:val="single" w:sz="18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Osvětl. bod</w:t>
          </w:r>
        </w:p>
      </w:tc>
      <w:tc>
        <w:tcPr>
          <w:tcW w:w="3770" w:type="dxa"/>
          <w:gridSpan w:val="4"/>
          <w:vMerge w:val="restart"/>
          <w:tcBorders>
            <w:top w:val="single" w:sz="18" w:space="0" w:color="auto"/>
            <w:lef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Stožár kruhový</w:t>
          </w:r>
        </w:p>
      </w:tc>
      <w:tc>
        <w:tcPr>
          <w:tcW w:w="8600" w:type="dxa"/>
          <w:gridSpan w:val="10"/>
          <w:tcBorders>
            <w:top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montáž</w:t>
          </w:r>
        </w:p>
      </w:tc>
      <w:tc>
        <w:tcPr>
          <w:tcW w:w="2127" w:type="dxa"/>
          <w:gridSpan w:val="3"/>
          <w:tcBorders>
            <w:top w:val="single" w:sz="18" w:space="0" w:color="auto"/>
            <w:right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poznámka</w:t>
          </w:r>
        </w:p>
      </w:tc>
    </w:tr>
    <w:tr w:rsidR="004C1921" w:rsidRPr="003D51E2" w:rsidTr="00C97ED1">
      <w:trPr>
        <w:trHeight w:val="182"/>
      </w:trPr>
      <w:tc>
        <w:tcPr>
          <w:tcW w:w="1266" w:type="dxa"/>
          <w:gridSpan w:val="2"/>
          <w:vMerge/>
          <w:tcBorders>
            <w:left w:val="single" w:sz="18" w:space="0" w:color="auto"/>
            <w:right w:val="single" w:sz="12" w:space="0" w:color="auto"/>
          </w:tcBorders>
          <w:tcMar>
            <w:left w:w="28" w:type="dxa"/>
            <w:right w:w="28" w:type="dxa"/>
          </w:tcMar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3770" w:type="dxa"/>
          <w:gridSpan w:val="4"/>
          <w:vMerge/>
          <w:tcBorders>
            <w:left w:val="single" w:sz="12" w:space="0" w:color="auto"/>
          </w:tcBorders>
          <w:tcMar>
            <w:left w:w="28" w:type="dxa"/>
            <w:right w:w="28" w:type="dxa"/>
          </w:tcMar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1099" w:type="dxa"/>
          <w:vMerge w:val="restart"/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výložník svítidla</w:t>
          </w:r>
        </w:p>
      </w:tc>
      <w:tc>
        <w:tcPr>
          <w:tcW w:w="1330" w:type="dxa"/>
          <w:gridSpan w:val="2"/>
          <w:tcMar>
            <w:left w:w="28" w:type="dxa"/>
            <w:right w:w="28" w:type="dxa"/>
          </w:tcMar>
          <w:vAlign w:val="center"/>
        </w:tcPr>
        <w:p w:rsidR="004C1921" w:rsidRDefault="004C1921" w:rsidP="004C1921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Svítidlo</w:t>
          </w:r>
          <w:r>
            <w:rPr>
              <w:sz w:val="16"/>
              <w:szCs w:val="16"/>
            </w:rPr>
            <w:t xml:space="preserve"> Philips</w:t>
          </w:r>
        </w:p>
        <w:p w:rsidR="004C1921" w:rsidRDefault="004C1921" w:rsidP="004C1921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DigiStreet  Micro</w:t>
          </w:r>
        </w:p>
        <w:p w:rsidR="004C1921" w:rsidRDefault="004C1921" w:rsidP="004C1921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BGP 760 T25</w:t>
          </w:r>
        </w:p>
        <w:p w:rsidR="004C1921" w:rsidRPr="003D51E2" w:rsidRDefault="004C1921" w:rsidP="004C1921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3000 K (WW)</w:t>
          </w:r>
        </w:p>
      </w:tc>
      <w:tc>
        <w:tcPr>
          <w:tcW w:w="643" w:type="dxa"/>
          <w:vMerge w:val="restart"/>
          <w:tcMar>
            <w:left w:w="28" w:type="dxa"/>
            <w:right w:w="28" w:type="dxa"/>
          </w:tcMar>
          <w:vAlign w:val="center"/>
        </w:tcPr>
        <w:p w:rsidR="004C1921" w:rsidRPr="003D51E2" w:rsidRDefault="004C1921" w:rsidP="00C97ED1">
          <w:pPr>
            <w:ind w:left="48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Náklon svítidla</w:t>
          </w:r>
        </w:p>
      </w:tc>
      <w:tc>
        <w:tcPr>
          <w:tcW w:w="709" w:type="dxa"/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1276" w:type="dxa"/>
          <w:gridSpan w:val="2"/>
          <w:tcMar>
            <w:left w:w="28" w:type="dxa"/>
            <w:right w:w="28" w:type="dxa"/>
          </w:tcMar>
          <w:vAlign w:val="center"/>
        </w:tcPr>
        <w:p w:rsidR="004C1921" w:rsidRPr="003D51E2" w:rsidRDefault="004C1921" w:rsidP="00592F1F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Pojistka (E</w:t>
          </w:r>
          <w:r>
            <w:rPr>
              <w:sz w:val="16"/>
              <w:szCs w:val="16"/>
            </w:rPr>
            <w:t>14</w:t>
          </w:r>
          <w:r w:rsidRPr="003D51E2">
            <w:rPr>
              <w:sz w:val="16"/>
              <w:szCs w:val="16"/>
            </w:rPr>
            <w:t>)</w:t>
          </w:r>
        </w:p>
      </w:tc>
      <w:tc>
        <w:tcPr>
          <w:tcW w:w="1701" w:type="dxa"/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El. výzbroj</w:t>
          </w:r>
        </w:p>
      </w:tc>
      <w:tc>
        <w:tcPr>
          <w:tcW w:w="850" w:type="dxa"/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Kryt výzbroje</w:t>
          </w:r>
        </w:p>
        <w:p w:rsidR="004C1921" w:rsidRPr="003D51E2" w:rsidRDefault="004C1921" w:rsidP="00603B2E">
          <w:pPr>
            <w:ind w:right="45"/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KS 48</w:t>
          </w:r>
        </w:p>
      </w:tc>
      <w:tc>
        <w:tcPr>
          <w:tcW w:w="992" w:type="dxa"/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CYKY</w:t>
          </w:r>
        </w:p>
        <w:p w:rsidR="004C1921" w:rsidRPr="003D51E2" w:rsidRDefault="004C1921" w:rsidP="00603B2E">
          <w:pPr>
            <w:ind w:right="-108"/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3Jx1,5 (m)</w:t>
          </w:r>
        </w:p>
      </w:tc>
      <w:tc>
        <w:tcPr>
          <w:tcW w:w="2127" w:type="dxa"/>
          <w:gridSpan w:val="3"/>
          <w:tcBorders>
            <w:right w:val="single" w:sz="18" w:space="0" w:color="auto"/>
          </w:tcBorders>
          <w:tcMar>
            <w:left w:w="28" w:type="dxa"/>
            <w:right w:w="28" w:type="dxa"/>
          </w:tcMar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</w:tr>
    <w:tr w:rsidR="004C1921" w:rsidRPr="003D51E2" w:rsidTr="00C97ED1">
      <w:trPr>
        <w:trHeight w:val="340"/>
      </w:trPr>
      <w:tc>
        <w:tcPr>
          <w:tcW w:w="546" w:type="dxa"/>
          <w:tcBorders>
            <w:left w:val="single" w:sz="18" w:space="0" w:color="auto"/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Č.</w:t>
          </w:r>
        </w:p>
      </w:tc>
      <w:tc>
        <w:tcPr>
          <w:tcW w:w="720" w:type="dxa"/>
          <w:tcBorders>
            <w:bottom w:val="single" w:sz="18" w:space="0" w:color="auto"/>
            <w:right w:val="single" w:sz="12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původ</w:t>
          </w:r>
        </w:p>
      </w:tc>
      <w:tc>
        <w:tcPr>
          <w:tcW w:w="795" w:type="dxa"/>
          <w:tcBorders>
            <w:left w:val="single" w:sz="12" w:space="0" w:color="auto"/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silniční</w:t>
          </w:r>
        </w:p>
      </w:tc>
      <w:tc>
        <w:tcPr>
          <w:tcW w:w="947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sadový</w:t>
          </w:r>
        </w:p>
      </w:tc>
      <w:tc>
        <w:tcPr>
          <w:tcW w:w="1016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Sadový sklopný</w:t>
          </w:r>
        </w:p>
      </w:tc>
      <w:tc>
        <w:tcPr>
          <w:tcW w:w="1012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ind w:right="33"/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stav</w:t>
          </w:r>
        </w:p>
      </w:tc>
      <w:tc>
        <w:tcPr>
          <w:tcW w:w="1099" w:type="dxa"/>
          <w:vMerge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636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DM70</w:t>
          </w:r>
        </w:p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24,5 W</w:t>
          </w:r>
        </w:p>
      </w:tc>
      <w:tc>
        <w:tcPr>
          <w:tcW w:w="694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Default="004C1921" w:rsidP="004C1921">
          <w:pPr>
            <w:ind w:right="-71"/>
            <w:rPr>
              <w:sz w:val="16"/>
              <w:szCs w:val="16"/>
            </w:rPr>
          </w:pPr>
          <w:r>
            <w:rPr>
              <w:sz w:val="16"/>
              <w:szCs w:val="16"/>
            </w:rPr>
            <w:t>DM 50</w:t>
          </w:r>
        </w:p>
        <w:p w:rsidR="004C1921" w:rsidRPr="009C04C2" w:rsidRDefault="004C1921" w:rsidP="004C1921">
          <w:pPr>
            <w:ind w:right="-71"/>
            <w:rPr>
              <w:sz w:val="16"/>
              <w:szCs w:val="16"/>
            </w:rPr>
          </w:pPr>
          <w:r>
            <w:rPr>
              <w:sz w:val="16"/>
              <w:szCs w:val="16"/>
            </w:rPr>
            <w:t>33 W</w:t>
          </w:r>
        </w:p>
      </w:tc>
      <w:tc>
        <w:tcPr>
          <w:tcW w:w="643" w:type="dxa"/>
          <w:vMerge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C97ED1">
          <w:pPr>
            <w:ind w:left="48"/>
            <w:jc w:val="center"/>
            <w:rPr>
              <w:sz w:val="16"/>
              <w:szCs w:val="16"/>
            </w:rPr>
          </w:pPr>
        </w:p>
      </w:tc>
      <w:tc>
        <w:tcPr>
          <w:tcW w:w="709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LED</w:t>
          </w:r>
        </w:p>
      </w:tc>
      <w:tc>
        <w:tcPr>
          <w:tcW w:w="636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6</w:t>
          </w:r>
          <w:r w:rsidRPr="003D51E2">
            <w:rPr>
              <w:sz w:val="16"/>
              <w:szCs w:val="16"/>
            </w:rPr>
            <w:t xml:space="preserve"> A</w:t>
          </w:r>
        </w:p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svítidla</w:t>
          </w:r>
        </w:p>
      </w:tc>
      <w:tc>
        <w:tcPr>
          <w:tcW w:w="640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2 </w:t>
          </w:r>
          <w:r w:rsidRPr="003D51E2">
            <w:rPr>
              <w:sz w:val="16"/>
              <w:szCs w:val="16"/>
            </w:rPr>
            <w:t>A</w:t>
          </w:r>
        </w:p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rozhlas</w:t>
          </w:r>
        </w:p>
      </w:tc>
      <w:tc>
        <w:tcPr>
          <w:tcW w:w="1701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850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992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</w:p>
      </w:tc>
      <w:tc>
        <w:tcPr>
          <w:tcW w:w="993" w:type="dxa"/>
          <w:tcBorders>
            <w:bottom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betonová</w:t>
          </w:r>
        </w:p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spádová deska</w:t>
          </w:r>
        </w:p>
      </w:tc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  <w:tcMar>
            <w:left w:w="28" w:type="dxa"/>
            <w:right w:w="28" w:type="dxa"/>
          </w:tcMar>
          <w:vAlign w:val="center"/>
        </w:tcPr>
        <w:p w:rsidR="004C1921" w:rsidRPr="003D51E2" w:rsidRDefault="004C1921" w:rsidP="00603B2E">
          <w:pPr>
            <w:jc w:val="center"/>
            <w:rPr>
              <w:sz w:val="16"/>
              <w:szCs w:val="16"/>
            </w:rPr>
          </w:pPr>
          <w:r w:rsidRPr="003D51E2">
            <w:rPr>
              <w:sz w:val="16"/>
              <w:szCs w:val="16"/>
            </w:rPr>
            <w:t>rozfázování</w:t>
          </w:r>
        </w:p>
      </w:tc>
    </w:tr>
  </w:tbl>
  <w:p w:rsidR="004C1921" w:rsidRPr="00C97ED1" w:rsidRDefault="004C1921">
    <w:pPr>
      <w:pStyle w:val="Zhlav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AF5" w:rsidRDefault="00FA3AF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30C06"/>
    <w:multiLevelType w:val="hybridMultilevel"/>
    <w:tmpl w:val="9138856A"/>
    <w:lvl w:ilvl="0" w:tplc="8C762D92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stylePaneFormatFilter w:val="0700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5B3"/>
    <w:rsid w:val="00014FC1"/>
    <w:rsid w:val="00053D75"/>
    <w:rsid w:val="0009609D"/>
    <w:rsid w:val="000F3FD1"/>
    <w:rsid w:val="00122C2C"/>
    <w:rsid w:val="001245FC"/>
    <w:rsid w:val="001B01B6"/>
    <w:rsid w:val="001E6E66"/>
    <w:rsid w:val="00251FA1"/>
    <w:rsid w:val="00276BC2"/>
    <w:rsid w:val="002D499F"/>
    <w:rsid w:val="00311EFD"/>
    <w:rsid w:val="003748CB"/>
    <w:rsid w:val="003D51E2"/>
    <w:rsid w:val="004445A1"/>
    <w:rsid w:val="004A55E7"/>
    <w:rsid w:val="004C1921"/>
    <w:rsid w:val="00554AE7"/>
    <w:rsid w:val="00555859"/>
    <w:rsid w:val="0055672A"/>
    <w:rsid w:val="00564827"/>
    <w:rsid w:val="00565EFC"/>
    <w:rsid w:val="00592F1F"/>
    <w:rsid w:val="005D639B"/>
    <w:rsid w:val="0060388C"/>
    <w:rsid w:val="00603B2E"/>
    <w:rsid w:val="00631828"/>
    <w:rsid w:val="006377A9"/>
    <w:rsid w:val="00671729"/>
    <w:rsid w:val="006900B2"/>
    <w:rsid w:val="006D3E58"/>
    <w:rsid w:val="006F2D04"/>
    <w:rsid w:val="00713AAB"/>
    <w:rsid w:val="00717338"/>
    <w:rsid w:val="00760722"/>
    <w:rsid w:val="00763643"/>
    <w:rsid w:val="0077501D"/>
    <w:rsid w:val="00786F34"/>
    <w:rsid w:val="007C6917"/>
    <w:rsid w:val="007F35C0"/>
    <w:rsid w:val="007F375D"/>
    <w:rsid w:val="007F7199"/>
    <w:rsid w:val="00815FD7"/>
    <w:rsid w:val="008167B4"/>
    <w:rsid w:val="008648AB"/>
    <w:rsid w:val="008668A6"/>
    <w:rsid w:val="00887F8A"/>
    <w:rsid w:val="008B5620"/>
    <w:rsid w:val="008C10A6"/>
    <w:rsid w:val="008D47EF"/>
    <w:rsid w:val="008E05B3"/>
    <w:rsid w:val="00907CA0"/>
    <w:rsid w:val="0091388B"/>
    <w:rsid w:val="0091625D"/>
    <w:rsid w:val="009453ED"/>
    <w:rsid w:val="009C04C2"/>
    <w:rsid w:val="00A10475"/>
    <w:rsid w:val="00A94FF1"/>
    <w:rsid w:val="00AB022D"/>
    <w:rsid w:val="00B10D05"/>
    <w:rsid w:val="00B37727"/>
    <w:rsid w:val="00B425AA"/>
    <w:rsid w:val="00B97DEA"/>
    <w:rsid w:val="00BA4ECE"/>
    <w:rsid w:val="00BE48CF"/>
    <w:rsid w:val="00C0631E"/>
    <w:rsid w:val="00C41CFC"/>
    <w:rsid w:val="00C532F9"/>
    <w:rsid w:val="00C824D8"/>
    <w:rsid w:val="00C90F63"/>
    <w:rsid w:val="00C97ED1"/>
    <w:rsid w:val="00CA7930"/>
    <w:rsid w:val="00D364B6"/>
    <w:rsid w:val="00D53408"/>
    <w:rsid w:val="00D65501"/>
    <w:rsid w:val="00D7290E"/>
    <w:rsid w:val="00D7565D"/>
    <w:rsid w:val="00D842EA"/>
    <w:rsid w:val="00DA3CF9"/>
    <w:rsid w:val="00DD186A"/>
    <w:rsid w:val="00DD3BDC"/>
    <w:rsid w:val="00DD5C3D"/>
    <w:rsid w:val="00E12F01"/>
    <w:rsid w:val="00E21E2B"/>
    <w:rsid w:val="00E333BF"/>
    <w:rsid w:val="00E4004E"/>
    <w:rsid w:val="00E649D1"/>
    <w:rsid w:val="00E80F5B"/>
    <w:rsid w:val="00E920EF"/>
    <w:rsid w:val="00EA77F9"/>
    <w:rsid w:val="00EC0C6A"/>
    <w:rsid w:val="00EC475A"/>
    <w:rsid w:val="00ED1214"/>
    <w:rsid w:val="00EE3B43"/>
    <w:rsid w:val="00F342B2"/>
    <w:rsid w:val="00FA2FBC"/>
    <w:rsid w:val="00FA3AF5"/>
    <w:rsid w:val="00FC76F0"/>
    <w:rsid w:val="00FD0A48"/>
    <w:rsid w:val="00FD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88B"/>
    <w:rPr>
      <w:rFonts w:ascii="Arial" w:hAnsi="Arial"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0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C97E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7ED1"/>
    <w:rPr>
      <w:rFonts w:ascii="Arial" w:hAnsi="Arial"/>
      <w:sz w:val="18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C97E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97ED1"/>
    <w:rPr>
      <w:rFonts w:ascii="Arial" w:hAnsi="Arial"/>
      <w:sz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TABULKA VYSTROJENÍ OSVĚTLOVACÍCH BODŮ</vt:lpstr>
    </vt:vector>
  </TitlesOfParts>
  <Company>Hewlett-Packard Company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TABULKA VYSTROJENÍ OSVĚTLOVACÍCH BODŮ</dc:title>
  <dc:subject/>
  <dc:creator>Eva Španihelova</dc:creator>
  <cp:keywords/>
  <cp:lastModifiedBy>Mirek</cp:lastModifiedBy>
  <cp:revision>4</cp:revision>
  <cp:lastPrinted>2014-11-30T11:57:00Z</cp:lastPrinted>
  <dcterms:created xsi:type="dcterms:W3CDTF">2019-02-18T10:34:00Z</dcterms:created>
  <dcterms:modified xsi:type="dcterms:W3CDTF">2019-02-19T08:20:00Z</dcterms:modified>
</cp:coreProperties>
</file>