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0CA01" w14:textId="77777777" w:rsidR="008900B2" w:rsidRDefault="00CE447D">
      <w:pPr>
        <w:widowControl w:val="0"/>
        <w:jc w:val="center"/>
        <w:rPr>
          <w:rFonts w:ascii="Arial" w:eastAsia="SimSun" w:hAnsi="Arial" w:cs="Arial"/>
          <w:b/>
          <w:bCs/>
          <w:sz w:val="24"/>
          <w:szCs w:val="24"/>
          <w:lang w:bidi="hi-IN"/>
        </w:rPr>
      </w:pPr>
      <w:bookmarkStart w:id="0" w:name="_Toc323104681"/>
      <w:bookmarkStart w:id="1" w:name="_Toc323104679"/>
      <w:r>
        <w:rPr>
          <w:rFonts w:ascii="Arial" w:eastAsia="SimSun" w:hAnsi="Arial" w:cs="Arial"/>
          <w:b/>
          <w:bCs/>
          <w:sz w:val="24"/>
          <w:szCs w:val="24"/>
          <w:lang w:bidi="hi-IN"/>
        </w:rPr>
        <w:t>SMLOUVA  O  DÍLO</w:t>
      </w:r>
    </w:p>
    <w:p w14:paraId="4CB27130" w14:textId="77777777" w:rsidR="008900B2" w:rsidRDefault="008900B2">
      <w:pPr>
        <w:widowControl w:val="0"/>
        <w:jc w:val="center"/>
        <w:rPr>
          <w:rFonts w:ascii="Arial" w:eastAsia="SimSun" w:hAnsi="Arial" w:cs="Arial"/>
          <w:b/>
          <w:bCs/>
          <w:sz w:val="24"/>
          <w:szCs w:val="24"/>
          <w:lang w:bidi="hi-IN"/>
        </w:rPr>
      </w:pPr>
    </w:p>
    <w:p w14:paraId="74AD284F" w14:textId="77777777" w:rsidR="008900B2" w:rsidRDefault="00CE447D">
      <w:pPr>
        <w:jc w:val="center"/>
        <w:rPr>
          <w:rFonts w:asciiTheme="minorHAnsi" w:hAnsiTheme="minorHAnsi" w:cstheme="minorHAnsi"/>
          <w:b/>
          <w:bCs/>
          <w:sz w:val="22"/>
          <w:szCs w:val="22"/>
        </w:rPr>
      </w:pPr>
      <w:r>
        <w:rPr>
          <w:rFonts w:asciiTheme="minorHAnsi" w:hAnsiTheme="minorHAnsi" w:cstheme="minorHAnsi"/>
          <w:b/>
          <w:bCs/>
          <w:sz w:val="22"/>
          <w:szCs w:val="22"/>
        </w:rPr>
        <w:t>„Revitalizace dětského hřiště mezi ul. Dlouhou a ul. K.Čapka v Novém Jičíně“</w:t>
      </w:r>
    </w:p>
    <w:p w14:paraId="31F051CA" w14:textId="77777777" w:rsidR="008900B2" w:rsidRDefault="008900B2">
      <w:pPr>
        <w:jc w:val="center"/>
        <w:rPr>
          <w:rFonts w:asciiTheme="minorHAnsi" w:hAnsiTheme="minorHAnsi" w:cstheme="minorHAnsi"/>
          <w:bCs/>
          <w:sz w:val="22"/>
          <w:szCs w:val="22"/>
        </w:rPr>
      </w:pPr>
    </w:p>
    <w:p w14:paraId="6B7E8C38" w14:textId="77777777" w:rsidR="008900B2" w:rsidRDefault="008900B2">
      <w:pPr>
        <w:jc w:val="center"/>
        <w:rPr>
          <w:rFonts w:asciiTheme="minorHAnsi" w:hAnsiTheme="minorHAnsi" w:cstheme="minorHAnsi"/>
          <w:bCs/>
          <w:sz w:val="22"/>
          <w:szCs w:val="22"/>
        </w:rPr>
      </w:pPr>
    </w:p>
    <w:p w14:paraId="70D63860" w14:textId="77777777" w:rsidR="008900B2" w:rsidRDefault="00CE447D">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14:paraId="653DBAC7"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14:paraId="0C334088" w14:textId="77777777" w:rsidR="008900B2" w:rsidRDefault="008900B2">
      <w:pPr>
        <w:rPr>
          <w:rFonts w:asciiTheme="minorHAnsi" w:hAnsiTheme="minorHAnsi" w:cstheme="minorHAnsi"/>
          <w:sz w:val="22"/>
          <w:szCs w:val="22"/>
        </w:rPr>
      </w:pPr>
    </w:p>
    <w:p w14:paraId="253F6BE3" w14:textId="77777777" w:rsidR="008900B2" w:rsidRDefault="00CE447D">
      <w:pPr>
        <w:keepNext/>
        <w:keepLines/>
        <w:jc w:val="both"/>
        <w:rPr>
          <w:rFonts w:ascii="Arial" w:hAnsi="Arial" w:cs="Arial"/>
          <w:sz w:val="22"/>
          <w:szCs w:val="22"/>
          <w:lang w:val="en-US"/>
        </w:rPr>
      </w:pPr>
      <w:r>
        <w:rPr>
          <w:rFonts w:ascii="Arial" w:hAnsi="Arial" w:cs="Arial"/>
          <w:b/>
          <w:bCs/>
          <w:sz w:val="22"/>
          <w:szCs w:val="22"/>
          <w:lang w:val="en-US"/>
        </w:rPr>
        <w:t xml:space="preserve">Objednatel:  </w:t>
      </w:r>
      <w:r>
        <w:rPr>
          <w:rFonts w:ascii="Arial" w:hAnsi="Arial" w:cs="Arial"/>
          <w:b/>
          <w:bCs/>
          <w:sz w:val="22"/>
          <w:szCs w:val="22"/>
          <w:lang w:val="en-US"/>
        </w:rPr>
        <w:tab/>
        <w:t xml:space="preserve"> </w:t>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t xml:space="preserve">město Nový Jičín        </w:t>
      </w:r>
    </w:p>
    <w:p w14:paraId="0D1AAC13" w14:textId="77777777" w:rsidR="008900B2" w:rsidRDefault="00CE447D">
      <w:pPr>
        <w:keepNext/>
        <w:keepLines/>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náměstí 1/1, 741 01 Nový Jičín</w:t>
      </w:r>
    </w:p>
    <w:p w14:paraId="534808C0" w14:textId="77777777" w:rsidR="008900B2" w:rsidRDefault="00CE447D">
      <w:pPr>
        <w:keepNext/>
        <w:keepLines/>
        <w:ind w:left="3540" w:hanging="3540"/>
        <w:jc w:val="both"/>
        <w:rPr>
          <w:rFonts w:ascii="Arial" w:hAnsi="Arial" w:cs="Arial"/>
          <w:sz w:val="22"/>
          <w:szCs w:val="22"/>
        </w:rPr>
      </w:pPr>
      <w:r>
        <w:rPr>
          <w:rFonts w:ascii="Arial" w:hAnsi="Arial" w:cs="Arial"/>
          <w:bCs/>
          <w:sz w:val="22"/>
          <w:szCs w:val="22"/>
        </w:rPr>
        <w:t>Zastoupen:</w:t>
      </w:r>
      <w:r>
        <w:rPr>
          <w:rFonts w:ascii="Arial" w:hAnsi="Arial" w:cs="Arial"/>
          <w:bCs/>
          <w:sz w:val="22"/>
          <w:szCs w:val="22"/>
        </w:rPr>
        <w:tab/>
        <w:t>Ing. Kamilem Žákem, vedoucí Odboru správy majetku Městského úřadu Nový Jičín</w:t>
      </w:r>
      <w:r>
        <w:rPr>
          <w:rFonts w:ascii="Arial" w:hAnsi="Arial" w:cs="Arial"/>
          <w:bCs/>
          <w:sz w:val="22"/>
          <w:szCs w:val="22"/>
        </w:rPr>
        <w:tab/>
      </w:r>
    </w:p>
    <w:p w14:paraId="0D84A244" w14:textId="77777777" w:rsidR="008900B2" w:rsidRDefault="00CE447D">
      <w:pPr>
        <w:keepNext/>
        <w:keepLines/>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00298212</w:t>
      </w:r>
      <w:r>
        <w:rPr>
          <w:rFonts w:ascii="Arial" w:hAnsi="Arial" w:cs="Arial"/>
          <w:bCs/>
          <w:sz w:val="22"/>
          <w:szCs w:val="22"/>
        </w:rPr>
        <w:tab/>
      </w:r>
    </w:p>
    <w:p w14:paraId="3451CF7D" w14:textId="77777777" w:rsidR="008900B2" w:rsidRDefault="00CE447D">
      <w:pPr>
        <w:keepNext/>
        <w:keepLines/>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pobočka Nový Jičín</w:t>
      </w:r>
    </w:p>
    <w:p w14:paraId="4191BE82" w14:textId="77777777" w:rsidR="008900B2" w:rsidRDefault="00CE447D">
      <w:pPr>
        <w:keepNext/>
        <w:keepLines/>
        <w:rPr>
          <w:rFonts w:ascii="Arial" w:hAnsi="Arial" w:cs="Arial"/>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0F4661BD" w14:textId="77777777" w:rsidR="008900B2" w:rsidRDefault="00CE447D" w:rsidP="00072DE3">
      <w:pPr>
        <w:keepNext/>
        <w:keepLines/>
        <w:ind w:left="3540" w:hanging="3539"/>
        <w:jc w:val="both"/>
        <w:rPr>
          <w:rFonts w:ascii="Arial" w:hAnsi="Arial" w:cs="Arial"/>
          <w:bCs/>
          <w:sz w:val="22"/>
          <w:szCs w:val="22"/>
        </w:rPr>
      </w:pPr>
      <w:r>
        <w:rPr>
          <w:rFonts w:ascii="Arial" w:hAnsi="Arial" w:cs="Arial"/>
          <w:bCs/>
          <w:sz w:val="22"/>
          <w:szCs w:val="22"/>
        </w:rPr>
        <w:t xml:space="preserve">Zastoupen: </w:t>
      </w:r>
      <w:r>
        <w:rPr>
          <w:rFonts w:ascii="Arial" w:hAnsi="Arial" w:cs="Arial"/>
          <w:bCs/>
          <w:sz w:val="22"/>
          <w:szCs w:val="22"/>
        </w:rPr>
        <w:tab/>
      </w:r>
      <w:r>
        <w:rPr>
          <w:rFonts w:ascii="Arial" w:hAnsi="Arial" w:cs="Arial"/>
          <w:bCs/>
          <w:sz w:val="22"/>
          <w:szCs w:val="22"/>
          <w:highlight w:val="yellow"/>
          <w:lang w:eastAsia="cs-CZ"/>
        </w:rPr>
        <w:t>…………</w:t>
      </w:r>
    </w:p>
    <w:p w14:paraId="1A204157" w14:textId="77777777" w:rsidR="008900B2" w:rsidRDefault="008900B2">
      <w:pPr>
        <w:keepNext/>
        <w:keepLines/>
        <w:rPr>
          <w:rFonts w:ascii="Arial" w:hAnsi="Arial" w:cs="Arial"/>
          <w:b/>
          <w:bCs/>
          <w:sz w:val="22"/>
          <w:szCs w:val="22"/>
        </w:rPr>
      </w:pPr>
    </w:p>
    <w:p w14:paraId="62776A7D" w14:textId="77777777" w:rsidR="008900B2" w:rsidRDefault="00CE447D">
      <w:pPr>
        <w:keepNext/>
        <w:keepLines/>
        <w:rPr>
          <w:rFonts w:ascii="Arial" w:hAnsi="Arial" w:cs="Arial"/>
          <w:bCs/>
          <w:sz w:val="22"/>
          <w:szCs w:val="22"/>
        </w:rPr>
      </w:pPr>
      <w:r>
        <w:rPr>
          <w:rFonts w:ascii="Arial" w:hAnsi="Arial" w:cs="Arial"/>
          <w:bCs/>
          <w:sz w:val="22"/>
          <w:szCs w:val="22"/>
        </w:rPr>
        <w:t>(dále jen „objednatel“)</w:t>
      </w:r>
    </w:p>
    <w:p w14:paraId="1A3D2CFB" w14:textId="77777777" w:rsidR="008900B2" w:rsidRDefault="008900B2">
      <w:pPr>
        <w:keepNext/>
        <w:keepLines/>
        <w:rPr>
          <w:rFonts w:ascii="Arial" w:hAnsi="Arial" w:cs="Arial"/>
          <w:bCs/>
          <w:sz w:val="22"/>
          <w:szCs w:val="22"/>
        </w:rPr>
      </w:pPr>
    </w:p>
    <w:p w14:paraId="37F35E6B" w14:textId="77777777" w:rsidR="008900B2" w:rsidRDefault="00CE447D">
      <w:pPr>
        <w:keepNext/>
        <w:keepLines/>
        <w:rPr>
          <w:rFonts w:ascii="Arial" w:hAnsi="Arial" w:cs="Arial"/>
          <w:sz w:val="22"/>
          <w:szCs w:val="22"/>
        </w:rPr>
      </w:pPr>
      <w:r>
        <w:rPr>
          <w:rFonts w:ascii="Arial" w:hAnsi="Arial" w:cs="Arial"/>
          <w:bCs/>
          <w:sz w:val="22"/>
          <w:szCs w:val="22"/>
        </w:rPr>
        <w:t>a</w:t>
      </w:r>
    </w:p>
    <w:p w14:paraId="0E7A026B" w14:textId="77777777" w:rsidR="008900B2" w:rsidRDefault="008900B2">
      <w:pPr>
        <w:keepNext/>
        <w:keepLines/>
        <w:jc w:val="center"/>
        <w:rPr>
          <w:rFonts w:ascii="Arial" w:hAnsi="Arial" w:cs="Arial"/>
          <w:b/>
          <w:bCs/>
          <w:sz w:val="22"/>
          <w:szCs w:val="22"/>
        </w:rPr>
      </w:pPr>
    </w:p>
    <w:p w14:paraId="79BB8AA6" w14:textId="77777777" w:rsidR="008900B2" w:rsidRDefault="00CE447D">
      <w:pPr>
        <w:keepNext/>
        <w:keepLines/>
        <w:rPr>
          <w:rFonts w:ascii="Arial" w:hAnsi="Arial" w:cs="Arial"/>
          <w:b/>
          <w:bCs/>
          <w:sz w:val="22"/>
          <w:szCs w:val="22"/>
          <w:lang w:eastAsia="cs-CZ"/>
        </w:rPr>
      </w:pPr>
      <w:r>
        <w:rPr>
          <w:rFonts w:ascii="Arial" w:hAnsi="Arial" w:cs="Arial"/>
          <w:b/>
          <w:bCs/>
          <w:sz w:val="22"/>
          <w:szCs w:val="22"/>
          <w:lang w:eastAsia="cs-CZ"/>
        </w:rPr>
        <w:t xml:space="preserve">Zhotovitel:   </w:t>
      </w:r>
      <w:r>
        <w:rPr>
          <w:rFonts w:ascii="Arial" w:hAnsi="Arial" w:cs="Arial"/>
          <w:b/>
          <w:bCs/>
          <w:sz w:val="22"/>
          <w:szCs w:val="22"/>
          <w:lang w:eastAsia="cs-CZ"/>
        </w:rPr>
        <w:tab/>
        <w:t xml:space="preserve">            </w:t>
      </w:r>
      <w:r>
        <w:rPr>
          <w:rFonts w:ascii="Arial" w:hAnsi="Arial" w:cs="Arial"/>
          <w:b/>
          <w:bCs/>
          <w:sz w:val="22"/>
          <w:szCs w:val="22"/>
          <w:lang w:eastAsia="cs-CZ"/>
        </w:rPr>
        <w:tab/>
      </w:r>
      <w:r>
        <w:rPr>
          <w:rFonts w:ascii="Arial" w:hAnsi="Arial" w:cs="Arial"/>
          <w:b/>
          <w:bCs/>
          <w:sz w:val="22"/>
          <w:szCs w:val="22"/>
          <w:lang w:eastAsia="cs-CZ"/>
        </w:rPr>
        <w:tab/>
        <w:t>XY</w:t>
      </w:r>
    </w:p>
    <w:p w14:paraId="2AC302F5" w14:textId="77777777" w:rsidR="008900B2" w:rsidRDefault="00CE447D">
      <w:pPr>
        <w:keepNext/>
        <w:keepLines/>
        <w:ind w:left="3544" w:hanging="3544"/>
        <w:rPr>
          <w:rFonts w:ascii="Arial" w:hAnsi="Arial" w:cs="Arial"/>
          <w:bCs/>
          <w:sz w:val="22"/>
          <w:szCs w:val="22"/>
          <w:lang w:eastAsia="cs-CZ"/>
        </w:rPr>
      </w:pPr>
      <w:r>
        <w:rPr>
          <w:rFonts w:ascii="Arial" w:hAnsi="Arial" w:cs="Arial"/>
          <w:bCs/>
          <w:sz w:val="22"/>
          <w:szCs w:val="22"/>
          <w:lang w:eastAsia="cs-CZ"/>
        </w:rPr>
        <w:t xml:space="preserve">Se sídlem:   </w:t>
      </w:r>
      <w:r>
        <w:rPr>
          <w:rFonts w:ascii="Arial" w:hAnsi="Arial" w:cs="Arial"/>
          <w:bCs/>
          <w:sz w:val="22"/>
          <w:szCs w:val="22"/>
          <w:lang w:eastAsia="cs-CZ"/>
        </w:rPr>
        <w:tab/>
      </w:r>
      <w:r>
        <w:rPr>
          <w:rFonts w:ascii="Arial" w:hAnsi="Arial" w:cs="Arial"/>
          <w:bCs/>
          <w:sz w:val="22"/>
          <w:szCs w:val="22"/>
          <w:highlight w:val="yellow"/>
          <w:lang w:eastAsia="cs-CZ"/>
        </w:rPr>
        <w:t>…………</w:t>
      </w:r>
    </w:p>
    <w:p w14:paraId="16554633" w14:textId="77777777" w:rsidR="008900B2" w:rsidRDefault="00CE447D">
      <w:pPr>
        <w:keepNext/>
        <w:keepLines/>
        <w:ind w:left="3544" w:hanging="3544"/>
        <w:rPr>
          <w:rFonts w:ascii="Arial" w:hAnsi="Arial" w:cs="Arial"/>
          <w:bCs/>
          <w:sz w:val="22"/>
          <w:szCs w:val="22"/>
          <w:lang w:eastAsia="cs-CZ"/>
        </w:rPr>
      </w:pPr>
      <w:r>
        <w:rPr>
          <w:rFonts w:ascii="Arial" w:hAnsi="Arial" w:cs="Arial"/>
          <w:bCs/>
          <w:sz w:val="22"/>
          <w:szCs w:val="22"/>
          <w:lang w:eastAsia="cs-CZ"/>
        </w:rPr>
        <w:t>Zastoupen:</w:t>
      </w:r>
      <w:r>
        <w:rPr>
          <w:rFonts w:ascii="Arial" w:hAnsi="Arial" w:cs="Arial"/>
          <w:bCs/>
          <w:sz w:val="22"/>
          <w:szCs w:val="22"/>
          <w:lang w:eastAsia="cs-CZ"/>
        </w:rPr>
        <w:tab/>
      </w:r>
      <w:r>
        <w:rPr>
          <w:rFonts w:ascii="Arial" w:hAnsi="Arial" w:cs="Arial"/>
          <w:bCs/>
          <w:sz w:val="22"/>
          <w:szCs w:val="22"/>
          <w:highlight w:val="yellow"/>
          <w:lang w:eastAsia="cs-CZ"/>
        </w:rPr>
        <w:t>…………</w:t>
      </w:r>
    </w:p>
    <w:p w14:paraId="6072DA28"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IČO: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14:paraId="3128233F"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DIČ: </w:t>
      </w:r>
      <w:r>
        <w:rPr>
          <w:rFonts w:ascii="Arial" w:hAnsi="Arial" w:cs="Arial"/>
          <w:bCs/>
          <w:sz w:val="22"/>
          <w:szCs w:val="22"/>
          <w:lang w:eastAsia="cs-CZ"/>
        </w:rPr>
        <w:tab/>
        <w:t xml:space="preserve">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14:paraId="6BDD053F"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zapsán v obchodním rejstříku u </w:t>
      </w:r>
      <w:r>
        <w:rPr>
          <w:rFonts w:ascii="Arial" w:hAnsi="Arial" w:cs="Arial"/>
          <w:bCs/>
          <w:sz w:val="22"/>
          <w:szCs w:val="22"/>
          <w:highlight w:val="yellow"/>
          <w:lang w:eastAsia="cs-CZ"/>
        </w:rPr>
        <w:t>…………</w:t>
      </w:r>
      <w:r>
        <w:rPr>
          <w:rFonts w:ascii="Arial" w:hAnsi="Arial" w:cs="Arial"/>
          <w:bCs/>
          <w:sz w:val="22"/>
          <w:szCs w:val="22"/>
          <w:lang w:eastAsia="cs-CZ"/>
        </w:rPr>
        <w:t xml:space="preserve">pod sp. zn. </w:t>
      </w:r>
      <w:r>
        <w:rPr>
          <w:rFonts w:ascii="Arial" w:hAnsi="Arial" w:cs="Arial"/>
          <w:bCs/>
          <w:sz w:val="22"/>
          <w:szCs w:val="22"/>
          <w:highlight w:val="yellow"/>
          <w:lang w:eastAsia="cs-CZ"/>
        </w:rPr>
        <w:t>…………</w:t>
      </w:r>
    </w:p>
    <w:p w14:paraId="191F282B"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Bankovní spojení:</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14:paraId="5B54AAD9"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Číslo účtu: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14:paraId="5A2B2DA2"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Zástupce ve věcech smluvních: </w:t>
      </w:r>
      <w:r>
        <w:rPr>
          <w:rFonts w:ascii="Arial" w:hAnsi="Arial" w:cs="Arial"/>
          <w:bCs/>
          <w:sz w:val="22"/>
          <w:szCs w:val="22"/>
          <w:lang w:eastAsia="cs-CZ"/>
        </w:rPr>
        <w:tab/>
      </w:r>
      <w:r>
        <w:rPr>
          <w:rFonts w:ascii="Arial" w:hAnsi="Arial" w:cs="Arial"/>
          <w:bCs/>
          <w:sz w:val="22"/>
          <w:szCs w:val="22"/>
          <w:highlight w:val="yellow"/>
          <w:lang w:eastAsia="cs-CZ"/>
        </w:rPr>
        <w:t>…………</w:t>
      </w:r>
    </w:p>
    <w:p w14:paraId="458281C8"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 xml:space="preserve">Zástupce ve věcech technických a realizace stavby (stavbyvedoucí): </w:t>
      </w:r>
      <w:r>
        <w:rPr>
          <w:rFonts w:ascii="Arial" w:hAnsi="Arial" w:cs="Arial"/>
          <w:bCs/>
          <w:sz w:val="22"/>
          <w:szCs w:val="22"/>
          <w:highlight w:val="yellow"/>
          <w:lang w:eastAsia="cs-CZ"/>
        </w:rPr>
        <w:t>…………</w:t>
      </w:r>
    </w:p>
    <w:p w14:paraId="3AB9BF02" w14:textId="77777777" w:rsidR="008900B2" w:rsidRDefault="008900B2">
      <w:pPr>
        <w:keepNext/>
        <w:keepLines/>
        <w:ind w:firstLine="708"/>
        <w:rPr>
          <w:rFonts w:ascii="Arial" w:hAnsi="Arial" w:cs="Arial"/>
          <w:bCs/>
          <w:sz w:val="22"/>
          <w:szCs w:val="22"/>
          <w:lang w:eastAsia="cs-CZ"/>
        </w:rPr>
      </w:pPr>
    </w:p>
    <w:p w14:paraId="02E1720B"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(dále jen „zhotovitel“)</w:t>
      </w:r>
    </w:p>
    <w:p w14:paraId="1DE0B9F5" w14:textId="77777777" w:rsidR="008900B2" w:rsidRDefault="008900B2">
      <w:pPr>
        <w:keepNext/>
        <w:keepLines/>
        <w:rPr>
          <w:rFonts w:ascii="Arial" w:hAnsi="Arial" w:cs="Arial"/>
          <w:bCs/>
          <w:sz w:val="22"/>
          <w:szCs w:val="22"/>
          <w:lang w:eastAsia="cs-CZ"/>
        </w:rPr>
      </w:pPr>
    </w:p>
    <w:p w14:paraId="514ABB0E" w14:textId="77777777" w:rsidR="008900B2" w:rsidRDefault="00CE447D">
      <w:pPr>
        <w:keepNext/>
        <w:keepLines/>
        <w:rPr>
          <w:rFonts w:ascii="Arial" w:hAnsi="Arial" w:cs="Arial"/>
          <w:bCs/>
          <w:sz w:val="22"/>
          <w:szCs w:val="22"/>
          <w:lang w:eastAsia="cs-CZ"/>
        </w:rPr>
      </w:pPr>
      <w:r>
        <w:rPr>
          <w:rFonts w:ascii="Arial" w:hAnsi="Arial" w:cs="Arial"/>
          <w:bCs/>
          <w:sz w:val="22"/>
          <w:szCs w:val="22"/>
          <w:lang w:eastAsia="cs-CZ"/>
        </w:rPr>
        <w:t>(společně dále jen „Smluvní strany“)</w:t>
      </w:r>
    </w:p>
    <w:p w14:paraId="76188362" w14:textId="77777777" w:rsidR="008900B2" w:rsidRDefault="008900B2">
      <w:pPr>
        <w:rPr>
          <w:rFonts w:asciiTheme="minorHAnsi" w:hAnsiTheme="minorHAnsi" w:cstheme="minorHAnsi"/>
          <w:bCs/>
          <w:sz w:val="22"/>
          <w:szCs w:val="22"/>
        </w:rPr>
      </w:pPr>
    </w:p>
    <w:p w14:paraId="257546CE" w14:textId="77777777" w:rsidR="008900B2" w:rsidRDefault="008900B2">
      <w:pPr>
        <w:rPr>
          <w:rFonts w:asciiTheme="minorHAnsi" w:hAnsiTheme="minorHAnsi" w:cstheme="minorHAnsi"/>
          <w:bCs/>
          <w:sz w:val="22"/>
          <w:szCs w:val="22"/>
        </w:rPr>
      </w:pPr>
    </w:p>
    <w:p w14:paraId="1F2A1E96" w14:textId="77777777" w:rsidR="008900B2" w:rsidRDefault="00CE447D">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14:paraId="2DE41A7D"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14:paraId="22D8F784" w14:textId="77777777" w:rsidR="008900B2" w:rsidRDefault="008900B2">
      <w:pPr>
        <w:jc w:val="center"/>
        <w:rPr>
          <w:rFonts w:asciiTheme="minorHAnsi" w:hAnsiTheme="minorHAnsi" w:cstheme="minorHAnsi"/>
          <w:sz w:val="22"/>
          <w:szCs w:val="22"/>
        </w:rPr>
      </w:pPr>
    </w:p>
    <w:p w14:paraId="789C4F14" w14:textId="77777777" w:rsidR="008900B2" w:rsidRDefault="00CE447D">
      <w:pPr>
        <w:keepNext/>
        <w:keepLines/>
        <w:ind w:left="567" w:hanging="567"/>
        <w:jc w:val="both"/>
        <w:rPr>
          <w:rFonts w:ascii="Arial" w:hAnsi="Arial" w:cs="Arial"/>
          <w:sz w:val="22"/>
          <w:szCs w:val="22"/>
        </w:rPr>
      </w:pPr>
      <w:r>
        <w:rPr>
          <w:rFonts w:asciiTheme="minorHAnsi" w:hAnsiTheme="minorHAnsi" w:cstheme="minorHAnsi"/>
          <w:sz w:val="22"/>
          <w:szCs w:val="22"/>
        </w:rPr>
        <w:t xml:space="preserve">2.1    </w:t>
      </w:r>
      <w:r>
        <w:rPr>
          <w:rFonts w:ascii="Arial" w:hAnsi="Arial" w:cs="Arial"/>
          <w:sz w:val="22"/>
          <w:szCs w:val="22"/>
        </w:rPr>
        <w:t xml:space="preserve">Tato smlouva o dílo (dále jen „Smlouva“) se uzavírá  dle § 2586 a násl. zákona č. 89/2012 Sb., občanský zákoník (dále jen „Občanský zákoník“). Práva a povinnosti Smluvních stran Smlouvou neupravené se řídí příslušnými ustanoveními Občanského zákoníku. </w:t>
      </w:r>
    </w:p>
    <w:p w14:paraId="573A9558" w14:textId="5D80125D"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2.2    </w:t>
      </w:r>
      <w:r>
        <w:rPr>
          <w:rFonts w:ascii="Arial" w:hAnsi="Arial" w:cs="Arial"/>
          <w:sz w:val="22"/>
          <w:szCs w:val="22"/>
        </w:rPr>
        <w:t>Smluvní strany prohlašují, že údaje uvedené v čl. I. Smlouvy jsou v souladu s právní skutečností v době uzavření Smlouvy. Smluvní strany se zavazují, že změny dotčených údajů oznámí bez prodlení písemně druhé smluvní straně. Smluvní strany prohlašují, že osoby Smlouvu podepisující jsou k tomuto úkonu oprávněny.</w:t>
      </w:r>
    </w:p>
    <w:p w14:paraId="7D802E53" w14:textId="550C1616"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2.3   </w:t>
      </w:r>
      <w:r>
        <w:rPr>
          <w:rFonts w:ascii="Arial" w:hAnsi="Arial" w:cs="Arial"/>
          <w:sz w:val="22"/>
          <w:szCs w:val="22"/>
        </w:rPr>
        <w:t>Zhotovitel prohlašuje, že je odborně způsobilý k zajištění předmětu plnění podle Smlouvy</w:t>
      </w:r>
      <w:r>
        <w:rPr>
          <w:rFonts w:asciiTheme="minorHAnsi" w:hAnsiTheme="minorHAnsi" w:cstheme="minorHAnsi"/>
          <w:sz w:val="22"/>
          <w:szCs w:val="22"/>
        </w:rPr>
        <w:t>.</w:t>
      </w:r>
    </w:p>
    <w:p w14:paraId="397E32CB" w14:textId="77777777" w:rsidR="008900B2" w:rsidRDefault="00CE447D">
      <w:pPr>
        <w:keepNext/>
        <w:keepLines/>
        <w:ind w:left="567" w:hanging="567"/>
        <w:jc w:val="both"/>
        <w:rPr>
          <w:rFonts w:ascii="Arial" w:hAnsi="Arial" w:cs="Arial"/>
          <w:sz w:val="22"/>
          <w:szCs w:val="22"/>
        </w:rPr>
      </w:pPr>
      <w:r>
        <w:rPr>
          <w:rFonts w:asciiTheme="minorHAnsi" w:hAnsiTheme="minorHAnsi" w:cstheme="minorHAnsi"/>
          <w:sz w:val="22"/>
          <w:szCs w:val="22"/>
        </w:rPr>
        <w:lastRenderedPageBreak/>
        <w:t>2.4.  </w:t>
      </w:r>
      <w:r>
        <w:rPr>
          <w:rFonts w:ascii="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96F6D57" w14:textId="77777777" w:rsidR="008900B2" w:rsidRDefault="00CE447D">
      <w:pPr>
        <w:keepNext/>
        <w:keepLines/>
        <w:ind w:left="567" w:hanging="567"/>
        <w:jc w:val="both"/>
        <w:rPr>
          <w:rFonts w:ascii="Arial" w:hAnsi="Arial" w:cs="Arial"/>
          <w:sz w:val="22"/>
          <w:szCs w:val="22"/>
        </w:rPr>
      </w:pPr>
      <w:r>
        <w:rPr>
          <w:rFonts w:ascii="Arial" w:hAnsi="Arial" w:cs="Arial"/>
          <w:sz w:val="22"/>
          <w:szCs w:val="22"/>
        </w:rPr>
        <w:t>2.5   Zhotovitel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2C2630C" w14:textId="77777777" w:rsidR="008900B2" w:rsidRDefault="00CE447D">
      <w:pPr>
        <w:keepNext/>
        <w:keepLines/>
        <w:ind w:left="567" w:hanging="567"/>
        <w:jc w:val="both"/>
        <w:rPr>
          <w:rFonts w:ascii="Arial" w:hAnsi="Arial" w:cs="Arial"/>
          <w:i/>
          <w:sz w:val="22"/>
          <w:szCs w:val="22"/>
        </w:rPr>
      </w:pPr>
      <w:r>
        <w:rPr>
          <w:rFonts w:ascii="Arial" w:hAnsi="Arial" w:cs="Arial"/>
          <w:sz w:val="22"/>
          <w:szCs w:val="22"/>
        </w:rPr>
        <w:t>2.6</w:t>
      </w:r>
      <w:r>
        <w:rPr>
          <w:rFonts w:ascii="Arial" w:hAnsi="Arial" w:cs="Arial"/>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Arial" w:hAnsi="Arial" w:cs="Arial"/>
          <w:i/>
          <w:sz w:val="22"/>
          <w:szCs w:val="22"/>
        </w:rPr>
        <w:t xml:space="preserve"> </w:t>
      </w:r>
    </w:p>
    <w:p w14:paraId="54E5EBD8" w14:textId="77777777" w:rsidR="008900B2" w:rsidRDefault="008900B2">
      <w:pPr>
        <w:ind w:left="567" w:hanging="567"/>
        <w:jc w:val="both"/>
        <w:rPr>
          <w:rFonts w:asciiTheme="minorHAnsi" w:hAnsiTheme="minorHAnsi" w:cstheme="minorHAnsi"/>
          <w:b/>
          <w:sz w:val="22"/>
          <w:szCs w:val="22"/>
        </w:rPr>
      </w:pPr>
    </w:p>
    <w:p w14:paraId="1395AF96" w14:textId="77777777" w:rsidR="008900B2" w:rsidRDefault="008900B2"/>
    <w:p w14:paraId="707DD978"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III.</w:t>
      </w:r>
    </w:p>
    <w:p w14:paraId="270CB17A" w14:textId="77777777" w:rsidR="008900B2" w:rsidRDefault="00CE447D">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14:paraId="2D0169EA" w14:textId="77777777" w:rsidR="008900B2" w:rsidRDefault="008900B2">
      <w:pPr>
        <w:pStyle w:val="Nadpis2"/>
        <w:numPr>
          <w:ilvl w:val="0"/>
          <w:numId w:val="0"/>
        </w:numPr>
        <w:jc w:val="center"/>
        <w:rPr>
          <w:rFonts w:asciiTheme="minorHAnsi" w:hAnsiTheme="minorHAnsi" w:cstheme="minorHAnsi"/>
          <w:b w:val="0"/>
          <w:bCs w:val="0"/>
          <w:sz w:val="22"/>
          <w:szCs w:val="22"/>
          <w:u w:val="single"/>
        </w:rPr>
      </w:pPr>
    </w:p>
    <w:p w14:paraId="2A49129F" w14:textId="77777777" w:rsidR="008900B2" w:rsidRDefault="00CE447D">
      <w:pPr>
        <w:pStyle w:val="Nadpis2"/>
        <w:numPr>
          <w:ilvl w:val="0"/>
          <w:numId w:val="0"/>
        </w:numPr>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3.1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14:paraId="505C24B8" w14:textId="77777777" w:rsidR="008900B2" w:rsidRDefault="00CE447D">
      <w:pPr>
        <w:widowControl w:val="0"/>
        <w:ind w:left="705" w:hanging="705"/>
        <w:jc w:val="both"/>
        <w:rPr>
          <w:rFonts w:asciiTheme="minorHAnsi" w:hAnsiTheme="minorHAnsi" w:cstheme="minorHAnsi"/>
          <w:sz w:val="22"/>
          <w:szCs w:val="22"/>
        </w:rPr>
      </w:pPr>
      <w:r>
        <w:rPr>
          <w:rFonts w:asciiTheme="minorHAnsi" w:hAnsiTheme="minorHAnsi" w:cstheme="minorHAnsi"/>
          <w:sz w:val="22"/>
          <w:szCs w:val="22"/>
        </w:rPr>
        <w:t xml:space="preserve">3.1.1   </w:t>
      </w:r>
      <w:r>
        <w:rPr>
          <w:rFonts w:asciiTheme="minorHAnsi" w:hAnsiTheme="minorHAnsi" w:cstheme="minorHAnsi"/>
          <w:sz w:val="22"/>
          <w:szCs w:val="22"/>
        </w:rPr>
        <w:tab/>
        <w:t xml:space="preserve">Zhotovitel se zavazuje provést pro objednatele stavební dílo </w:t>
      </w:r>
      <w:r>
        <w:rPr>
          <w:rFonts w:asciiTheme="minorHAnsi" w:hAnsiTheme="minorHAnsi" w:cstheme="minorHAnsi"/>
          <w:b/>
          <w:sz w:val="22"/>
          <w:szCs w:val="22"/>
        </w:rPr>
        <w:t>„Revitalizace dětského hřiště mezi ul. Dlouhou a ul. K. Čapka v Novém Jičíně“</w:t>
      </w:r>
      <w:r>
        <w:rPr>
          <w:rFonts w:asciiTheme="minorHAnsi" w:hAnsiTheme="minorHAnsi" w:cstheme="minorHAnsi"/>
          <w:sz w:val="22"/>
          <w:szCs w:val="22"/>
        </w:rPr>
        <w:t xml:space="preserve"> (dále jen „dílo“).</w:t>
      </w:r>
    </w:p>
    <w:p w14:paraId="79F98134"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3.1.2   Provedením díla se rozumí úplné, funkční, bezvadné provedení všech činností, jejichž provedení je pro řádné dokončení díla nezbytné. </w:t>
      </w:r>
    </w:p>
    <w:p w14:paraId="73DEAA57"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3.2.      </w:t>
      </w:r>
      <w:r>
        <w:rPr>
          <w:rFonts w:asciiTheme="minorHAnsi" w:hAnsiTheme="minorHAnsi" w:cstheme="minorHAnsi"/>
          <w:b w:val="0"/>
          <w:bCs w:val="0"/>
          <w:sz w:val="22"/>
          <w:szCs w:val="22"/>
          <w:u w:val="single"/>
        </w:rPr>
        <w:t xml:space="preserve">Rozsah předmětu díla </w:t>
      </w:r>
    </w:p>
    <w:p w14:paraId="7FEB8861" w14:textId="2509306A" w:rsidR="008900B2" w:rsidRDefault="00CE447D" w:rsidP="00072DE3">
      <w:pPr>
        <w:pStyle w:val="Nadpis3"/>
        <w:numPr>
          <w:ilvl w:val="0"/>
          <w:numId w:val="0"/>
        </w:numPr>
        <w:ind w:left="705" w:hanging="705"/>
        <w:jc w:val="both"/>
        <w:rPr>
          <w:rFonts w:asciiTheme="minorHAnsi" w:hAnsiTheme="minorHAnsi" w:cstheme="minorHAnsi"/>
          <w:b w:val="0"/>
          <w:bCs w:val="0"/>
          <w:sz w:val="22"/>
          <w:szCs w:val="22"/>
        </w:rPr>
      </w:pPr>
      <w:r>
        <w:rPr>
          <w:rFonts w:asciiTheme="minorHAnsi" w:hAnsiTheme="minorHAnsi" w:cstheme="minorHAnsi"/>
          <w:sz w:val="22"/>
          <w:szCs w:val="22"/>
        </w:rPr>
        <w:t xml:space="preserve">3.2.2 </w:t>
      </w:r>
      <w:r>
        <w:rPr>
          <w:rFonts w:asciiTheme="minorHAnsi" w:hAnsiTheme="minorHAnsi" w:cstheme="minorHAnsi"/>
          <w:sz w:val="22"/>
          <w:szCs w:val="22"/>
        </w:rPr>
        <w:tab/>
      </w:r>
      <w:r>
        <w:rPr>
          <w:rFonts w:asciiTheme="minorHAnsi" w:hAnsiTheme="minorHAnsi" w:cstheme="minorHAnsi"/>
          <w:b w:val="0"/>
          <w:bCs w:val="0"/>
          <w:sz w:val="22"/>
          <w:szCs w:val="22"/>
        </w:rPr>
        <w:t xml:space="preserve">Rozsah předmětu díla je vymezen v položkovém rozpočtu „Revitalizace                 dětského hřiště mezi ul. Dlouhou a ul. K. Čapka v Novém Jičíně (dále jen „Položkový rozpočet“), který tvoří Přílohu č. 1 a je nedílnou součástí této Smlouvy.  </w:t>
      </w:r>
    </w:p>
    <w:p w14:paraId="09DBF3EB"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3.2.2  Mimo všechny definované činnosti, jež jsou obsahem Položkového rozpočtu patří k úplnému provedení stavebního díla i následující práce a činnosti: </w:t>
      </w:r>
    </w:p>
    <w:p w14:paraId="56292974"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042831FE"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15129180"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14:paraId="0464A622"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14:paraId="24461688"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2FDB3161"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w:t>
      </w:r>
      <w:r>
        <w:rPr>
          <w:rFonts w:asciiTheme="minorHAnsi" w:hAnsiTheme="minorHAnsi" w:cstheme="minorHAnsi"/>
          <w:sz w:val="22"/>
          <w:szCs w:val="22"/>
        </w:rPr>
        <w:lastRenderedPageBreak/>
        <w:t xml:space="preserve">skládku včetně úhrady za uložení nebo jiná likvidace odpadů v souladu s právními předpisy a předložení písemných dokladů o jejich likvidaci. </w:t>
      </w:r>
    </w:p>
    <w:p w14:paraId="07022524"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785793D1"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14:paraId="52CEAC8A"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14:paraId="5DBE0E76"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14:paraId="5F3DA706"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14:paraId="5B3D6912"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Ochrana zeleně před negativními účinky stavebních prací - zhotovitel před zahájením stavebních prací v kořenových zónách stromů a keřových porostů projedná na místě se správcem městské zeleně (zástupcem OŽP MěÚ) způsob jejich ochrany; správce zeleně stanoví způsob a rozsah ochrany a konkretizuje podmínky stavebních prací v okolí kořenové zóny písemně zápisem do stavebního deníku. Následně provede kontrolu těchto opatření a podmínek a její výsledek zapíše do stavebního deníku. </w:t>
      </w:r>
    </w:p>
    <w:p w14:paraId="5DF4B3D9"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 mohou–li být pracemi zasaženy.</w:t>
      </w:r>
    </w:p>
    <w:p w14:paraId="0FA483A5"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14:paraId="355B156D"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0251D131" w14:textId="77777777" w:rsidR="008900B2" w:rsidRDefault="00CE447D">
      <w:pPr>
        <w:pStyle w:val="Smlouva-slo"/>
        <w:numPr>
          <w:ilvl w:val="0"/>
          <w:numId w:val="22"/>
        </w:numPr>
        <w:spacing w:before="0" w:line="240" w:lineRule="auto"/>
        <w:ind w:left="1276" w:hanging="425"/>
        <w:rPr>
          <w:rFonts w:asciiTheme="minorHAnsi" w:hAnsiTheme="minorHAnsi" w:cstheme="minorHAnsi"/>
          <w:sz w:val="22"/>
          <w:szCs w:val="22"/>
        </w:rPr>
      </w:pPr>
      <w:r>
        <w:rPr>
          <w:rFonts w:asciiTheme="minorHAnsi" w:hAnsiTheme="minorHAnsi" w:cstheme="minorHAnsi"/>
          <w:sz w:val="22"/>
          <w:szCs w:val="22"/>
        </w:rPr>
        <w:t>Úhrada nákladů na jakoukoliv opravu nebo výměnu plynoucí ze zhotovitelem zaviněného poškození inženýrské sítě. Zhotovitel si je vědom toho, že nese veškerá rizika a odpovědnost za náhradu škody z toho plynoucí.</w:t>
      </w:r>
    </w:p>
    <w:p w14:paraId="17D2E912"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Pojištění díla a odpovědnosti za škodu způsobenou v souvislosti s prováděním díla.</w:t>
      </w:r>
    </w:p>
    <w:p w14:paraId="114407B9" w14:textId="77777777" w:rsidR="008900B2" w:rsidRDefault="00CE447D">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Provedení podrobné fotodokumentace průběhu zhotovování díla včetně popisu na nosiči CD. </w:t>
      </w:r>
    </w:p>
    <w:p w14:paraId="79E906D1" w14:textId="77777777" w:rsidR="008900B2" w:rsidRDefault="00CE447D">
      <w:pPr>
        <w:jc w:val="both"/>
        <w:rPr>
          <w:rFonts w:asciiTheme="minorHAnsi" w:hAnsiTheme="minorHAnsi" w:cstheme="minorHAnsi"/>
          <w:sz w:val="22"/>
          <w:szCs w:val="22"/>
          <w:u w:val="single"/>
        </w:rPr>
      </w:pPr>
      <w:r>
        <w:rPr>
          <w:rFonts w:asciiTheme="minorHAnsi" w:hAnsiTheme="minorHAnsi" w:cstheme="minorHAnsi"/>
          <w:sz w:val="22"/>
          <w:szCs w:val="22"/>
        </w:rPr>
        <w:t xml:space="preserve">3.3       </w:t>
      </w:r>
      <w:r>
        <w:rPr>
          <w:rFonts w:asciiTheme="minorHAnsi" w:hAnsiTheme="minorHAnsi" w:cstheme="minorHAnsi"/>
          <w:sz w:val="22"/>
          <w:szCs w:val="22"/>
          <w:u w:val="single"/>
        </w:rPr>
        <w:t xml:space="preserve">Změny předmětu díla </w:t>
      </w:r>
    </w:p>
    <w:p w14:paraId="7BB76C1E" w14:textId="77777777" w:rsidR="008900B2" w:rsidRDefault="00CE447D">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6BBC631" w14:textId="6C930A8D" w:rsidR="008900B2" w:rsidRDefault="00CE447D">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14:paraId="2CAF130E" w14:textId="77777777" w:rsidR="008900B2" w:rsidRDefault="00CE447D">
      <w:pPr>
        <w:ind w:left="720" w:hanging="720"/>
        <w:jc w:val="both"/>
        <w:rPr>
          <w:rFonts w:asciiTheme="minorHAnsi" w:hAnsiTheme="minorHAnsi" w:cstheme="minorHAnsi"/>
          <w:sz w:val="22"/>
          <w:szCs w:val="22"/>
        </w:rPr>
      </w:pPr>
      <w:r>
        <w:rPr>
          <w:rFonts w:asciiTheme="minorHAnsi" w:hAnsiTheme="minorHAnsi" w:cstheme="minorHAnsi"/>
          <w:sz w:val="22"/>
          <w:szCs w:val="22"/>
        </w:rPr>
        <w:t xml:space="preserve">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w:t>
      </w:r>
      <w:r>
        <w:rPr>
          <w:rFonts w:asciiTheme="minorHAnsi" w:hAnsiTheme="minorHAnsi" w:cstheme="minorHAnsi"/>
          <w:sz w:val="22"/>
          <w:szCs w:val="22"/>
        </w:rPr>
        <w:lastRenderedPageBreak/>
        <w:t>díla včetně návrhu změny položkového rozpočtu. Zástupce objednatele je povinen se k této změně vyjádřit nejpozději do 5 dnů od obdržení kompletního změnového listu.</w:t>
      </w:r>
    </w:p>
    <w:p w14:paraId="537ABDFA" w14:textId="77777777" w:rsidR="008900B2" w:rsidRDefault="008900B2">
      <w:pPr>
        <w:rPr>
          <w:rFonts w:asciiTheme="minorHAnsi" w:hAnsiTheme="minorHAnsi" w:cstheme="minorHAnsi"/>
          <w:sz w:val="22"/>
          <w:szCs w:val="22"/>
          <w:highlight w:val="yellow"/>
        </w:rPr>
      </w:pPr>
      <w:bookmarkStart w:id="2" w:name="_Toc323104680"/>
    </w:p>
    <w:p w14:paraId="26D6FB03" w14:textId="77777777" w:rsidR="008900B2" w:rsidRDefault="008900B2">
      <w:pPr>
        <w:rPr>
          <w:rFonts w:asciiTheme="minorHAnsi" w:hAnsiTheme="minorHAnsi" w:cstheme="minorHAnsi"/>
          <w:sz w:val="22"/>
          <w:szCs w:val="22"/>
          <w:highlight w:val="yellow"/>
        </w:rPr>
      </w:pPr>
    </w:p>
    <w:p w14:paraId="206857BE" w14:textId="77777777" w:rsidR="008900B2" w:rsidRDefault="00CE447D">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14:paraId="5DFAC998" w14:textId="77777777" w:rsidR="008900B2" w:rsidRDefault="00CE447D">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2"/>
    </w:p>
    <w:p w14:paraId="7914C78C" w14:textId="77777777" w:rsidR="008900B2" w:rsidRDefault="008900B2">
      <w:pPr>
        <w:pStyle w:val="Nadpis2"/>
        <w:numPr>
          <w:ilvl w:val="0"/>
          <w:numId w:val="0"/>
        </w:numPr>
        <w:ind w:left="576"/>
        <w:jc w:val="center"/>
        <w:rPr>
          <w:rFonts w:asciiTheme="minorHAnsi" w:hAnsiTheme="minorHAnsi" w:cstheme="minorHAnsi"/>
          <w:b w:val="0"/>
          <w:bCs w:val="0"/>
          <w:sz w:val="22"/>
          <w:szCs w:val="22"/>
          <w:u w:val="single"/>
        </w:rPr>
      </w:pPr>
    </w:p>
    <w:p w14:paraId="2D384550"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4.1    </w:t>
      </w: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14:paraId="62C7E6DA" w14:textId="6008BE54" w:rsidR="008900B2" w:rsidRDefault="00CE447D">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4.1.1 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29F01C67"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4.2    </w:t>
      </w: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14:paraId="7B7E61C6" w14:textId="4A7A8723"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3A79D846" w14:textId="599F35C3"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w:t>
      </w:r>
      <w:r w:rsidRPr="00072DE3">
        <w:rPr>
          <w:rFonts w:asciiTheme="minorHAnsi" w:hAnsiTheme="minorHAnsi" w:cstheme="minorHAnsi"/>
          <w:sz w:val="22"/>
          <w:szCs w:val="22"/>
        </w:rPr>
        <w:t>bude objednateli předán</w:t>
      </w:r>
      <w:r>
        <w:rPr>
          <w:rFonts w:asciiTheme="minorHAnsi" w:hAnsiTheme="minorHAnsi" w:cstheme="minorHAnsi"/>
          <w:sz w:val="22"/>
          <w:szCs w:val="22"/>
        </w:rPr>
        <w:t xml:space="preserve"> při předání staveniště.  </w:t>
      </w:r>
    </w:p>
    <w:p w14:paraId="6F6ACC45"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4.3    </w:t>
      </w:r>
      <w:r>
        <w:rPr>
          <w:rFonts w:asciiTheme="minorHAnsi" w:hAnsiTheme="minorHAnsi" w:cstheme="minorHAnsi"/>
          <w:b w:val="0"/>
          <w:bCs w:val="0"/>
          <w:sz w:val="22"/>
          <w:szCs w:val="22"/>
          <w:u w:val="single"/>
        </w:rPr>
        <w:t>Povinnost kontroly předaných podkladů a seznámení s podmínkami provádění díla</w:t>
      </w:r>
    </w:p>
    <w:p w14:paraId="6F2B60E9" w14:textId="77777777" w:rsidR="008900B2" w:rsidRDefault="00CE447D">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1AF92" w14:textId="2ACFD0CC" w:rsidR="008900B2" w:rsidRDefault="00CE447D">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4.3.2 Zhotovitel podpisem Smlouvy potvrzuje, že se seznámil s podmínkami v místě provádění díla a že práce mohou být provedeny způsobem a v termínech stanovených Smlouvou. </w:t>
      </w:r>
    </w:p>
    <w:p w14:paraId="032967A8" w14:textId="77777777" w:rsidR="008900B2" w:rsidRDefault="00CE447D">
      <w:pPr>
        <w:pStyle w:val="Zkladntext2"/>
        <w:tabs>
          <w:tab w:val="left" w:pos="540"/>
        </w:tabs>
        <w:ind w:left="540" w:hanging="540"/>
        <w:rPr>
          <w:rFonts w:asciiTheme="minorHAnsi" w:hAnsiTheme="minorHAnsi" w:cstheme="minorHAnsi"/>
          <w:sz w:val="22"/>
          <w:szCs w:val="22"/>
          <w:u w:val="single"/>
        </w:rPr>
      </w:pPr>
      <w:r>
        <w:rPr>
          <w:rFonts w:asciiTheme="minorHAnsi" w:hAnsiTheme="minorHAnsi" w:cstheme="minorHAnsi"/>
          <w:sz w:val="22"/>
          <w:szCs w:val="22"/>
        </w:rPr>
        <w:t xml:space="preserve">4.4    </w:t>
      </w:r>
      <w:r>
        <w:rPr>
          <w:rFonts w:asciiTheme="minorHAnsi" w:hAnsiTheme="minorHAnsi" w:cstheme="minorHAnsi"/>
          <w:sz w:val="22"/>
          <w:szCs w:val="22"/>
          <w:u w:val="single"/>
        </w:rPr>
        <w:t xml:space="preserve">Povinnost součinnosti </w:t>
      </w:r>
    </w:p>
    <w:p w14:paraId="667A55FF" w14:textId="77777777" w:rsidR="008900B2" w:rsidRDefault="00CE447D">
      <w:pPr>
        <w:pStyle w:val="Zkladntext2"/>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 xml:space="preserve">4.4.1 Zhotovitel je povinen spolupracovat se zástupci objednatele, osobami vykonávajícími pro objednatele technický a autorský dozor a s koordinátorem BOZP určeným objednatelem a respektovat jimi udělené pokyny.  </w:t>
      </w:r>
    </w:p>
    <w:p w14:paraId="7E41F9CB" w14:textId="77777777" w:rsidR="008900B2" w:rsidRPr="00072DE3" w:rsidRDefault="00CE447D" w:rsidP="00072DE3">
      <w:pPr>
        <w:pStyle w:val="Zkladntext2"/>
        <w:keepNext/>
        <w:keepLines/>
        <w:tabs>
          <w:tab w:val="left" w:pos="540"/>
        </w:tabs>
        <w:ind w:left="540" w:hanging="540"/>
        <w:rPr>
          <w:rFonts w:ascii="Arial" w:hAnsi="Arial" w:cs="Arial"/>
          <w:sz w:val="22"/>
          <w:szCs w:val="22"/>
        </w:rPr>
      </w:pPr>
      <w:r>
        <w:rPr>
          <w:rFonts w:ascii="Arial" w:hAnsi="Arial" w:cs="Arial"/>
          <w:sz w:val="22"/>
          <w:szCs w:val="22"/>
        </w:rPr>
        <w:t>4.4.</w:t>
      </w:r>
      <w:r w:rsidRPr="00072DE3">
        <w:rPr>
          <w:rFonts w:ascii="Arial" w:hAnsi="Arial" w:cs="Arial"/>
          <w:sz w:val="22"/>
          <w:szCs w:val="22"/>
        </w:rPr>
        <w:t xml:space="preserve">2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 </w:t>
      </w:r>
    </w:p>
    <w:p w14:paraId="4418CFA4" w14:textId="77777777" w:rsidR="008900B2" w:rsidRDefault="00CE447D">
      <w:pPr>
        <w:pStyle w:val="Zkladntext2"/>
        <w:tabs>
          <w:tab w:val="left" w:pos="0"/>
        </w:tabs>
        <w:ind w:left="540" w:hanging="540"/>
        <w:rPr>
          <w:rFonts w:asciiTheme="minorHAnsi" w:hAnsiTheme="minorHAnsi" w:cstheme="minorHAnsi"/>
          <w:sz w:val="22"/>
          <w:szCs w:val="22"/>
        </w:rPr>
      </w:pPr>
      <w:r w:rsidRPr="00072DE3">
        <w:rPr>
          <w:rFonts w:asciiTheme="minorHAnsi" w:hAnsiTheme="minorHAnsi" w:cstheme="minorHAnsi"/>
          <w:sz w:val="22"/>
          <w:szCs w:val="22"/>
        </w:rPr>
        <w:t xml:space="preserve">4.5    </w:t>
      </w:r>
      <w:r w:rsidRPr="00072DE3">
        <w:rPr>
          <w:rFonts w:asciiTheme="minorHAnsi" w:hAnsiTheme="minorHAnsi" w:cstheme="minorHAnsi"/>
          <w:sz w:val="22"/>
          <w:szCs w:val="22"/>
          <w:u w:val="single"/>
        </w:rPr>
        <w:t>Základní povinnosti objednatele</w:t>
      </w:r>
    </w:p>
    <w:p w14:paraId="06E299D4" w14:textId="77777777" w:rsidR="008900B2" w:rsidRDefault="00CE447D">
      <w:pPr>
        <w:pStyle w:val="Zkladntext2"/>
        <w:ind w:left="567" w:hanging="567"/>
        <w:rPr>
          <w:rFonts w:asciiTheme="minorHAnsi" w:hAnsiTheme="minorHAnsi" w:cstheme="minorHAnsi"/>
          <w:sz w:val="22"/>
          <w:szCs w:val="22"/>
        </w:rPr>
      </w:pPr>
      <w:r>
        <w:rPr>
          <w:rFonts w:asciiTheme="minorHAnsi" w:hAnsiTheme="minorHAnsi" w:cstheme="minorHAnsi"/>
          <w:sz w:val="22"/>
          <w:szCs w:val="22"/>
        </w:rPr>
        <w:t xml:space="preserve">4.5.1 Objednatel je povinen řádně a včas provedené dílo, bez vad a nedodělků převzít a zaplatit za něj dohodnutou cenu. </w:t>
      </w:r>
    </w:p>
    <w:p w14:paraId="3E3405ED" w14:textId="77777777" w:rsidR="008900B2" w:rsidRDefault="008900B2">
      <w:pPr>
        <w:pStyle w:val="Zkladntext2"/>
        <w:ind w:left="567" w:hanging="567"/>
        <w:rPr>
          <w:rFonts w:asciiTheme="minorHAnsi" w:hAnsiTheme="minorHAnsi" w:cstheme="minorHAnsi"/>
          <w:b/>
          <w:color w:val="FF0000"/>
          <w:sz w:val="22"/>
          <w:szCs w:val="22"/>
          <w:highlight w:val="yellow"/>
        </w:rPr>
      </w:pPr>
    </w:p>
    <w:p w14:paraId="6CD41981" w14:textId="77777777" w:rsidR="008900B2" w:rsidRDefault="008900B2">
      <w:pPr>
        <w:pStyle w:val="Zkladntext2"/>
        <w:ind w:left="567" w:hanging="567"/>
        <w:rPr>
          <w:rFonts w:asciiTheme="minorHAnsi" w:hAnsiTheme="minorHAnsi" w:cstheme="minorHAnsi"/>
          <w:b/>
          <w:color w:val="FF0000"/>
          <w:sz w:val="22"/>
          <w:szCs w:val="22"/>
          <w:highlight w:val="yellow"/>
        </w:rPr>
      </w:pPr>
    </w:p>
    <w:p w14:paraId="1FE363D9" w14:textId="77777777" w:rsidR="008900B2" w:rsidRDefault="00CE447D">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14:paraId="717A4A94"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14:paraId="7B8C0C4B" w14:textId="77777777" w:rsidR="008900B2" w:rsidRDefault="008900B2">
      <w:pPr>
        <w:jc w:val="center"/>
        <w:rPr>
          <w:rFonts w:asciiTheme="minorHAnsi" w:hAnsiTheme="minorHAnsi" w:cstheme="minorHAnsi"/>
          <w:sz w:val="22"/>
          <w:szCs w:val="22"/>
          <w:highlight w:val="yellow"/>
        </w:rPr>
      </w:pPr>
    </w:p>
    <w:p w14:paraId="46C09541" w14:textId="77777777" w:rsidR="008900B2" w:rsidRDefault="00CE447D">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    </w:t>
      </w:r>
      <w:r>
        <w:rPr>
          <w:rFonts w:asciiTheme="minorHAnsi" w:hAnsiTheme="minorHAnsi" w:cstheme="minorHAnsi"/>
          <w:b w:val="0"/>
          <w:bCs w:val="0"/>
          <w:sz w:val="22"/>
          <w:szCs w:val="22"/>
          <w:u w:val="single"/>
        </w:rPr>
        <w:t>Termín zahájení</w:t>
      </w:r>
    </w:p>
    <w:p w14:paraId="652AA9C4" w14:textId="77777777" w:rsidR="008900B2" w:rsidRDefault="00CE447D">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5.1.1 Zhotovitel je povinen zahájit práce na díle a řádně v nich pokračovat nejpozději do 3 pracovních dnů od protokolárního předání staveniště objednatelem.</w:t>
      </w:r>
    </w:p>
    <w:p w14:paraId="30BFA529" w14:textId="0189FEA6"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5.1.2 Pokud zhotovitel práce na díle nezahájí ani ve lhůtě tří dnů ode dne, kdy měl práce na díle zahájit, je objednatel oprávněn od Smlouvy odstoupit. </w:t>
      </w:r>
    </w:p>
    <w:p w14:paraId="432FF162" w14:textId="77777777" w:rsidR="008900B2" w:rsidRDefault="00CE447D">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    </w:t>
      </w:r>
      <w:r>
        <w:rPr>
          <w:rFonts w:asciiTheme="minorHAnsi" w:hAnsiTheme="minorHAnsi" w:cstheme="minorHAnsi"/>
          <w:b w:val="0"/>
          <w:bCs w:val="0"/>
          <w:sz w:val="22"/>
          <w:szCs w:val="22"/>
          <w:u w:val="single"/>
        </w:rPr>
        <w:t>Termín dokončení a předání díla</w:t>
      </w:r>
      <w:r>
        <w:rPr>
          <w:rFonts w:asciiTheme="minorHAnsi" w:hAnsiTheme="minorHAnsi" w:cstheme="minorHAnsi"/>
          <w:b w:val="0"/>
          <w:bCs w:val="0"/>
          <w:sz w:val="22"/>
          <w:szCs w:val="22"/>
        </w:rPr>
        <w:t xml:space="preserve"> </w:t>
      </w:r>
    </w:p>
    <w:p w14:paraId="214C0E20" w14:textId="25FAE64C" w:rsidR="008900B2" w:rsidRDefault="00CE447D">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5.2.1 Zhotovitel je povinen dokončit práce na díle a předat dílo objednateli do 2 měsíců od předání staveniště. Ve sjednaném termínu pro předání díla je zohledněno též riziko zahájení stavebních prací a provádění díla v klimaticky nepříznivém období, což </w:t>
      </w:r>
      <w:r>
        <w:rPr>
          <w:rFonts w:asciiTheme="minorHAnsi" w:hAnsiTheme="minorHAnsi" w:cstheme="minorHAnsi"/>
          <w:b w:val="0"/>
          <w:bCs w:val="0"/>
          <w:sz w:val="22"/>
          <w:szCs w:val="22"/>
        </w:rPr>
        <w:lastRenderedPageBreak/>
        <w:t xml:space="preserve">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7DC6AD13" w14:textId="77777777"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5.2.2 Zhotovitel je oprávněn dokončit práce na díle i před sjednaným termínem a objednatel je povinen dříve dokončené dílo, které je bez vad a nedodělků, převzít a zaplatit za něj dohodnutou cenu.</w:t>
      </w:r>
    </w:p>
    <w:p w14:paraId="49EAAEBC" w14:textId="77777777"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5.2.3 Zhotovitel je povinen při realizaci díla dodržovat harmonogram prací odsouhlasený objednatelem (viz. odst. 10.1.3).</w:t>
      </w:r>
    </w:p>
    <w:p w14:paraId="4B3E2D73" w14:textId="77777777" w:rsidR="008900B2" w:rsidRDefault="00CE447D">
      <w:pPr>
        <w:widowControl w:val="0"/>
        <w:rPr>
          <w:rFonts w:asciiTheme="minorHAnsi" w:hAnsiTheme="minorHAnsi" w:cstheme="minorHAnsi"/>
          <w:sz w:val="22"/>
          <w:szCs w:val="22"/>
          <w:u w:val="single"/>
        </w:rPr>
      </w:pPr>
      <w:r>
        <w:rPr>
          <w:rFonts w:asciiTheme="minorHAnsi" w:hAnsiTheme="minorHAnsi" w:cstheme="minorHAnsi"/>
          <w:sz w:val="22"/>
          <w:szCs w:val="22"/>
        </w:rPr>
        <w:t xml:space="preserve">5.3    </w:t>
      </w:r>
      <w:r>
        <w:rPr>
          <w:rFonts w:asciiTheme="minorHAnsi" w:hAnsiTheme="minorHAnsi" w:cstheme="minorHAnsi"/>
          <w:sz w:val="22"/>
          <w:szCs w:val="22"/>
          <w:u w:val="single"/>
        </w:rPr>
        <w:t xml:space="preserve">Přerušení prací </w:t>
      </w:r>
    </w:p>
    <w:p w14:paraId="2B6275BC" w14:textId="77777777" w:rsidR="008900B2" w:rsidRDefault="00CE447D">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14:paraId="7B4B88C8" w14:textId="77777777" w:rsidR="008900B2" w:rsidRDefault="00CE447D">
      <w:pPr>
        <w:widowControl w:val="0"/>
        <w:rPr>
          <w:rFonts w:asciiTheme="minorHAnsi" w:hAnsiTheme="minorHAnsi" w:cstheme="minorHAnsi"/>
          <w:sz w:val="22"/>
          <w:szCs w:val="22"/>
          <w:u w:val="single"/>
        </w:rPr>
      </w:pPr>
      <w:r>
        <w:rPr>
          <w:rFonts w:asciiTheme="minorHAnsi" w:hAnsiTheme="minorHAnsi" w:cstheme="minorHAnsi"/>
          <w:sz w:val="22"/>
          <w:szCs w:val="22"/>
        </w:rPr>
        <w:t xml:space="preserve">5.4    </w:t>
      </w:r>
      <w:r>
        <w:rPr>
          <w:rFonts w:asciiTheme="minorHAnsi" w:hAnsiTheme="minorHAnsi" w:cstheme="minorHAnsi"/>
          <w:sz w:val="22"/>
          <w:szCs w:val="22"/>
          <w:u w:val="single"/>
        </w:rPr>
        <w:t xml:space="preserve">Místo plnění </w:t>
      </w:r>
    </w:p>
    <w:p w14:paraId="1BCB588B" w14:textId="2561A9BC" w:rsidR="008900B2" w:rsidRDefault="00CE447D">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5.4.1 Místem plnění je lokalita mezi ul. Dlouhou a ul. K. Čapka v Novém Jičíně parc.č. 345/2 k.ú. Nový Jičín – Dolní Předměstí. Místo plnění je přibližně specifikováno v orientačním nákresu, který je přílohou č. 2 Smlouvy.</w:t>
      </w:r>
    </w:p>
    <w:p w14:paraId="631097F2" w14:textId="77777777" w:rsidR="008900B2" w:rsidRDefault="008900B2">
      <w:pPr>
        <w:widowControl w:val="0"/>
        <w:ind w:left="567" w:hanging="567"/>
        <w:jc w:val="both"/>
        <w:rPr>
          <w:rFonts w:asciiTheme="minorHAnsi" w:hAnsiTheme="minorHAnsi" w:cstheme="minorHAnsi"/>
          <w:sz w:val="22"/>
          <w:szCs w:val="22"/>
        </w:rPr>
      </w:pPr>
    </w:p>
    <w:p w14:paraId="0EA21BBF" w14:textId="77777777" w:rsidR="008900B2" w:rsidRDefault="008900B2">
      <w:pPr>
        <w:ind w:left="567" w:hanging="567"/>
        <w:jc w:val="both"/>
        <w:rPr>
          <w:rFonts w:asciiTheme="minorHAnsi" w:hAnsiTheme="minorHAnsi" w:cstheme="minorHAnsi"/>
          <w:bCs/>
          <w:sz w:val="22"/>
          <w:szCs w:val="22"/>
          <w:highlight w:val="yellow"/>
        </w:rPr>
      </w:pPr>
    </w:p>
    <w:p w14:paraId="7C0F3963" w14:textId="77777777" w:rsidR="008900B2" w:rsidRDefault="00CE447D">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14:paraId="6F198459" w14:textId="77777777" w:rsidR="008900B2" w:rsidRDefault="00CE447D">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14:paraId="40F72E10" w14:textId="77777777" w:rsidR="008900B2" w:rsidRDefault="008900B2">
      <w:pPr>
        <w:rPr>
          <w:rFonts w:asciiTheme="minorHAnsi" w:hAnsiTheme="minorHAnsi" w:cstheme="minorHAnsi"/>
          <w:bCs/>
          <w:sz w:val="22"/>
          <w:szCs w:val="22"/>
        </w:rPr>
      </w:pPr>
    </w:p>
    <w:p w14:paraId="65AEECA8" w14:textId="77777777" w:rsidR="008900B2" w:rsidRDefault="00CE447D">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14:paraId="02B9E8DD" w14:textId="16914A85" w:rsidR="008900B2" w:rsidRPr="00072DE3" w:rsidRDefault="00CE447D" w:rsidP="00072DE3">
      <w:pPr>
        <w:pStyle w:val="Nadpis3"/>
        <w:keepLines/>
        <w:widowControl w:val="0"/>
        <w:numPr>
          <w:ilvl w:val="0"/>
          <w:numId w:val="0"/>
        </w:numPr>
        <w:tabs>
          <w:tab w:val="num" w:pos="862"/>
        </w:tabs>
        <w:ind w:left="567" w:hanging="567"/>
        <w:jc w:val="both"/>
        <w:rPr>
          <w:rFonts w:cs="Arial"/>
          <w:b w:val="0"/>
          <w:bCs w:val="0"/>
          <w:sz w:val="22"/>
          <w:szCs w:val="22"/>
        </w:rPr>
      </w:pPr>
      <w:r>
        <w:rPr>
          <w:rFonts w:asciiTheme="minorHAnsi" w:hAnsiTheme="minorHAnsi" w:cstheme="minorHAnsi"/>
          <w:b w:val="0"/>
          <w:bCs w:val="0"/>
          <w:sz w:val="22"/>
          <w:szCs w:val="22"/>
        </w:rPr>
        <w:t>6.1.1 Cena díla sjednaná v souladu s </w:t>
      </w:r>
      <w:r w:rsidRPr="00072DE3">
        <w:rPr>
          <w:rFonts w:asciiTheme="minorHAnsi" w:hAnsiTheme="minorHAnsi" w:cstheme="minorHAnsi"/>
          <w:b w:val="0"/>
          <w:bCs w:val="0"/>
          <w:sz w:val="22"/>
          <w:szCs w:val="22"/>
        </w:rPr>
        <w:t xml:space="preserve">ustanovením § 2 zákona č. 526/1990 Sb. o cenách, v </w:t>
      </w:r>
      <w:r w:rsidRPr="00072DE3">
        <w:rPr>
          <w:rFonts w:cs="Arial"/>
          <w:b w:val="0"/>
          <w:bCs w:val="0"/>
          <w:sz w:val="22"/>
          <w:szCs w:val="22"/>
        </w:rPr>
        <w:t>platném znění, je dohodnuta jako cena nejvýše přípustná a činí: ………….….. Kč bez DPH, tj. ………….….. Kč s DPH (sazba 21 %), slovy ………….….. korun českých ………….….. haléřů. Celková cena díla je tak ve výši ………….. Kč.</w:t>
      </w:r>
    </w:p>
    <w:p w14:paraId="3127151E" w14:textId="392DC5E9" w:rsidR="008900B2" w:rsidRPr="00072DE3"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sidRPr="00072DE3">
        <w:rPr>
          <w:rFonts w:asciiTheme="minorHAnsi" w:hAnsiTheme="minorHAnsi" w:cstheme="minorHAnsi"/>
          <w:b w:val="0"/>
          <w:bCs w:val="0"/>
          <w:sz w:val="22"/>
          <w:szCs w:val="22"/>
        </w:rPr>
        <w:t>6.1.2 Cena je stanov</w:t>
      </w:r>
      <w:r w:rsidR="00184560">
        <w:rPr>
          <w:rFonts w:asciiTheme="minorHAnsi" w:hAnsiTheme="minorHAnsi" w:cstheme="minorHAnsi"/>
          <w:b w:val="0"/>
          <w:bCs w:val="0"/>
          <w:sz w:val="22"/>
          <w:szCs w:val="22"/>
        </w:rPr>
        <w:t xml:space="preserve">ena podle </w:t>
      </w:r>
      <w:r w:rsidRPr="00072DE3">
        <w:rPr>
          <w:rFonts w:asciiTheme="minorHAnsi" w:hAnsiTheme="minorHAnsi" w:cstheme="minorHAnsi"/>
          <w:b w:val="0"/>
          <w:bCs w:val="0"/>
          <w:sz w:val="22"/>
          <w:szCs w:val="22"/>
        </w:rPr>
        <w:t xml:space="preserve">oceněného soupisu stavebních prací, dodávek a služeb s výkazem výměr (Položkového rozpočtu) předloženého zhotovitelem v rámci zadávacího řízení na předmět plnění veřejné zakázky. </w:t>
      </w:r>
    </w:p>
    <w:p w14:paraId="6EC12022" w14:textId="77777777"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sidRPr="00072DE3">
        <w:rPr>
          <w:rFonts w:asciiTheme="minorHAnsi" w:hAnsiTheme="minorHAnsi" w:cstheme="minorHAnsi"/>
          <w:b w:val="0"/>
          <w:bCs w:val="0"/>
          <w:sz w:val="22"/>
          <w:szCs w:val="22"/>
        </w:rPr>
        <w:t>6.1.3 Sjednaná cena obsahuje veškeré náklady a zisk zhotovitele nezbytné k řádnému a včasnému provedení díla. Cena obsahuje mimo nákladů na vlastní provedení</w:t>
      </w:r>
      <w:r>
        <w:rPr>
          <w:rFonts w:asciiTheme="minorHAnsi" w:hAnsiTheme="minorHAnsi" w:cstheme="minorHAnsi"/>
          <w:b w:val="0"/>
          <w:bCs w:val="0"/>
          <w:sz w:val="22"/>
          <w:szCs w:val="22"/>
        </w:rPr>
        <w:t xml:space="preserve"> prací a dodávek a nákladů na práce, dodávky a činnosti uvedené v odst. 3.2.2 smlouvy i náklady na pokuty a náhrady škody, které vzniknou třetím osobám nebo objednateli. Sjednaná cena obsahuje i předpokládané náklady vzniklé vývojem cen na trhu. </w:t>
      </w:r>
      <w:bookmarkStart w:id="3" w:name="_GoBack"/>
      <w:bookmarkEnd w:id="3"/>
    </w:p>
    <w:p w14:paraId="01FA9F75" w14:textId="77777777"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i/>
          <w:sz w:val="22"/>
          <w:szCs w:val="22"/>
        </w:rPr>
      </w:pPr>
      <w:r>
        <w:rPr>
          <w:rFonts w:asciiTheme="minorHAnsi" w:hAnsiTheme="minorHAnsi" w:cstheme="min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14:paraId="06C3FC96" w14:textId="77777777" w:rsidR="008900B2" w:rsidRDefault="00CE447D">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6.2.    </w:t>
      </w:r>
      <w:r>
        <w:rPr>
          <w:rFonts w:asciiTheme="minorHAnsi" w:hAnsiTheme="minorHAnsi" w:cstheme="minorHAnsi"/>
          <w:b w:val="0"/>
          <w:bCs w:val="0"/>
          <w:sz w:val="22"/>
          <w:szCs w:val="22"/>
          <w:u w:val="single"/>
        </w:rPr>
        <w:t>Platnost ceny</w:t>
      </w:r>
    </w:p>
    <w:p w14:paraId="27BDB8FF" w14:textId="7B2749BF" w:rsidR="008900B2" w:rsidRDefault="00CE447D">
      <w:pPr>
        <w:pStyle w:val="Nadpis3"/>
        <w:keepNext w:val="0"/>
        <w:widowControl w:val="0"/>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6.2.1  Sjednaná cena je platná po celou dobu účinnosti Smlouvy.  </w:t>
      </w:r>
    </w:p>
    <w:p w14:paraId="346EE971" w14:textId="77777777" w:rsidR="008900B2" w:rsidRDefault="00CE447D">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6.3     </w:t>
      </w:r>
      <w:r>
        <w:rPr>
          <w:rFonts w:asciiTheme="minorHAnsi" w:hAnsiTheme="minorHAnsi" w:cstheme="minorHAnsi"/>
          <w:b w:val="0"/>
          <w:bCs w:val="0"/>
          <w:sz w:val="22"/>
          <w:szCs w:val="22"/>
          <w:u w:val="single"/>
        </w:rPr>
        <w:t>Podmínky pro změnu ceny</w:t>
      </w:r>
    </w:p>
    <w:p w14:paraId="1DFE6457" w14:textId="77777777" w:rsidR="008900B2" w:rsidRDefault="00CE447D">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6.3.1 Sjednaná cena je cenou nejvýše přípustnou a může být změněna pouze za těchto podmínek:</w:t>
      </w:r>
    </w:p>
    <w:p w14:paraId="435C15FD" w14:textId="2D451F0C" w:rsidR="008900B2" w:rsidRDefault="00CE447D">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3EC46BD5" w14:textId="77777777" w:rsidR="008900B2" w:rsidRDefault="00CE447D">
      <w:pPr>
        <w:widowControl w:val="0"/>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w:t>
      </w:r>
      <w:r>
        <w:rPr>
          <w:rFonts w:asciiTheme="minorHAnsi" w:hAnsiTheme="minorHAnsi" w:cstheme="minorHAnsi"/>
          <w:bCs/>
          <w:sz w:val="22"/>
          <w:szCs w:val="22"/>
        </w:rPr>
        <w:lastRenderedPageBreak/>
        <w:t xml:space="preserve">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0698F2B" w14:textId="4E2DB27A" w:rsidR="008900B2" w:rsidRDefault="00CE447D">
      <w:pPr>
        <w:widowControl w:val="0"/>
        <w:ind w:left="567" w:hanging="567"/>
        <w:jc w:val="both"/>
        <w:rPr>
          <w:rFonts w:asciiTheme="minorHAnsi" w:hAnsiTheme="minorHAnsi" w:cstheme="minorHAnsi"/>
          <w:bCs/>
          <w:sz w:val="22"/>
          <w:szCs w:val="22"/>
        </w:rPr>
      </w:pPr>
      <w:r>
        <w:rPr>
          <w:rFonts w:asciiTheme="minorHAnsi" w:hAnsiTheme="minorHAnsi" w:cstheme="minorHAnsi"/>
          <w:bCs/>
          <w:color w:val="FF0000"/>
          <w:sz w:val="22"/>
          <w:szCs w:val="22"/>
        </w:rPr>
        <w:t xml:space="preserve">        </w:t>
      </w:r>
      <w:r>
        <w:rPr>
          <w:rFonts w:asciiTheme="minorHAnsi" w:hAnsiTheme="minorHAnsi" w:cstheme="minorHAnsi"/>
          <w:bCs/>
          <w:sz w:val="22"/>
          <w:szCs w:val="22"/>
        </w:rPr>
        <w:t>-</w:t>
      </w:r>
      <w:r>
        <w:rPr>
          <w:rFonts w:asciiTheme="minorHAnsi" w:hAnsiTheme="minorHAnsi" w:cstheme="minorHAnsi"/>
          <w:sz w:val="22"/>
          <w:szCs w:val="22"/>
        </w:rPr>
        <w:t xml:space="preserve"> dojde-li před podpisem Smlouvy nebo v průběhu realizace díla</w:t>
      </w:r>
      <w:r>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14:paraId="3CA60E5B" w14:textId="77777777" w:rsidR="008900B2" w:rsidRDefault="008900B2">
      <w:pPr>
        <w:widowControl w:val="0"/>
        <w:ind w:left="567" w:hanging="567"/>
        <w:jc w:val="both"/>
        <w:rPr>
          <w:rFonts w:asciiTheme="minorHAnsi" w:hAnsiTheme="minorHAnsi" w:cstheme="minorHAnsi"/>
          <w:bCs/>
          <w:sz w:val="22"/>
          <w:szCs w:val="22"/>
        </w:rPr>
      </w:pPr>
    </w:p>
    <w:p w14:paraId="49819991" w14:textId="77777777" w:rsidR="008900B2" w:rsidRDefault="008900B2">
      <w:pPr>
        <w:widowControl w:val="0"/>
        <w:ind w:left="567" w:hanging="567"/>
        <w:jc w:val="both"/>
        <w:rPr>
          <w:rFonts w:asciiTheme="minorHAnsi" w:hAnsiTheme="minorHAnsi" w:cstheme="minorHAnsi"/>
          <w:bCs/>
          <w:sz w:val="22"/>
          <w:szCs w:val="22"/>
        </w:rPr>
      </w:pPr>
    </w:p>
    <w:p w14:paraId="0BED27B8" w14:textId="77777777" w:rsidR="008900B2" w:rsidRDefault="00CE447D">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14:paraId="241981BB" w14:textId="77777777" w:rsidR="008900B2" w:rsidRDefault="00CE447D">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14:paraId="0192AC25" w14:textId="77777777" w:rsidR="008900B2" w:rsidRDefault="00CE447D">
      <w:pPr>
        <w:pStyle w:val="Nadpis2"/>
        <w:keepNext w:val="0"/>
        <w:widowControl w:val="0"/>
        <w:numPr>
          <w:ilvl w:val="0"/>
          <w:numId w:val="0"/>
        </w:numPr>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14:paraId="72E2A64F" w14:textId="77777777" w:rsidR="008900B2" w:rsidRDefault="00CE447D">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7.1.   </w:t>
      </w:r>
      <w:r>
        <w:rPr>
          <w:rFonts w:asciiTheme="minorHAnsi" w:hAnsiTheme="minorHAnsi" w:cstheme="minorHAnsi"/>
          <w:b w:val="0"/>
          <w:bCs w:val="0"/>
          <w:sz w:val="22"/>
          <w:szCs w:val="22"/>
          <w:u w:val="single"/>
        </w:rPr>
        <w:t>Zálohy</w:t>
      </w:r>
    </w:p>
    <w:p w14:paraId="7C131E9B" w14:textId="77777777" w:rsidR="008900B2" w:rsidRDefault="00CE447D">
      <w:pPr>
        <w:pStyle w:val="Nadpis3"/>
        <w:keepNext w:val="0"/>
        <w:widowControl w:val="0"/>
        <w:numPr>
          <w:ilvl w:val="0"/>
          <w:numId w:val="0"/>
        </w:numPr>
        <w:tabs>
          <w:tab w:val="num" w:pos="862"/>
        </w:tabs>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7.1.1 Objednatel neposkytne zhotoviteli zálohy.</w:t>
      </w:r>
    </w:p>
    <w:p w14:paraId="048A1A12" w14:textId="77777777" w:rsidR="008900B2" w:rsidRDefault="00CE447D">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7.2    </w:t>
      </w:r>
      <w:r>
        <w:rPr>
          <w:rFonts w:asciiTheme="minorHAnsi" w:hAnsiTheme="minorHAnsi" w:cstheme="minorHAnsi"/>
          <w:b w:val="0"/>
          <w:bCs w:val="0"/>
          <w:sz w:val="22"/>
          <w:szCs w:val="22"/>
          <w:u w:val="single"/>
        </w:rPr>
        <w:t>Postup plateb</w:t>
      </w:r>
    </w:p>
    <w:p w14:paraId="4116DE75" w14:textId="77777777" w:rsidR="008900B2" w:rsidRDefault="00CE447D">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highlight w:val="yellow"/>
        </w:rPr>
      </w:pPr>
      <w:r>
        <w:rPr>
          <w:rFonts w:asciiTheme="minorHAnsi" w:hAnsiTheme="minorHAnsi" w:cstheme="minorHAnsi"/>
          <w:b w:val="0"/>
          <w:bCs w:val="0"/>
          <w:sz w:val="22"/>
          <w:szCs w:val="22"/>
        </w:rPr>
        <w:t>7.2.1 Cena za dílo bude uhrazena na základě daňového dokladu (dále jen faktury), která bude vystavena zhotovitelem v souladu s obecně závaznými právními předpisy včetně zákona o DPH po předání díla.</w:t>
      </w:r>
    </w:p>
    <w:p w14:paraId="25611801" w14:textId="77777777" w:rsidR="008900B2" w:rsidRDefault="00CE447D">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7.2.2 V souladu s ustanovením zákona o DPH sjednávají smluvní strany plnění v rozsahu skutečně provedeného plnění za celé dílo. </w:t>
      </w:r>
    </w:p>
    <w:p w14:paraId="18E2AE9D" w14:textId="4A24D899"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7.2.3 Zhotovitel předloží objednateli nejpozději do třetího dne následujícího měsíce od předání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4B51851E" w14:textId="77777777" w:rsidR="008900B2" w:rsidRDefault="00CE447D">
      <w:pPr>
        <w:pStyle w:val="Nadpis2"/>
        <w:numPr>
          <w:ilvl w:val="0"/>
          <w:numId w:val="0"/>
        </w:numPr>
        <w:tabs>
          <w:tab w:val="num" w:pos="718"/>
        </w:tabs>
        <w:ind w:left="576" w:hanging="576"/>
        <w:jc w:val="both"/>
        <w:rPr>
          <w:rFonts w:asciiTheme="minorHAnsi" w:hAnsiTheme="minorHAnsi" w:cstheme="minorHAnsi"/>
          <w:b w:val="0"/>
          <w:sz w:val="22"/>
          <w:szCs w:val="22"/>
        </w:rPr>
      </w:pPr>
      <w:r>
        <w:rPr>
          <w:rFonts w:asciiTheme="minorHAnsi" w:hAnsiTheme="minorHAnsi" w:cstheme="minorHAnsi"/>
          <w:b w:val="0"/>
          <w:bCs w:val="0"/>
          <w:sz w:val="22"/>
          <w:szCs w:val="22"/>
        </w:rPr>
        <w:t xml:space="preserve">7.3    </w:t>
      </w: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b w:val="0"/>
          <w:sz w:val="22"/>
          <w:szCs w:val="22"/>
        </w:rPr>
        <w:t xml:space="preserve"> </w:t>
      </w:r>
    </w:p>
    <w:p w14:paraId="116C9FB3" w14:textId="77777777" w:rsidR="008900B2" w:rsidRDefault="00CE447D">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7.3.1 Kromě náležitostí stanovených právními předpisy pro daňový doklad je zhotovitel povinen na faktuře uvést i tyto údaje: </w:t>
      </w:r>
    </w:p>
    <w:p w14:paraId="0F375AAA" w14:textId="02963D1A" w:rsidR="008900B2" w:rsidRDefault="00CE447D">
      <w:pPr>
        <w:rPr>
          <w:rFonts w:asciiTheme="minorHAnsi" w:hAnsiTheme="minorHAnsi" w:cstheme="minorHAnsi"/>
          <w:sz w:val="22"/>
          <w:szCs w:val="22"/>
        </w:rPr>
      </w:pPr>
      <w:r>
        <w:rPr>
          <w:rFonts w:asciiTheme="minorHAnsi" w:hAnsiTheme="minorHAnsi" w:cstheme="minorHAnsi"/>
          <w:sz w:val="22"/>
          <w:szCs w:val="22"/>
        </w:rPr>
        <w:t xml:space="preserve">          a) číslo Smlouvy objednatele</w:t>
      </w:r>
    </w:p>
    <w:p w14:paraId="599DEDEB" w14:textId="58B2C7EA" w:rsidR="008900B2" w:rsidRDefault="00CE447D">
      <w:pPr>
        <w:ind w:left="567"/>
        <w:jc w:val="both"/>
        <w:rPr>
          <w:rFonts w:asciiTheme="minorHAnsi" w:hAnsiTheme="minorHAnsi" w:cstheme="minorHAnsi"/>
          <w:sz w:val="22"/>
          <w:szCs w:val="22"/>
        </w:rPr>
      </w:pPr>
      <w:r>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čl. II. odst. 2.5 Smlouvy).</w:t>
      </w:r>
    </w:p>
    <w:p w14:paraId="1ABD3920" w14:textId="77777777"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7.3.2 Přestože se jedná o výkon veřejné správy a objednatel se v souladu s ust. § 5 odst. 3  zákona č. 235/2004 Sb., v platném znění, nepovažuje za osobu povinnou k dani, bude         vystaven objednateli doklad s náležitostmi dle tohoto zákona.</w:t>
      </w:r>
    </w:p>
    <w:p w14:paraId="6845318D" w14:textId="77777777" w:rsidR="008900B2" w:rsidRPr="00072DE3" w:rsidRDefault="00CE447D">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7.3.3  Splatnost daňového dokladu (faktura) je 30 kalendářních dnů ode dne doručení faktury objednateli. </w:t>
      </w:r>
      <w:r w:rsidRPr="00072DE3">
        <w:rPr>
          <w:rFonts w:asciiTheme="minorHAnsi" w:hAnsiTheme="minorHAnsi" w:cstheme="minorHAnsi"/>
          <w:b w:val="0"/>
          <w:bCs w:val="0"/>
          <w:sz w:val="22"/>
          <w:szCs w:val="22"/>
        </w:rPr>
        <w:t>F</w:t>
      </w:r>
      <w:r w:rsidRPr="00072DE3">
        <w:rPr>
          <w:rFonts w:cs="Arial"/>
          <w:b w:val="0"/>
          <w:bCs w:val="0"/>
          <w:sz w:val="22"/>
          <w:szCs w:val="22"/>
        </w:rPr>
        <w:t>aktura bude doručena osobně či poštou na podatelnu Městského úřadu, nebo elektronicky do datové schránky objednatele.</w:t>
      </w:r>
    </w:p>
    <w:p w14:paraId="418ADF84" w14:textId="346F396E" w:rsidR="008900B2" w:rsidRDefault="00CE447D">
      <w:pPr>
        <w:pStyle w:val="Nadpis3"/>
        <w:numPr>
          <w:ilvl w:val="0"/>
          <w:numId w:val="0"/>
        </w:numPr>
        <w:ind w:left="567" w:hanging="567"/>
        <w:jc w:val="both"/>
        <w:rPr>
          <w:rFonts w:asciiTheme="minorHAnsi" w:hAnsiTheme="minorHAnsi" w:cstheme="minorHAnsi"/>
          <w:b w:val="0"/>
          <w:bCs w:val="0"/>
          <w:sz w:val="22"/>
          <w:szCs w:val="22"/>
        </w:rPr>
      </w:pPr>
      <w:r w:rsidRPr="00072DE3">
        <w:rPr>
          <w:rFonts w:asciiTheme="minorHAnsi" w:hAnsiTheme="minorHAnsi" w:cstheme="minorHAnsi"/>
          <w:b w:val="0"/>
          <w:bCs w:val="0"/>
          <w:sz w:val="22"/>
          <w:szCs w:val="22"/>
        </w:rPr>
        <w:t>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w:t>
      </w:r>
      <w:r>
        <w:rPr>
          <w:rFonts w:asciiTheme="minorHAnsi" w:hAnsiTheme="minorHAnsi" w:cstheme="minorHAnsi"/>
          <w:b w:val="0"/>
          <w:bCs w:val="0"/>
          <w:sz w:val="22"/>
          <w:szCs w:val="22"/>
        </w:rPr>
        <w:t xml:space="preserve">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07AD9702" w14:textId="77777777" w:rsidR="008900B2" w:rsidRDefault="00CE447D">
      <w:pPr>
        <w:keepNext/>
        <w:keepLines/>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7.4    </w:t>
      </w:r>
      <w:r>
        <w:rPr>
          <w:rFonts w:asciiTheme="minorHAnsi" w:hAnsiTheme="minorHAnsi" w:cstheme="minorHAnsi"/>
          <w:bCs/>
          <w:sz w:val="22"/>
          <w:szCs w:val="22"/>
          <w:u w:val="single"/>
        </w:rPr>
        <w:t>Zvláštní způsob zajištění daně</w:t>
      </w:r>
    </w:p>
    <w:p w14:paraId="2986E937" w14:textId="29FAEDBB" w:rsidR="008900B2" w:rsidRDefault="00CE447D">
      <w:p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w:t>
      </w:r>
      <w:r w:rsidRPr="00072DE3">
        <w:rPr>
          <w:rFonts w:asciiTheme="minorHAnsi" w:hAnsiTheme="minorHAnsi" w:cstheme="minorHAnsi"/>
          <w:bCs/>
          <w:sz w:val="22"/>
          <w:szCs w:val="22"/>
        </w:rPr>
        <w:t>ustanovení § 109 odst. 2 písm. c) zákona č.  235/2004 Sb., o dani z přidané hodnoty, v platném znění. V</w:t>
      </w:r>
      <w:r>
        <w:rPr>
          <w:rFonts w:asciiTheme="minorHAnsi" w:hAnsiTheme="minorHAnsi" w:cstheme="minorHAnsi"/>
          <w:bCs/>
          <w:sz w:val="22"/>
          <w:szCs w:val="22"/>
        </w:rPr>
        <w:t xml:space="preserve"> případě, že bankovní účet </w:t>
      </w:r>
      <w:r>
        <w:rPr>
          <w:rFonts w:asciiTheme="minorHAnsi" w:hAnsiTheme="minorHAnsi" w:cstheme="minorHAnsi"/>
          <w:bCs/>
          <w:sz w:val="22"/>
          <w:szCs w:val="22"/>
        </w:rPr>
        <w:lastRenderedPageBreak/>
        <w:t>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37ADB361" w14:textId="77777777" w:rsidR="008900B2" w:rsidRDefault="008900B2">
      <w:pPr>
        <w:keepNext/>
        <w:keepLines/>
        <w:ind w:left="540" w:hanging="540"/>
        <w:jc w:val="both"/>
        <w:rPr>
          <w:rFonts w:asciiTheme="minorHAnsi" w:hAnsiTheme="minorHAnsi" w:cstheme="minorHAnsi"/>
          <w:bCs/>
          <w:sz w:val="22"/>
          <w:szCs w:val="22"/>
          <w:highlight w:val="yellow"/>
        </w:rPr>
      </w:pPr>
    </w:p>
    <w:p w14:paraId="1DC76642" w14:textId="77777777" w:rsidR="008900B2" w:rsidRDefault="008900B2">
      <w:pPr>
        <w:ind w:left="540" w:hanging="540"/>
        <w:jc w:val="center"/>
        <w:rPr>
          <w:rFonts w:asciiTheme="minorHAnsi" w:hAnsiTheme="minorHAnsi" w:cstheme="minorHAnsi"/>
          <w:sz w:val="22"/>
          <w:szCs w:val="22"/>
          <w:highlight w:val="yellow"/>
        </w:rPr>
      </w:pPr>
    </w:p>
    <w:p w14:paraId="05AAB989"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14:paraId="019C8228"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14:paraId="6C39F3A6" w14:textId="77777777" w:rsidR="008900B2" w:rsidRDefault="00CE447D">
      <w:pPr>
        <w:ind w:left="540" w:hanging="540"/>
        <w:jc w:val="center"/>
        <w:rPr>
          <w:rFonts w:asciiTheme="minorHAnsi" w:hAnsiTheme="minorHAnsi" w:cstheme="minorHAnsi"/>
          <w:sz w:val="22"/>
          <w:szCs w:val="22"/>
        </w:rPr>
      </w:pPr>
      <w:r>
        <w:rPr>
          <w:rFonts w:asciiTheme="minorHAnsi" w:hAnsiTheme="minorHAnsi" w:cstheme="minorHAnsi"/>
          <w:sz w:val="22"/>
          <w:szCs w:val="22"/>
        </w:rPr>
        <w:t xml:space="preserve"> </w:t>
      </w:r>
    </w:p>
    <w:p w14:paraId="06450D36" w14:textId="77777777" w:rsidR="008900B2" w:rsidRDefault="00CE447D">
      <w:pPr>
        <w:pStyle w:val="Nadpis2"/>
        <w:keepNext w:val="0"/>
        <w:widowControl w:val="0"/>
        <w:numPr>
          <w:ilvl w:val="0"/>
          <w:numId w:val="0"/>
        </w:numPr>
        <w:ind w:left="576" w:hanging="576"/>
        <w:rPr>
          <w:rFonts w:asciiTheme="minorHAnsi" w:hAnsiTheme="minorHAnsi" w:cstheme="minorHAnsi"/>
          <w:b w:val="0"/>
          <w:bCs w:val="0"/>
          <w:sz w:val="22"/>
          <w:szCs w:val="22"/>
          <w:u w:val="single"/>
        </w:rPr>
      </w:pPr>
      <w:bookmarkStart w:id="4" w:name="_Toc235259229"/>
      <w:bookmarkStart w:id="5" w:name="_Toc323104685"/>
      <w:r>
        <w:rPr>
          <w:rFonts w:asciiTheme="minorHAnsi" w:hAnsiTheme="minorHAnsi" w:cstheme="minorHAnsi"/>
          <w:b w:val="0"/>
          <w:sz w:val="22"/>
          <w:szCs w:val="22"/>
        </w:rPr>
        <w:t xml:space="preserve">8.1.   </w:t>
      </w:r>
      <w:bookmarkEnd w:id="4"/>
      <w:r>
        <w:rPr>
          <w:rFonts w:asciiTheme="minorHAnsi" w:hAnsiTheme="minorHAnsi" w:cstheme="minorHAnsi"/>
          <w:b w:val="0"/>
          <w:bCs w:val="0"/>
          <w:sz w:val="22"/>
          <w:szCs w:val="22"/>
          <w:u w:val="single"/>
        </w:rPr>
        <w:t xml:space="preserve">Vymezení, změna subdodavatele, sankce </w:t>
      </w:r>
    </w:p>
    <w:p w14:paraId="221890D5" w14:textId="77777777"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23790868" w14:textId="77777777" w:rsidR="008900B2" w:rsidRDefault="00CE447D">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75444D21" w14:textId="77777777" w:rsidR="008900B2" w:rsidRDefault="00CE447D">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584FD28A" w14:textId="77777777" w:rsidR="008900B2" w:rsidRDefault="00CE447D">
      <w:pPr>
        <w:rPr>
          <w:rFonts w:asciiTheme="minorHAnsi" w:hAnsiTheme="minorHAnsi" w:cstheme="minorHAnsi"/>
          <w:sz w:val="22"/>
          <w:szCs w:val="22"/>
        </w:rPr>
      </w:pPr>
      <w:r>
        <w:rPr>
          <w:rFonts w:asciiTheme="minorHAnsi" w:hAnsiTheme="minorHAnsi" w:cstheme="minorHAnsi"/>
          <w:sz w:val="22"/>
          <w:szCs w:val="22"/>
        </w:rPr>
        <w:t xml:space="preserve">8.2    </w:t>
      </w:r>
      <w:r>
        <w:rPr>
          <w:rFonts w:asciiTheme="minorHAnsi" w:hAnsiTheme="minorHAnsi" w:cstheme="minorHAnsi"/>
          <w:sz w:val="22"/>
          <w:szCs w:val="22"/>
          <w:u w:val="single"/>
        </w:rPr>
        <w:t>Vzájemné plnění závazků</w:t>
      </w:r>
    </w:p>
    <w:p w14:paraId="094CD32D" w14:textId="77777777" w:rsidR="008900B2" w:rsidRDefault="00CE447D">
      <w:pPr>
        <w:rPr>
          <w:rFonts w:asciiTheme="minorHAnsi" w:hAnsiTheme="minorHAnsi" w:cstheme="minorHAnsi"/>
          <w:sz w:val="22"/>
          <w:szCs w:val="22"/>
        </w:rPr>
      </w:pPr>
      <w:r>
        <w:rPr>
          <w:rFonts w:asciiTheme="minorHAnsi" w:hAnsiTheme="minorHAnsi" w:cstheme="minorHAnsi"/>
          <w:sz w:val="22"/>
          <w:szCs w:val="22"/>
        </w:rPr>
        <w:t>8.2.1  Zhotovitel je povinen vymáhat plnění závazků svých subdodavatelů.</w:t>
      </w:r>
    </w:p>
    <w:p w14:paraId="634E0D0F" w14:textId="77777777" w:rsidR="008900B2" w:rsidRDefault="00CE447D">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4457DCA1" w14:textId="77777777" w:rsidR="008900B2" w:rsidRDefault="008900B2">
      <w:pPr>
        <w:jc w:val="both"/>
        <w:rPr>
          <w:rFonts w:asciiTheme="minorHAnsi" w:hAnsiTheme="minorHAnsi" w:cstheme="minorHAnsi"/>
          <w:sz w:val="22"/>
          <w:szCs w:val="22"/>
          <w:highlight w:val="yellow"/>
        </w:rPr>
      </w:pPr>
    </w:p>
    <w:p w14:paraId="79B7E0B4" w14:textId="77777777" w:rsidR="008900B2" w:rsidRDefault="008900B2">
      <w:pPr>
        <w:jc w:val="both"/>
        <w:rPr>
          <w:rFonts w:asciiTheme="minorHAnsi" w:hAnsiTheme="minorHAnsi" w:cstheme="minorHAnsi"/>
          <w:sz w:val="22"/>
          <w:szCs w:val="22"/>
          <w:highlight w:val="yellow"/>
        </w:rPr>
      </w:pPr>
    </w:p>
    <w:p w14:paraId="1E345FE4"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14:paraId="5A4F631A" w14:textId="77777777" w:rsidR="008900B2" w:rsidRDefault="00CE447D">
      <w:pPr>
        <w:jc w:val="center"/>
        <w:rPr>
          <w:rFonts w:asciiTheme="minorHAnsi" w:hAnsiTheme="minorHAnsi" w:cstheme="minorHAnsi"/>
          <w:b/>
          <w:sz w:val="22"/>
          <w:szCs w:val="22"/>
        </w:rPr>
      </w:pPr>
      <w:r>
        <w:rPr>
          <w:rFonts w:asciiTheme="minorHAnsi" w:hAnsiTheme="minorHAnsi" w:cstheme="minorHAnsi"/>
          <w:b/>
          <w:sz w:val="22"/>
          <w:szCs w:val="22"/>
        </w:rPr>
        <w:t>Provádění díla</w:t>
      </w:r>
    </w:p>
    <w:p w14:paraId="3299BBE8" w14:textId="77777777" w:rsidR="008900B2" w:rsidRDefault="008900B2">
      <w:pPr>
        <w:rPr>
          <w:rFonts w:asciiTheme="minorHAnsi" w:hAnsiTheme="minorHAnsi" w:cstheme="minorHAnsi"/>
          <w:sz w:val="22"/>
          <w:szCs w:val="22"/>
        </w:rPr>
      </w:pPr>
    </w:p>
    <w:p w14:paraId="4ECA767E" w14:textId="1023E342" w:rsidR="008900B2" w:rsidRDefault="00CE447D">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       </w:t>
      </w:r>
      <w:r>
        <w:rPr>
          <w:rFonts w:asciiTheme="minorHAnsi" w:hAnsiTheme="minorHAnsi" w:cstheme="minorHAnsi"/>
          <w:b w:val="0"/>
          <w:bCs w:val="0"/>
          <w:sz w:val="22"/>
          <w:szCs w:val="22"/>
          <w:u w:val="single"/>
        </w:rPr>
        <w:t>Dodržování bezpečnosti, požární ochrany, hygieny práce a pracovněprávních předpisů</w:t>
      </w:r>
    </w:p>
    <w:p w14:paraId="483096FD"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B1D523D"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7EE897F7"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C1AEC92"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9.1.4  Zhotovitel je povinen dodržovat plán bezpečnosti a ochrany zdraví při práci na staveništi předložený objednatelem. Rovněž je povinen řádně spolupracovat s koordinátorem BOZP určeným objednatelem. Zhotovitel je povinen zavázat k součinnosti </w:t>
      </w:r>
      <w:r>
        <w:rPr>
          <w:rFonts w:asciiTheme="minorHAnsi" w:hAnsiTheme="minorHAnsi" w:cstheme="minorHAnsi"/>
          <w:b w:val="0"/>
          <w:bCs w:val="0"/>
          <w:sz w:val="22"/>
          <w:szCs w:val="22"/>
        </w:rPr>
        <w:lastRenderedPageBreak/>
        <w:t>s koordinátorem BOZP všechny své subdodavatele a osoby, které budou provádět činnosti na staveništi.</w:t>
      </w:r>
    </w:p>
    <w:p w14:paraId="6FF27108"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9.1.5</w:t>
      </w:r>
      <w:r>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42E7317F"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9.1.6</w:t>
      </w:r>
      <w:r>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14:paraId="3A62BD10" w14:textId="77777777" w:rsidR="008900B2" w:rsidRDefault="00CE447D">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9.2      </w:t>
      </w:r>
      <w:r>
        <w:rPr>
          <w:rFonts w:asciiTheme="minorHAnsi" w:hAnsiTheme="minorHAnsi" w:cstheme="minorHAnsi"/>
          <w:b w:val="0"/>
          <w:bCs w:val="0"/>
          <w:sz w:val="22"/>
          <w:szCs w:val="22"/>
          <w:u w:val="single"/>
        </w:rPr>
        <w:t>Dodržování podmínek rozhodnutí dotčených orgánů a organizací</w:t>
      </w:r>
    </w:p>
    <w:p w14:paraId="78FBE62D" w14:textId="77777777" w:rsidR="008900B2" w:rsidRDefault="00CE447D">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72BA449B" w14:textId="77777777" w:rsidR="008900B2" w:rsidRDefault="00CE447D">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6EE6DCAD" w14:textId="77777777" w:rsidR="008900B2" w:rsidRDefault="00CE447D">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29ACC81E" w14:textId="77777777" w:rsidR="008900B2" w:rsidRDefault="00CE447D">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9.3      </w:t>
      </w:r>
      <w:r>
        <w:rPr>
          <w:rFonts w:asciiTheme="minorHAnsi" w:hAnsiTheme="minorHAnsi" w:cstheme="minorHAnsi"/>
          <w:b w:val="0"/>
          <w:sz w:val="22"/>
          <w:szCs w:val="22"/>
          <w:u w:val="single"/>
        </w:rPr>
        <w:t xml:space="preserve">Zástupci zhotovitele a objednatele </w:t>
      </w:r>
    </w:p>
    <w:p w14:paraId="6485F6B2" w14:textId="400C1917" w:rsidR="008900B2" w:rsidRDefault="00CE447D">
      <w:pPr>
        <w:pStyle w:val="Nadpis2"/>
        <w:keepNext w:val="0"/>
        <w:widowControl w:val="0"/>
        <w:numPr>
          <w:ilvl w:val="0"/>
          <w:numId w:val="0"/>
        </w:numPr>
        <w:ind w:left="709" w:hanging="709"/>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9.3.1   Zhotovitel odpovídá za zajištění odborného vedení stavby osobou označenou v čl. I.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14:paraId="0255F5AA" w14:textId="18896A51"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9.3.</w:t>
      </w:r>
      <w:r w:rsidRPr="00072DE3">
        <w:rPr>
          <w:rFonts w:asciiTheme="minorHAnsi" w:hAnsiTheme="minorHAnsi" w:cstheme="minorHAnsi"/>
          <w:sz w:val="22"/>
          <w:szCs w:val="22"/>
        </w:rPr>
        <w:t>2   Za objednatele je ve věcech realizace díla oprávněna jednat osoba, kterou objednatel označí jako osobu, která je za něj oprávněna ve věcech technických jednat (tato osoba bude zhotoviteli včas sdělena, včetně kontaktů) dále osoba vykonávající technický dozor stavebníka (dále též „TDS“) a osoba vykonávající autorský dozor projektanta. Osoby vykonávající TDS a autorský dozor projektanta sdělí objednatel zhotoviteli při předání staveniště.</w:t>
      </w:r>
      <w:r>
        <w:rPr>
          <w:rFonts w:asciiTheme="minorHAnsi" w:hAnsiTheme="minorHAnsi" w:cstheme="minorHAnsi"/>
          <w:sz w:val="22"/>
          <w:szCs w:val="22"/>
        </w:rPr>
        <w:t xml:space="preserve">  </w:t>
      </w:r>
    </w:p>
    <w:p w14:paraId="36BE3CEC" w14:textId="77777777" w:rsidR="008900B2" w:rsidRDefault="00CE447D">
      <w:pPr>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9.4      </w:t>
      </w:r>
      <w:r>
        <w:rPr>
          <w:rFonts w:asciiTheme="minorHAnsi" w:hAnsiTheme="minorHAnsi" w:cstheme="minorHAnsi"/>
          <w:sz w:val="22"/>
          <w:szCs w:val="22"/>
          <w:u w:val="single"/>
        </w:rPr>
        <w:t xml:space="preserve">Povinnost informovat objednatele </w:t>
      </w:r>
    </w:p>
    <w:p w14:paraId="3B33EC20" w14:textId="20E5B8F9"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čl. I Smlouvy a následně poštou. Zhotovitel je povinen informovat objednatele zejména: </w:t>
      </w:r>
    </w:p>
    <w:p w14:paraId="51F64F8E"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zjistí-li se při provádění díla skryté překážky bránící řádnému provedení díla; zhotovitel je povinen navrhnout objednateli další postup,</w:t>
      </w:r>
    </w:p>
    <w:p w14:paraId="7156E2CF"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o případné nevhodnosti realizace vyžadovaných prací,</w:t>
      </w:r>
    </w:p>
    <w:p w14:paraId="2D481271"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zjistí-li v projektové dokumentaci vady.  </w:t>
      </w:r>
    </w:p>
    <w:p w14:paraId="40F83A9D"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       </w:t>
      </w:r>
      <w:r>
        <w:rPr>
          <w:rFonts w:asciiTheme="minorHAnsi" w:hAnsiTheme="minorHAnsi" w:cstheme="minorHAnsi"/>
          <w:b w:val="0"/>
          <w:bCs w:val="0"/>
          <w:sz w:val="22"/>
          <w:szCs w:val="22"/>
          <w:u w:val="single"/>
        </w:rPr>
        <w:t>Kontrola provádění prací</w:t>
      </w:r>
    </w:p>
    <w:p w14:paraId="0DED7068"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9.5.1 Zhotovitel je povinen účastnit se pravidelných kontrolních dnů organizovaných objednatelem. Termíny těchto dnů sdělí objednatel zhotoviteli při předání staveniště.  Zhotovitel poskytne objednateli při organizaci a pořádání kontrolních dnů stavby </w:t>
      </w:r>
      <w:r>
        <w:rPr>
          <w:rFonts w:asciiTheme="minorHAnsi" w:hAnsiTheme="minorHAnsi" w:cstheme="minorHAnsi"/>
          <w:sz w:val="22"/>
          <w:szCs w:val="22"/>
        </w:rPr>
        <w:lastRenderedPageBreak/>
        <w:t>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68FDF150" w14:textId="77777777" w:rsidR="008900B2" w:rsidRDefault="00CE447D">
      <w:pPr>
        <w:ind w:left="709" w:hanging="709"/>
        <w:jc w:val="both"/>
        <w:rPr>
          <w:rFonts w:asciiTheme="minorHAnsi" w:hAnsiTheme="minorHAnsi" w:cstheme="minorHAnsi"/>
          <w:sz w:val="22"/>
          <w:szCs w:val="22"/>
        </w:rPr>
      </w:pPr>
      <w:r>
        <w:rPr>
          <w:rFonts w:ascii="Arial" w:hAnsi="Arial" w:cs="Arial"/>
          <w:sz w:val="22"/>
          <w:szCs w:val="22"/>
        </w:rPr>
        <w:t>9.5.2.  Zhotovitel odpovídá za zajištění dostupnosti všech dokladů potřebných k provádění díla dle stavebního zákona. Doklady musí být na staveništi přístupné po celou dobu provádění díla.</w:t>
      </w:r>
    </w:p>
    <w:p w14:paraId="711F785B" w14:textId="27F5FD34"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9.5.3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5F592348" w14:textId="22FF7814"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9.5.4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9AB7478" w14:textId="77777777" w:rsidR="008900B2" w:rsidRDefault="00CE447D">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9.6.     </w:t>
      </w:r>
      <w:r>
        <w:rPr>
          <w:rFonts w:asciiTheme="minorHAnsi" w:hAnsiTheme="minorHAnsi" w:cstheme="minorHAnsi"/>
          <w:b w:val="0"/>
          <w:bCs w:val="0"/>
          <w:sz w:val="22"/>
          <w:szCs w:val="22"/>
          <w:u w:val="single"/>
        </w:rPr>
        <w:t>Odpovědnost zhotovitele za škodu a povinnost nahradit škodu</w:t>
      </w:r>
    </w:p>
    <w:p w14:paraId="41A00E57"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9.6.1   Zhotovitel je povinen učinit všechna opatření potřebná k odvracení hrozící škody. </w:t>
      </w:r>
    </w:p>
    <w:p w14:paraId="3452E511" w14:textId="77777777" w:rsidR="008900B2" w:rsidRDefault="00CE447D">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6B2A7F43" w14:textId="77777777" w:rsidR="008900B2" w:rsidRDefault="00CE447D">
      <w:pPr>
        <w:pStyle w:val="Nadpis3"/>
        <w:numPr>
          <w:ilvl w:val="0"/>
          <w:numId w:val="0"/>
        </w:numPr>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9.6.3   Zhotovitel odpovídá i za škodu způsobenou činností těch, kteří pro něj dílo provádějí.</w:t>
      </w:r>
    </w:p>
    <w:p w14:paraId="58610F1F" w14:textId="6425594B" w:rsidR="008900B2" w:rsidRDefault="00CE447D">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E8DF3C0" w14:textId="77777777" w:rsidR="008900B2" w:rsidRDefault="008900B2">
      <w:pPr>
        <w:ind w:left="540" w:hanging="540"/>
        <w:jc w:val="center"/>
        <w:rPr>
          <w:rFonts w:asciiTheme="minorHAnsi" w:hAnsiTheme="minorHAnsi" w:cstheme="minorHAnsi"/>
          <w:sz w:val="22"/>
          <w:szCs w:val="22"/>
          <w:highlight w:val="yellow"/>
        </w:rPr>
      </w:pPr>
    </w:p>
    <w:p w14:paraId="46CCDE46" w14:textId="77777777" w:rsidR="008900B2" w:rsidRDefault="008900B2">
      <w:pPr>
        <w:ind w:left="540" w:hanging="540"/>
        <w:jc w:val="center"/>
        <w:rPr>
          <w:rFonts w:asciiTheme="minorHAnsi" w:hAnsiTheme="minorHAnsi" w:cstheme="minorHAnsi"/>
          <w:sz w:val="22"/>
          <w:szCs w:val="22"/>
          <w:highlight w:val="yellow"/>
        </w:rPr>
      </w:pPr>
    </w:p>
    <w:p w14:paraId="3C77EEE2"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14:paraId="60142A91"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14:paraId="00B1EE0C" w14:textId="77777777" w:rsidR="008900B2" w:rsidRDefault="008900B2">
      <w:pPr>
        <w:ind w:left="540" w:hanging="540"/>
        <w:jc w:val="center"/>
        <w:rPr>
          <w:rFonts w:asciiTheme="minorHAnsi" w:hAnsiTheme="minorHAnsi" w:cstheme="minorHAnsi"/>
          <w:sz w:val="22"/>
          <w:szCs w:val="22"/>
        </w:rPr>
      </w:pPr>
    </w:p>
    <w:p w14:paraId="4505EF04" w14:textId="77777777" w:rsidR="008900B2" w:rsidRDefault="00CE447D">
      <w:pPr>
        <w:pStyle w:val="Nadpis2"/>
        <w:numPr>
          <w:ilvl w:val="0"/>
          <w:numId w:val="0"/>
        </w:numPr>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10.1    </w:t>
      </w:r>
      <w:r>
        <w:rPr>
          <w:rFonts w:asciiTheme="minorHAnsi" w:hAnsiTheme="minorHAnsi" w:cstheme="minorHAnsi"/>
          <w:b w:val="0"/>
          <w:bCs w:val="0"/>
          <w:sz w:val="22"/>
          <w:szCs w:val="22"/>
          <w:u w:val="single"/>
        </w:rPr>
        <w:t>Předání a převzetí staveniště</w:t>
      </w:r>
    </w:p>
    <w:p w14:paraId="0FAF5030" w14:textId="07DF8DA8" w:rsidR="008900B2" w:rsidRDefault="00CE447D">
      <w:pPr>
        <w:pStyle w:val="Nadpis3"/>
        <w:numPr>
          <w:ilvl w:val="0"/>
          <w:numId w:val="0"/>
        </w:numPr>
        <w:tabs>
          <w:tab w:val="num" w:pos="862"/>
        </w:tabs>
        <w:ind w:left="709" w:hanging="709"/>
        <w:jc w:val="both"/>
        <w:rPr>
          <w:color w:val="000000"/>
          <w:sz w:val="23"/>
          <w:szCs w:val="23"/>
        </w:rPr>
      </w:pPr>
      <w:r>
        <w:rPr>
          <w:rFonts w:asciiTheme="minorHAnsi" w:hAnsiTheme="minorHAnsi" w:cstheme="minorHAnsi"/>
          <w:b w:val="0"/>
          <w:bCs w:val="0"/>
          <w:sz w:val="22"/>
          <w:szCs w:val="22"/>
        </w:rPr>
        <w:t>10.1.1 Objednatel je povinen předat zhotoviteli staveniště nejpozději do 30 dnů od nabytí účinnosti Smlouvy, pokud se obě smluvní strany nedohodnou písemně jinak.  Zhotovitel je povinen na výzvu objednatele staveniště převzít nejpozději do 5 pracovních dnů od doručení výzvy.</w:t>
      </w:r>
      <w:r>
        <w:rPr>
          <w:color w:val="000000"/>
          <w:sz w:val="23"/>
          <w:szCs w:val="23"/>
        </w:rPr>
        <w:t> </w:t>
      </w:r>
    </w:p>
    <w:p w14:paraId="53A3F74F" w14:textId="77777777" w:rsidR="008900B2" w:rsidRDefault="00CE447D">
      <w:pPr>
        <w:pStyle w:val="Nadpis3"/>
        <w:keepLines/>
        <w:numPr>
          <w:ilvl w:val="0"/>
          <w:numId w:val="0"/>
        </w:numPr>
        <w:tabs>
          <w:tab w:val="num" w:pos="862"/>
        </w:tabs>
        <w:ind w:left="720" w:hanging="720"/>
        <w:jc w:val="both"/>
        <w:rPr>
          <w:rFonts w:cs="Arial"/>
          <w:b w:val="0"/>
          <w:bCs w:val="0"/>
          <w:sz w:val="22"/>
          <w:szCs w:val="22"/>
        </w:rPr>
      </w:pPr>
      <w:r>
        <w:rPr>
          <w:rFonts w:cs="Arial"/>
          <w:b w:val="0"/>
          <w:bCs w:val="0"/>
          <w:sz w:val="22"/>
          <w:szCs w:val="22"/>
        </w:rPr>
        <w:t xml:space="preserve">10.1.2 Součástí předání a převzetí staveniště je i předání dokumentů nezbytných pro řádné užívání staveniště (příp. sjednání dohody o termínu předání). </w:t>
      </w:r>
    </w:p>
    <w:p w14:paraId="22C3D71B" w14:textId="77777777" w:rsidR="008900B2" w:rsidRDefault="00CE447D">
      <w:pPr>
        <w:pStyle w:val="Nadpis3"/>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10.1.3 Zhotovitel je povinen při předání staveniště předat objednateli harmonogram prací, který musí být objednatelem odsouhlasen. Objednatel je povinen se k němu vyjádřit nejpozději do 3 pracovních dnů.  </w:t>
      </w:r>
    </w:p>
    <w:p w14:paraId="4E1FDAA9" w14:textId="77777777" w:rsidR="008900B2" w:rsidRDefault="00CE447D">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10.2   </w:t>
      </w:r>
      <w:r>
        <w:rPr>
          <w:rFonts w:asciiTheme="minorHAnsi" w:hAnsiTheme="minorHAnsi" w:cstheme="minorHAnsi"/>
          <w:b w:val="0"/>
          <w:bCs w:val="0"/>
          <w:sz w:val="22"/>
          <w:szCs w:val="22"/>
          <w:u w:val="single"/>
        </w:rPr>
        <w:t>Vybudování a údržba zařízení staveniště</w:t>
      </w:r>
    </w:p>
    <w:p w14:paraId="3714538C" w14:textId="77777777" w:rsidR="008900B2" w:rsidRDefault="00CE447D">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21D5E6A5" w14:textId="77777777" w:rsidR="008900B2" w:rsidRDefault="00CE447D">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25FE180B" w14:textId="77777777" w:rsidR="008900B2" w:rsidRDefault="00CE447D">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10.2.3</w:t>
      </w:r>
      <w:r>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w:t>
      </w:r>
      <w:r>
        <w:rPr>
          <w:rFonts w:asciiTheme="minorHAnsi" w:hAnsiTheme="minorHAnsi" w:cstheme="minorHAnsi"/>
          <w:b w:val="0"/>
          <w:bCs w:val="0"/>
          <w:sz w:val="22"/>
          <w:szCs w:val="22"/>
        </w:rPr>
        <w:lastRenderedPageBreak/>
        <w:t xml:space="preserve">nebezpečí úrazu a pádu. Toto hrazení musí být za snížené viditelnosti osvětleno veřejným osvětlením nebo samostatným individuálním osvětlením. </w:t>
      </w:r>
    </w:p>
    <w:p w14:paraId="1FED1825"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65C3F51E"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10.2.5</w:t>
      </w:r>
      <w:r>
        <w:rPr>
          <w:rFonts w:asciiTheme="minorHAnsi" w:hAnsiTheme="minorHAnsi" w:cstheme="minorHAnsi"/>
          <w:sz w:val="22"/>
          <w:szCs w:val="22"/>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99F6A26"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10.3    </w:t>
      </w:r>
      <w:r>
        <w:rPr>
          <w:rFonts w:asciiTheme="minorHAnsi" w:hAnsiTheme="minorHAnsi" w:cstheme="minorHAnsi"/>
          <w:b w:val="0"/>
          <w:bCs w:val="0"/>
          <w:sz w:val="22"/>
          <w:szCs w:val="22"/>
          <w:u w:val="single"/>
        </w:rPr>
        <w:t>Podmínky užívání veřejných prostranství a komunikací</w:t>
      </w:r>
    </w:p>
    <w:p w14:paraId="63B7FD02" w14:textId="77777777" w:rsidR="008900B2" w:rsidRDefault="00CE447D">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14:paraId="24722153" w14:textId="6EDD1BF9"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10.3.2 </w:t>
      </w:r>
      <w:r w:rsidRPr="00072DE3">
        <w:rPr>
          <w:rFonts w:asciiTheme="minorHAnsi" w:hAnsiTheme="minorHAnsi" w:cstheme="minorHAnsi"/>
          <w:sz w:val="22"/>
          <w:szCs w:val="22"/>
          <w:highlight w:val="yellow"/>
        </w:rPr>
        <w:t xml:space="preserve">Objednatel jako vlastník místní komunikace na pozemcích parc. č. </w:t>
      </w:r>
      <w:r w:rsidR="00072DE3" w:rsidRPr="00072DE3">
        <w:rPr>
          <w:rFonts w:asciiTheme="minorHAnsi" w:hAnsiTheme="minorHAnsi" w:cstheme="minorHAnsi"/>
          <w:sz w:val="22"/>
          <w:szCs w:val="22"/>
          <w:highlight w:val="yellow"/>
        </w:rPr>
        <w:t>345/2</w:t>
      </w:r>
      <w:r w:rsidRPr="00072DE3">
        <w:rPr>
          <w:rFonts w:asciiTheme="minorHAnsi" w:hAnsiTheme="minorHAnsi" w:cstheme="minorHAnsi"/>
          <w:sz w:val="22"/>
          <w:szCs w:val="22"/>
          <w:highlight w:val="yellow"/>
        </w:rPr>
        <w:t xml:space="preserve"> v katastrálním úze</w:t>
      </w:r>
      <w:r w:rsidR="00072DE3" w:rsidRPr="00072DE3">
        <w:rPr>
          <w:rFonts w:asciiTheme="minorHAnsi" w:hAnsiTheme="minorHAnsi" w:cstheme="minorHAnsi"/>
          <w:sz w:val="22"/>
          <w:szCs w:val="22"/>
          <w:highlight w:val="yellow"/>
        </w:rPr>
        <w:t>mí Nový Jičín – Dolní Předměstí</w:t>
      </w:r>
      <w:r w:rsidRPr="00072DE3">
        <w:rPr>
          <w:rFonts w:asciiTheme="minorHAnsi" w:hAnsiTheme="minorHAnsi" w:cstheme="minorHAnsi"/>
          <w:sz w:val="22"/>
          <w:szCs w:val="22"/>
          <w:highlight w:val="yellow"/>
        </w:rPr>
        <w:t xml:space="preserve"> vydává</w:t>
      </w:r>
      <w:r>
        <w:rPr>
          <w:rFonts w:asciiTheme="minorHAnsi" w:hAnsiTheme="minorHAnsi" w:cstheme="minorHAnsi"/>
          <w:sz w:val="22"/>
          <w:szCs w:val="22"/>
        </w:rPr>
        <w:t xml:space="preserve"> uzavřením této Smlouvy zhotoviteli souhlas se zvláštním užíváním komunikace v souladu s ust. § 25 odst. 1 zákona č.13/1997 Sb., o pozemních komunikacích, ve znění pozdějších předpisů, v rozsahu a za podmínek uvedených v této Smlouvě.</w:t>
      </w:r>
    </w:p>
    <w:p w14:paraId="323FDACF" w14:textId="29714BF8" w:rsidR="008900B2" w:rsidRDefault="00CE447D">
      <w:pPr>
        <w:ind w:left="709"/>
        <w:jc w:val="both"/>
        <w:rPr>
          <w:rFonts w:asciiTheme="minorHAnsi" w:hAnsiTheme="minorHAnsi" w:cstheme="minorHAnsi"/>
          <w:sz w:val="22"/>
          <w:szCs w:val="22"/>
        </w:rPr>
      </w:pPr>
      <w:r>
        <w:rPr>
          <w:rFonts w:asciiTheme="minorHAnsi" w:hAnsiTheme="minorHAnsi" w:cstheme="minorHAnsi"/>
          <w:sz w:val="22"/>
          <w:szCs w:val="22"/>
        </w:rPr>
        <w:t>Souhlas objednatele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6BA117D" w14:textId="77777777" w:rsidR="008900B2" w:rsidRDefault="00CE447D">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10.4    </w:t>
      </w:r>
      <w:r>
        <w:rPr>
          <w:rFonts w:asciiTheme="minorHAnsi" w:hAnsiTheme="minorHAnsi" w:cstheme="minorHAnsi"/>
          <w:b w:val="0"/>
          <w:bCs w:val="0"/>
          <w:sz w:val="22"/>
          <w:szCs w:val="22"/>
          <w:u w:val="single"/>
        </w:rPr>
        <w:t>Vyklizení staveniště</w:t>
      </w:r>
    </w:p>
    <w:p w14:paraId="3B3DBD88" w14:textId="77777777" w:rsidR="008900B2" w:rsidRDefault="00CE447D">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10.4.1 Zhotovitel je povinen odstranit zařízení staveniště a vyklidit staveniště nejpozději do 5 dnů ode dne předání a převzetí díla, pokud se strany nedohodnou jinak.</w:t>
      </w:r>
    </w:p>
    <w:p w14:paraId="4A9CCB12" w14:textId="77777777" w:rsidR="008900B2" w:rsidRDefault="00CE447D">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7C274202" w14:textId="77777777" w:rsidR="008900B2" w:rsidRDefault="008900B2">
      <w:pPr>
        <w:rPr>
          <w:rFonts w:asciiTheme="minorHAnsi" w:hAnsiTheme="minorHAnsi" w:cstheme="minorHAnsi"/>
          <w:sz w:val="22"/>
          <w:szCs w:val="22"/>
          <w:highlight w:val="yellow"/>
        </w:rPr>
      </w:pPr>
    </w:p>
    <w:p w14:paraId="091C4A14" w14:textId="77777777" w:rsidR="008900B2" w:rsidRDefault="008900B2">
      <w:pPr>
        <w:ind w:left="540" w:hanging="540"/>
        <w:jc w:val="center"/>
        <w:rPr>
          <w:rFonts w:asciiTheme="minorHAnsi" w:hAnsiTheme="minorHAnsi" w:cstheme="minorHAnsi"/>
          <w:sz w:val="22"/>
          <w:szCs w:val="22"/>
        </w:rPr>
      </w:pPr>
    </w:p>
    <w:p w14:paraId="1D52A4C7"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14:paraId="06883306"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14:paraId="321A20A8" w14:textId="77777777" w:rsidR="008900B2" w:rsidRDefault="008900B2">
      <w:pPr>
        <w:ind w:left="540" w:hanging="540"/>
        <w:jc w:val="center"/>
        <w:rPr>
          <w:rFonts w:asciiTheme="minorHAnsi" w:hAnsiTheme="minorHAnsi" w:cstheme="minorHAnsi"/>
          <w:sz w:val="22"/>
          <w:szCs w:val="22"/>
        </w:rPr>
      </w:pPr>
    </w:p>
    <w:p w14:paraId="2F639EB4" w14:textId="77777777" w:rsidR="008900B2" w:rsidRDefault="00CE447D">
      <w:pPr>
        <w:pStyle w:val="Nadpis2"/>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11.1    </w:t>
      </w:r>
      <w:r>
        <w:rPr>
          <w:rFonts w:asciiTheme="minorHAnsi" w:hAnsiTheme="minorHAnsi" w:cstheme="minorHAnsi"/>
          <w:b w:val="0"/>
          <w:bCs w:val="0"/>
          <w:sz w:val="22"/>
          <w:szCs w:val="22"/>
          <w:u w:val="single"/>
        </w:rPr>
        <w:t>Povinnost vést stavební deník</w:t>
      </w:r>
    </w:p>
    <w:p w14:paraId="1BCC38C8" w14:textId="77777777" w:rsidR="008900B2" w:rsidRDefault="00CE447D">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04AB1EE3" w14:textId="77777777" w:rsidR="008900B2" w:rsidRDefault="00CE447D">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14:paraId="33CC8FDB" w14:textId="77777777" w:rsidR="008900B2" w:rsidRDefault="00CE447D">
      <w:pPr>
        <w:pStyle w:val="Zkladntextodsazen3"/>
        <w:tabs>
          <w:tab w:val="clear" w:pos="426"/>
        </w:tabs>
        <w:ind w:left="709" w:hanging="709"/>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rPr>
        <w:t xml:space="preserve">11.2     </w:t>
      </w:r>
      <w:r>
        <w:rPr>
          <w:rFonts w:asciiTheme="minorHAnsi" w:hAnsiTheme="minorHAnsi" w:cstheme="minorHAnsi"/>
          <w:bCs/>
          <w:color w:val="000000"/>
          <w:sz w:val="22"/>
          <w:szCs w:val="22"/>
          <w:u w:val="single"/>
        </w:rPr>
        <w:t>Způsob vedení a zápisu</w:t>
      </w:r>
    </w:p>
    <w:p w14:paraId="49B79089" w14:textId="77777777" w:rsidR="008900B2" w:rsidRDefault="00CE447D">
      <w:pPr>
        <w:pStyle w:val="Zkladntextodsazen3"/>
        <w:tabs>
          <w:tab w:val="clear" w:pos="426"/>
        </w:tabs>
        <w:ind w:left="709" w:hanging="709"/>
        <w:rPr>
          <w:rFonts w:asciiTheme="minorHAnsi" w:hAnsiTheme="minorHAnsi" w:cstheme="minorHAnsi"/>
          <w:bCs/>
          <w:color w:val="000000"/>
          <w:sz w:val="22"/>
          <w:szCs w:val="22"/>
        </w:rPr>
      </w:pPr>
      <w:r>
        <w:rPr>
          <w:rFonts w:asciiTheme="minorHAnsi" w:hAnsiTheme="minorHAnsi" w:cstheme="minorHAnsi"/>
          <w:bCs/>
          <w:color w:val="000000"/>
          <w:sz w:val="22"/>
          <w:szCs w:val="22"/>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2230B8A7"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4228B330" w14:textId="77777777" w:rsidR="008900B2" w:rsidRDefault="00CE447D">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11.2.3  Nesouhlasí-li zhotovitel se zápisem, který učinil do stavebního deníku objednatel</w:t>
      </w:r>
      <w:r>
        <w:rPr>
          <w:rFonts w:asciiTheme="minorHAnsi" w:hAnsiTheme="minorHAnsi" w:cstheme="minorHAnsi"/>
          <w:b w:val="0"/>
          <w:sz w:val="22"/>
          <w:szCs w:val="22"/>
        </w:rPr>
        <w:t xml:space="preserve"> </w:t>
      </w:r>
      <w:r>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14:paraId="2E6F0E15" w14:textId="77777777" w:rsidR="008900B2" w:rsidRDefault="008900B2">
      <w:pPr>
        <w:rPr>
          <w:rFonts w:asciiTheme="minorHAnsi" w:hAnsiTheme="minorHAnsi" w:cstheme="minorHAnsi"/>
          <w:sz w:val="22"/>
          <w:szCs w:val="22"/>
          <w:highlight w:val="yellow"/>
        </w:rPr>
      </w:pPr>
    </w:p>
    <w:p w14:paraId="757C06B4" w14:textId="77777777" w:rsidR="008900B2" w:rsidRDefault="008900B2">
      <w:pPr>
        <w:rPr>
          <w:rFonts w:asciiTheme="minorHAnsi" w:hAnsiTheme="minorHAnsi" w:cstheme="minorHAnsi"/>
          <w:sz w:val="22"/>
          <w:szCs w:val="22"/>
          <w:highlight w:val="yellow"/>
        </w:rPr>
      </w:pPr>
    </w:p>
    <w:p w14:paraId="321A27BE" w14:textId="77777777" w:rsidR="008900B2" w:rsidRDefault="00CE447D">
      <w:pPr>
        <w:ind w:left="540" w:hanging="540"/>
        <w:jc w:val="center"/>
        <w:rPr>
          <w:rFonts w:asciiTheme="minorHAnsi" w:hAnsiTheme="minorHAnsi" w:cstheme="minorHAnsi"/>
          <w:b/>
          <w:sz w:val="22"/>
          <w:szCs w:val="22"/>
        </w:rPr>
      </w:pPr>
      <w:bookmarkStart w:id="6" w:name="_Toc323104689"/>
      <w:r>
        <w:rPr>
          <w:rFonts w:asciiTheme="minorHAnsi" w:hAnsiTheme="minorHAnsi" w:cstheme="minorHAnsi"/>
          <w:b/>
          <w:sz w:val="22"/>
          <w:szCs w:val="22"/>
        </w:rPr>
        <w:t xml:space="preserve">XII. </w:t>
      </w:r>
    </w:p>
    <w:p w14:paraId="307383B5"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6"/>
    </w:p>
    <w:p w14:paraId="5A908EDE" w14:textId="77777777" w:rsidR="008900B2" w:rsidRDefault="008900B2">
      <w:pPr>
        <w:ind w:left="540" w:hanging="540"/>
        <w:rPr>
          <w:rFonts w:asciiTheme="minorHAnsi" w:hAnsiTheme="minorHAnsi" w:cstheme="minorHAnsi"/>
          <w:sz w:val="22"/>
          <w:szCs w:val="22"/>
        </w:rPr>
      </w:pPr>
    </w:p>
    <w:p w14:paraId="76C5CBDD" w14:textId="77777777" w:rsidR="008900B2" w:rsidRDefault="00CE447D">
      <w:pPr>
        <w:ind w:left="540" w:hanging="540"/>
        <w:rPr>
          <w:rFonts w:asciiTheme="minorHAnsi" w:hAnsiTheme="minorHAnsi" w:cstheme="minorHAnsi"/>
          <w:bCs/>
          <w:sz w:val="22"/>
          <w:szCs w:val="22"/>
          <w:u w:val="single"/>
        </w:rPr>
      </w:pPr>
      <w:r>
        <w:rPr>
          <w:rFonts w:asciiTheme="minorHAnsi" w:hAnsiTheme="minorHAnsi" w:cstheme="minorHAnsi"/>
          <w:bCs/>
          <w:sz w:val="22"/>
          <w:szCs w:val="22"/>
        </w:rPr>
        <w:t xml:space="preserve">12.1       </w:t>
      </w:r>
      <w:r>
        <w:rPr>
          <w:rFonts w:asciiTheme="minorHAnsi" w:hAnsiTheme="minorHAnsi" w:cstheme="minorHAnsi"/>
          <w:bCs/>
          <w:sz w:val="22"/>
          <w:szCs w:val="22"/>
          <w:u w:val="single"/>
        </w:rPr>
        <w:t>Předání díla</w:t>
      </w:r>
    </w:p>
    <w:p w14:paraId="1D2AC8BC" w14:textId="7ACA27EC" w:rsidR="008900B2" w:rsidRDefault="00CE447D">
      <w:pPr>
        <w:pStyle w:val="Nadpis3"/>
        <w:keepNext w:val="0"/>
        <w:widowControl w:val="0"/>
        <w:numPr>
          <w:ilvl w:val="0"/>
          <w:numId w:val="0"/>
        </w:numPr>
        <w:ind w:left="851" w:hanging="85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12.1.1   Zhotovitel je povinen předat dílo objednateli v termínu sjednaném dle Smlouvy bez vad a nedodělků. </w:t>
      </w:r>
    </w:p>
    <w:p w14:paraId="0D639A0F" w14:textId="77777777" w:rsidR="008900B2" w:rsidRDefault="00CE447D">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12.2.      </w:t>
      </w:r>
      <w:r>
        <w:rPr>
          <w:rFonts w:asciiTheme="minorHAnsi" w:hAnsiTheme="minorHAnsi" w:cstheme="minorHAnsi"/>
          <w:b w:val="0"/>
          <w:bCs w:val="0"/>
          <w:sz w:val="22"/>
          <w:szCs w:val="22"/>
          <w:u w:val="single"/>
        </w:rPr>
        <w:t>Organizace předání díla</w:t>
      </w:r>
    </w:p>
    <w:p w14:paraId="4119E90C" w14:textId="77777777" w:rsidR="008900B2" w:rsidRDefault="00CE447D">
      <w:pPr>
        <w:pStyle w:val="Nadpis3"/>
        <w:keepNext w:val="0"/>
        <w:widowControl w:val="0"/>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14:paraId="1A0E42A9" w14:textId="77777777" w:rsidR="008900B2" w:rsidRDefault="00CE447D">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       </w:t>
      </w:r>
      <w:r>
        <w:rPr>
          <w:rFonts w:asciiTheme="minorHAnsi" w:hAnsiTheme="minorHAnsi" w:cstheme="minorHAnsi"/>
          <w:b w:val="0"/>
          <w:bCs w:val="0"/>
          <w:sz w:val="22"/>
          <w:szCs w:val="22"/>
          <w:u w:val="single"/>
        </w:rPr>
        <w:t>Protokol o předání a převzetí díla</w:t>
      </w:r>
    </w:p>
    <w:p w14:paraId="302003F2" w14:textId="66935948" w:rsidR="008900B2" w:rsidRDefault="00CE447D">
      <w:pPr>
        <w:pStyle w:val="Nadpis3"/>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12.3.1  </w:t>
      </w:r>
      <w:r>
        <w:rPr>
          <w:rFonts w:cs="Arial"/>
          <w:b w:val="0"/>
          <w:bCs w:val="0"/>
          <w:sz w:val="22"/>
          <w:szCs w:val="22"/>
        </w:rPr>
        <w:t>O průběhu předávacího a přejímacího řízení pořídí objednatel  zápis – Protokol o předání a převzetí díla (dále jen „Protokol“) podepsaný osobami oprávněnými k jednání ve věcech realizace díla na straně objednatele a zhotovitele</w:t>
      </w:r>
      <w:r>
        <w:rPr>
          <w:rFonts w:asciiTheme="minorHAnsi" w:hAnsiTheme="minorHAnsi" w:cstheme="minorHAnsi"/>
          <w:b w:val="0"/>
          <w:bCs w:val="0"/>
          <w:sz w:val="22"/>
          <w:szCs w:val="22"/>
        </w:rPr>
        <w:t>.</w:t>
      </w:r>
    </w:p>
    <w:p w14:paraId="57441761" w14:textId="3DD5134C" w:rsidR="008900B2" w:rsidRDefault="00CE447D">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12.3.2   Povinným obsahem Protokolu jsou:</w:t>
      </w:r>
    </w:p>
    <w:p w14:paraId="6A41D47B"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díla</w:t>
      </w:r>
    </w:p>
    <w:p w14:paraId="7A815044"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14:paraId="4DF13BE2"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14:paraId="3A933E9E"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14:paraId="3DD6145B"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14:paraId="58D7C28B"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od kterého počíná běžet záruční doba.</w:t>
      </w:r>
    </w:p>
    <w:p w14:paraId="684F4661"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dílem.</w:t>
      </w:r>
    </w:p>
    <w:p w14:paraId="444BE90E"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F38948E" w14:textId="11AC7FB7" w:rsidR="008900B2" w:rsidRDefault="00CE447D">
      <w:pPr>
        <w:pStyle w:val="Nadpis3"/>
        <w:numPr>
          <w:ilvl w:val="0"/>
          <w:numId w:val="0"/>
        </w:numPr>
        <w:ind w:left="709"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12.3.3  V případě, že objednatel odmítá dílo převzít, uvede do Protokolu i důvody, pro které odmítá dílo převzít.</w:t>
      </w:r>
    </w:p>
    <w:p w14:paraId="28A7D697"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14:paraId="49E031E0" w14:textId="77777777" w:rsidR="008900B2" w:rsidRDefault="00CE447D">
      <w:pPr>
        <w:pStyle w:val="Nadpis2"/>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12.4      </w:t>
      </w:r>
      <w:r>
        <w:rPr>
          <w:rFonts w:asciiTheme="minorHAnsi" w:hAnsiTheme="minorHAnsi" w:cstheme="minorHAnsi"/>
          <w:b w:val="0"/>
          <w:bCs w:val="0"/>
          <w:sz w:val="22"/>
          <w:szCs w:val="22"/>
          <w:u w:val="single"/>
        </w:rPr>
        <w:t>Doklady nezbytné k předání a převzetí díla</w:t>
      </w:r>
    </w:p>
    <w:p w14:paraId="38E6421B" w14:textId="77777777" w:rsidR="008900B2" w:rsidRDefault="00CE447D">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12.4.1   Zhotovitel je povinen připravit a doložit u předávacího a přejímacího řízení zejména tyto doklady:</w:t>
      </w:r>
    </w:p>
    <w:p w14:paraId="7482D694"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14:paraId="5A6EE4A0"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14:paraId="6B45A783" w14:textId="77777777" w:rsidR="008900B2" w:rsidRDefault="00CE447D">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6A38412D" w14:textId="77777777" w:rsidR="008900B2" w:rsidRDefault="00CE447D">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14:paraId="0B294D78" w14:textId="77777777" w:rsidR="008900B2" w:rsidRDefault="00CE447D">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4A8D9A35" w14:textId="77777777" w:rsidR="008900B2" w:rsidRDefault="00CE447D">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14:paraId="3561C423" w14:textId="77777777" w:rsidR="008900B2" w:rsidRDefault="00CE447D">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14:paraId="02AE473D" w14:textId="77777777" w:rsidR="008900B2" w:rsidRDefault="00CE447D">
      <w:pPr>
        <w:numPr>
          <w:ilvl w:val="0"/>
          <w:numId w:val="5"/>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14:paraId="72EF9E70" w14:textId="77777777" w:rsidR="008900B2" w:rsidRDefault="00CE447D">
      <w:pPr>
        <w:tabs>
          <w:tab w:val="left" w:pos="1080"/>
        </w:tabs>
        <w:ind w:left="862" w:hanging="720"/>
        <w:jc w:val="both"/>
        <w:rPr>
          <w:rFonts w:asciiTheme="minorHAnsi" w:hAnsiTheme="minorHAnsi" w:cstheme="minorHAnsi"/>
          <w:sz w:val="22"/>
          <w:szCs w:val="22"/>
        </w:rPr>
      </w:pPr>
      <w:r>
        <w:rPr>
          <w:rFonts w:asciiTheme="minorHAnsi" w:hAnsiTheme="minorHAnsi" w:cstheme="minorHAnsi"/>
          <w:sz w:val="22"/>
          <w:szCs w:val="22"/>
        </w:rPr>
        <w:lastRenderedPageBreak/>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6D9E2021" w14:textId="77777777" w:rsidR="008900B2" w:rsidRDefault="00CE447D">
      <w:pPr>
        <w:pStyle w:val="Nadpis3"/>
        <w:numPr>
          <w:ilvl w:val="0"/>
          <w:numId w:val="0"/>
        </w:numPr>
        <w:ind w:left="862"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12.5.    </w:t>
      </w:r>
      <w:r>
        <w:rPr>
          <w:rFonts w:asciiTheme="minorHAnsi" w:hAnsiTheme="minorHAnsi" w:cstheme="minorHAnsi"/>
          <w:b w:val="0"/>
          <w:bCs w:val="0"/>
          <w:sz w:val="22"/>
          <w:szCs w:val="22"/>
          <w:u w:val="single"/>
        </w:rPr>
        <w:t>Zkoušky</w:t>
      </w:r>
    </w:p>
    <w:p w14:paraId="6643830E" w14:textId="77777777" w:rsidR="008900B2" w:rsidRDefault="00CE447D">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14:paraId="47078DAC" w14:textId="21AC47C1" w:rsidR="008900B2" w:rsidRDefault="00CE447D">
      <w:pPr>
        <w:widowControl w:val="0"/>
        <w:ind w:left="851" w:hanging="709"/>
        <w:jc w:val="both"/>
        <w:rPr>
          <w:rFonts w:asciiTheme="minorHAnsi" w:hAnsiTheme="minorHAnsi" w:cstheme="minorHAnsi"/>
          <w:sz w:val="22"/>
          <w:szCs w:val="22"/>
        </w:rPr>
      </w:pPr>
      <w:r>
        <w:rPr>
          <w:rFonts w:asciiTheme="minorHAnsi" w:hAnsiTheme="minorHAnsi" w:cstheme="minorHAnsi"/>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07D2D44F" w14:textId="77777777" w:rsidR="008900B2" w:rsidRDefault="00CE447D">
      <w:pPr>
        <w:pStyle w:val="Smlouva-slo"/>
        <w:spacing w:before="0" w:line="240" w:lineRule="auto"/>
        <w:ind w:left="851" w:hanging="709"/>
        <w:rPr>
          <w:rFonts w:asciiTheme="minorHAnsi" w:hAnsiTheme="minorHAnsi" w:cstheme="minorHAnsi"/>
          <w:sz w:val="22"/>
          <w:szCs w:val="22"/>
        </w:rPr>
      </w:pPr>
      <w:r>
        <w:rPr>
          <w:rFonts w:asciiTheme="minorHAnsi" w:hAnsiTheme="minorHAnsi" w:cstheme="minorHAnsi"/>
          <w:sz w:val="22"/>
          <w:szCs w:val="22"/>
        </w:rPr>
        <w:t>12.5.3 Převzetí díla bude provedeno až po kontrole souhrnné zprávy, kterou předloží zhotovitel objednateli po ukončení díla. Souhrnná zpráva obsahuje výsledky všech kontrolních zkoušek laboratoří.</w:t>
      </w:r>
    </w:p>
    <w:p w14:paraId="3E277F7D" w14:textId="77777777" w:rsidR="008900B2" w:rsidRDefault="00CE447D">
      <w:pPr>
        <w:pStyle w:val="Nadpis2"/>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heme="minorHAnsi" w:hAnsiTheme="minorHAnsi" w:cstheme="minorHAnsi"/>
          <w:b w:val="0"/>
          <w:bCs w:val="0"/>
          <w:sz w:val="22"/>
          <w:szCs w:val="22"/>
        </w:rPr>
        <w:t>.</w:t>
      </w:r>
    </w:p>
    <w:p w14:paraId="0C52BF5F" w14:textId="77777777" w:rsidR="008900B2" w:rsidRDefault="008900B2">
      <w:pPr>
        <w:ind w:left="540" w:hanging="540"/>
        <w:jc w:val="center"/>
        <w:rPr>
          <w:rFonts w:asciiTheme="minorHAnsi" w:hAnsiTheme="minorHAnsi" w:cstheme="minorHAnsi"/>
          <w:sz w:val="22"/>
          <w:szCs w:val="22"/>
          <w:highlight w:val="yellow"/>
        </w:rPr>
      </w:pPr>
    </w:p>
    <w:p w14:paraId="5D8454A2" w14:textId="77777777" w:rsidR="008900B2" w:rsidRDefault="008900B2">
      <w:pPr>
        <w:ind w:left="540" w:hanging="540"/>
        <w:jc w:val="center"/>
        <w:rPr>
          <w:rFonts w:asciiTheme="minorHAnsi" w:hAnsiTheme="minorHAnsi" w:cstheme="minorHAnsi"/>
          <w:sz w:val="22"/>
          <w:szCs w:val="22"/>
          <w:highlight w:val="yellow"/>
        </w:rPr>
      </w:pPr>
    </w:p>
    <w:p w14:paraId="38AFC2BD"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14:paraId="49CE981D"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7"/>
    </w:p>
    <w:p w14:paraId="15AE6701" w14:textId="77777777" w:rsidR="008900B2" w:rsidRDefault="008900B2">
      <w:pPr>
        <w:ind w:left="540" w:hanging="540"/>
        <w:jc w:val="center"/>
        <w:rPr>
          <w:rFonts w:asciiTheme="minorHAnsi" w:hAnsiTheme="minorHAnsi" w:cstheme="minorHAnsi"/>
          <w:sz w:val="22"/>
          <w:szCs w:val="22"/>
        </w:rPr>
      </w:pPr>
    </w:p>
    <w:p w14:paraId="5EB25C5D" w14:textId="77777777" w:rsidR="008900B2" w:rsidRDefault="00CE447D">
      <w:pPr>
        <w:ind w:left="540" w:hanging="540"/>
        <w:jc w:val="both"/>
        <w:rPr>
          <w:rFonts w:asciiTheme="minorHAnsi" w:hAnsiTheme="minorHAnsi" w:cstheme="minorHAnsi"/>
          <w:sz w:val="22"/>
          <w:szCs w:val="22"/>
        </w:rPr>
      </w:pPr>
      <w:r>
        <w:rPr>
          <w:rFonts w:asciiTheme="minorHAnsi" w:hAnsiTheme="minorHAnsi" w:cstheme="minorHAnsi"/>
          <w:sz w:val="22"/>
          <w:szCs w:val="22"/>
        </w:rPr>
        <w:t xml:space="preserve">13.1    </w:t>
      </w:r>
      <w:r>
        <w:rPr>
          <w:rFonts w:asciiTheme="minorHAnsi" w:hAnsiTheme="minorHAnsi" w:cstheme="minorHAnsi"/>
          <w:sz w:val="22"/>
          <w:szCs w:val="22"/>
          <w:u w:val="single"/>
        </w:rPr>
        <w:t>Odpovědnost za vady díla</w:t>
      </w:r>
    </w:p>
    <w:p w14:paraId="7B8E552A" w14:textId="42E9793D" w:rsidR="008900B2" w:rsidRDefault="00CE447D">
      <w:pPr>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13.1.1 Zhotovitel odpovídá za vady, jež má dílo v době jeho předání, a dále odpovídá za vady díla zjištěné v záruční době. Převezme-li objednatel dílo s </w:t>
      </w:r>
      <w:r>
        <w:rPr>
          <w:rFonts w:asciiTheme="minorHAnsi" w:hAnsiTheme="minorHAnsi" w:cstheme="minorHAnsi"/>
          <w:sz w:val="22"/>
          <w:szCs w:val="22"/>
        </w:rPr>
        <w:t>drobnými ojedinělými vadami a nedodělky, které samy o sobě ani ve spojení s jinými nebrání řádnému užívání předmětu díla ani je nijak neztěžují a nesnižují jeho kvalitu</w:t>
      </w:r>
      <w:r>
        <w:rPr>
          <w:rFonts w:asciiTheme="minorHAnsi" w:hAnsiTheme="minorHAnsi" w:cstheme="minorHAnsi"/>
          <w:bCs/>
          <w:sz w:val="22"/>
          <w:szCs w:val="22"/>
        </w:rPr>
        <w:t>, je zhotovitel povinen odstranit je v termínu stanoveném v Protokolu.</w:t>
      </w:r>
    </w:p>
    <w:p w14:paraId="1E66365A" w14:textId="11DCFF5E" w:rsidR="008900B2" w:rsidRDefault="00CE447D">
      <w:pPr>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523FEB8B"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bCs/>
          <w:sz w:val="22"/>
          <w:szCs w:val="22"/>
        </w:rPr>
        <w:t xml:space="preserve">13.1.3 </w:t>
      </w:r>
      <w:r>
        <w:rPr>
          <w:rFonts w:asciiTheme="minorHAnsi" w:hAnsiTheme="minorHAnsi" w:cstheme="minorHAnsi"/>
          <w:sz w:val="22"/>
          <w:szCs w:val="22"/>
        </w:rPr>
        <w:t>Zhotovitel neodpovídá za vady díla, které byly způsobeny objednatelem nebo vyšší mocí.</w:t>
      </w:r>
    </w:p>
    <w:p w14:paraId="793C0CF5" w14:textId="77777777" w:rsidR="008900B2" w:rsidRDefault="00CE447D">
      <w:pPr>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 13.2    </w:t>
      </w:r>
      <w:r>
        <w:rPr>
          <w:rFonts w:asciiTheme="minorHAnsi" w:hAnsiTheme="minorHAnsi" w:cstheme="minorHAnsi"/>
          <w:bCs/>
          <w:sz w:val="22"/>
          <w:szCs w:val="22"/>
          <w:u w:val="single"/>
        </w:rPr>
        <w:t>Záruční doba</w:t>
      </w:r>
    </w:p>
    <w:p w14:paraId="0FCA0E90" w14:textId="77777777" w:rsidR="008900B2" w:rsidRDefault="00CE447D">
      <w:pPr>
        <w:pStyle w:val="Nadpis3"/>
        <w:numPr>
          <w:ilvl w:val="0"/>
          <w:numId w:val="0"/>
        </w:numPr>
        <w:tabs>
          <w:tab w:val="left" w:pos="7740"/>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559D7205" w14:textId="77777777" w:rsidR="008900B2" w:rsidRDefault="00CE447D">
      <w:pPr>
        <w:pStyle w:val="Nadpis2"/>
        <w:numPr>
          <w:ilvl w:val="0"/>
          <w:numId w:val="0"/>
        </w:numPr>
        <w:ind w:left="718"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13.3    </w:t>
      </w:r>
      <w:r>
        <w:rPr>
          <w:rFonts w:asciiTheme="minorHAnsi" w:hAnsiTheme="minorHAnsi" w:cstheme="minorHAnsi"/>
          <w:b w:val="0"/>
          <w:bCs w:val="0"/>
          <w:sz w:val="22"/>
          <w:szCs w:val="22"/>
          <w:u w:val="single"/>
        </w:rPr>
        <w:t>Výjimky ze záruky</w:t>
      </w:r>
    </w:p>
    <w:p w14:paraId="142BFD24" w14:textId="77777777" w:rsidR="008900B2" w:rsidRDefault="00CE447D">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14:paraId="769B00F4" w14:textId="77777777" w:rsidR="008900B2" w:rsidRDefault="00CE447D">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13.4   </w:t>
      </w:r>
      <w:r>
        <w:rPr>
          <w:rFonts w:asciiTheme="minorHAnsi" w:hAnsiTheme="minorHAnsi" w:cstheme="minorHAnsi"/>
          <w:b w:val="0"/>
          <w:bCs w:val="0"/>
          <w:sz w:val="22"/>
          <w:szCs w:val="22"/>
          <w:u w:val="single"/>
        </w:rPr>
        <w:t>Způsob uplatnění reklamace</w:t>
      </w:r>
    </w:p>
    <w:p w14:paraId="3380774B" w14:textId="77777777" w:rsidR="008900B2" w:rsidRDefault="00CE447D">
      <w:pPr>
        <w:pStyle w:val="Nadpis3"/>
        <w:numPr>
          <w:ilvl w:val="0"/>
          <w:numId w:val="0"/>
        </w:numPr>
        <w:ind w:left="851"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626D4C64" w14:textId="77777777" w:rsidR="008900B2" w:rsidRDefault="00CE447D">
      <w:pPr>
        <w:pStyle w:val="Nadpis3"/>
        <w:numPr>
          <w:ilvl w:val="0"/>
          <w:numId w:val="6"/>
        </w:numPr>
        <w:ind w:firstLine="131"/>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14:paraId="1618717F" w14:textId="77777777" w:rsidR="008900B2" w:rsidRDefault="00CE447D">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14:paraId="42C6CE75" w14:textId="77777777" w:rsidR="008900B2" w:rsidRDefault="00CE447D">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Přiměřenou slevu ze sjednané ceny.</w:t>
      </w:r>
    </w:p>
    <w:p w14:paraId="5FEB369E" w14:textId="663D6355" w:rsidR="008900B2" w:rsidRDefault="00CE447D">
      <w:pPr>
        <w:ind w:left="851"/>
        <w:jc w:val="both"/>
        <w:rPr>
          <w:rFonts w:asciiTheme="minorHAnsi" w:hAnsiTheme="minorHAnsi" w:cstheme="minorHAnsi"/>
          <w:sz w:val="22"/>
          <w:szCs w:val="22"/>
        </w:rPr>
      </w:pPr>
      <w:r>
        <w:rPr>
          <w:rFonts w:asciiTheme="minorHAnsi" w:hAnsiTheme="minorHAnsi" w:cstheme="minorHAnsi"/>
          <w:sz w:val="22"/>
          <w:szCs w:val="22"/>
        </w:rPr>
        <w:lastRenderedPageBreak/>
        <w:t xml:space="preserve">Tím není dotčeno právo objednatele odstoupit od Smlouvy v případech stanovených zákonem ani další práva z vadného plnění náležející objednateli stanovená zákonem. </w:t>
      </w:r>
    </w:p>
    <w:p w14:paraId="5D9B3C9D" w14:textId="77777777" w:rsidR="008900B2" w:rsidRDefault="00CE447D">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13.5    </w:t>
      </w:r>
      <w:r>
        <w:rPr>
          <w:rFonts w:asciiTheme="minorHAnsi" w:hAnsiTheme="minorHAnsi" w:cstheme="minorHAnsi"/>
          <w:b w:val="0"/>
          <w:bCs w:val="0"/>
          <w:sz w:val="22"/>
          <w:szCs w:val="22"/>
          <w:u w:val="single"/>
        </w:rPr>
        <w:t>Podmínky odstranění reklamovaných vad</w:t>
      </w:r>
    </w:p>
    <w:p w14:paraId="27713E7C"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3E76E0A8"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13.5.2 Jestliže objednatel v reklamaci výslovně uvede, že se jedná o havárii, je zhotovitel povinen nastoupit a zahájit odstraňování vady (havárie) nejpozději do 24 hod. po obdržení reklamace (oznámení).</w:t>
      </w:r>
    </w:p>
    <w:p w14:paraId="71955D0D"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13.5.3  Objednatel je povinen umožnit pracovníkům zhotovitele přístup do prostor nezbytných pro odstranění vady.</w:t>
      </w:r>
    </w:p>
    <w:p w14:paraId="0A1FBBA1" w14:textId="77777777" w:rsidR="008900B2" w:rsidRDefault="00CE447D">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13.6     </w:t>
      </w:r>
      <w:r>
        <w:rPr>
          <w:rFonts w:asciiTheme="minorHAnsi" w:hAnsiTheme="minorHAnsi" w:cstheme="minorHAnsi"/>
          <w:b w:val="0"/>
          <w:bCs w:val="0"/>
          <w:sz w:val="22"/>
          <w:szCs w:val="22"/>
          <w:u w:val="single"/>
        </w:rPr>
        <w:t>Lhůty pro odstranění reklamovaných vad</w:t>
      </w:r>
    </w:p>
    <w:p w14:paraId="7E6DC55C"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54394B43"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14:paraId="35093876" w14:textId="77777777" w:rsidR="008900B2" w:rsidRDefault="00CE447D">
      <w:pPr>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13.6.3 Neodstraní-li zhotovitel reklamovanou vadu ve smluvené nebo stanovené lhůtě, je objednatel oprávněn zajistit si odstranění vady na náklady zhotovitele u jiné odborné osoby.   </w:t>
      </w:r>
    </w:p>
    <w:p w14:paraId="3DC7C8A8" w14:textId="77777777" w:rsidR="008900B2" w:rsidRDefault="00CE447D">
      <w:pPr>
        <w:ind w:left="142" w:hanging="142"/>
        <w:rPr>
          <w:rFonts w:asciiTheme="minorHAnsi" w:hAnsiTheme="minorHAnsi" w:cstheme="minorHAnsi"/>
          <w:sz w:val="22"/>
          <w:szCs w:val="22"/>
          <w:u w:val="single"/>
        </w:rPr>
      </w:pPr>
      <w:r>
        <w:rPr>
          <w:rFonts w:asciiTheme="minorHAnsi" w:hAnsiTheme="minorHAnsi" w:cstheme="minorHAnsi"/>
          <w:sz w:val="22"/>
          <w:szCs w:val="22"/>
        </w:rPr>
        <w:t xml:space="preserve">  13.7     </w:t>
      </w:r>
      <w:r>
        <w:rPr>
          <w:rFonts w:asciiTheme="minorHAnsi" w:hAnsiTheme="minorHAnsi" w:cstheme="minorHAnsi"/>
          <w:sz w:val="22"/>
          <w:szCs w:val="22"/>
          <w:u w:val="single"/>
        </w:rPr>
        <w:t xml:space="preserve">Postup po odstranění vad </w:t>
      </w:r>
    </w:p>
    <w:p w14:paraId="34699AF1" w14:textId="77777777" w:rsidR="008900B2" w:rsidRDefault="00CE447D">
      <w:pPr>
        <w:ind w:left="142" w:hanging="142"/>
        <w:jc w:val="both"/>
        <w:rPr>
          <w:rFonts w:asciiTheme="minorHAnsi" w:hAnsiTheme="minorHAnsi" w:cstheme="minorHAnsi"/>
          <w:sz w:val="22"/>
          <w:szCs w:val="22"/>
        </w:rPr>
      </w:pPr>
      <w:r>
        <w:rPr>
          <w:rFonts w:asciiTheme="minorHAnsi" w:hAnsiTheme="minorHAnsi" w:cstheme="minorHAnsi"/>
          <w:sz w:val="22"/>
          <w:szCs w:val="22"/>
        </w:rPr>
        <w:t xml:space="preserve">  13.7.1</w:t>
      </w:r>
      <w:r>
        <w:rPr>
          <w:rFonts w:asciiTheme="minorHAnsi" w:hAnsiTheme="minorHAnsi" w:cstheme="minorHAnsi"/>
          <w:sz w:val="22"/>
          <w:szCs w:val="22"/>
          <w:u w:val="single"/>
        </w:rPr>
        <w:t xml:space="preserve">  </w:t>
      </w:r>
      <w:r>
        <w:rPr>
          <w:rFonts w:asciiTheme="minorHAnsi" w:hAnsiTheme="minorHAnsi" w:cstheme="minorHAnsi"/>
          <w:sz w:val="22"/>
          <w:szCs w:val="22"/>
        </w:rPr>
        <w:t>O  provedeném odstranění vady sepíší smluvní strany zápis (protokol).</w:t>
      </w:r>
    </w:p>
    <w:p w14:paraId="5269D515" w14:textId="3685AC0F" w:rsidR="008900B2" w:rsidRDefault="00CE447D">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13.7.2 Na provedenou opravu vady případně vyměněnou část předmětu plnění poskytne zhotovitel záruku za jakost po dobu uvedenou v </w:t>
      </w:r>
      <w:r w:rsidRPr="00072DE3">
        <w:rPr>
          <w:rFonts w:asciiTheme="minorHAnsi" w:hAnsiTheme="minorHAnsi" w:cstheme="minorHAnsi"/>
          <w:sz w:val="22"/>
          <w:szCs w:val="22"/>
        </w:rPr>
        <w:t>odst. 13.2 nebo 13.3, která</w:t>
      </w:r>
      <w:r>
        <w:rPr>
          <w:rFonts w:asciiTheme="minorHAnsi" w:hAnsiTheme="minorHAnsi" w:cstheme="minorHAnsi"/>
          <w:sz w:val="22"/>
          <w:szCs w:val="22"/>
        </w:rPr>
        <w:t xml:space="preserve"> počíná běžet dnem předání opraveného díla nebo jeho části. </w:t>
      </w:r>
    </w:p>
    <w:p w14:paraId="4120760C" w14:textId="77777777" w:rsidR="008900B2" w:rsidRDefault="00CE447D">
      <w:pPr>
        <w:ind w:left="851" w:hanging="851"/>
        <w:jc w:val="both"/>
        <w:rPr>
          <w:rFonts w:asciiTheme="minorHAnsi" w:hAnsiTheme="minorHAnsi" w:cstheme="minorHAnsi"/>
          <w:sz w:val="22"/>
          <w:szCs w:val="22"/>
          <w:u w:val="single"/>
        </w:rPr>
      </w:pPr>
      <w:r>
        <w:rPr>
          <w:rFonts w:asciiTheme="minorHAnsi" w:hAnsiTheme="minorHAnsi" w:cstheme="minorHAnsi"/>
          <w:sz w:val="22"/>
          <w:szCs w:val="22"/>
        </w:rPr>
        <w:t xml:space="preserve">  13.7.3  O dobu, po kterou nemohl být předmět díla nebo jeho část v důsledku vady užíván, se prodlužuje záruční doba.</w:t>
      </w:r>
      <w:r>
        <w:rPr>
          <w:rFonts w:asciiTheme="minorHAnsi" w:hAnsiTheme="minorHAnsi" w:cstheme="minorHAnsi"/>
          <w:sz w:val="22"/>
          <w:szCs w:val="22"/>
          <w:u w:val="single"/>
        </w:rPr>
        <w:t xml:space="preserve">       </w:t>
      </w:r>
    </w:p>
    <w:p w14:paraId="155D8806" w14:textId="77777777" w:rsidR="008900B2" w:rsidRDefault="008900B2">
      <w:pPr>
        <w:ind w:left="851" w:hanging="851"/>
        <w:jc w:val="both"/>
        <w:rPr>
          <w:rFonts w:asciiTheme="minorHAnsi" w:hAnsiTheme="minorHAnsi" w:cstheme="minorHAnsi"/>
          <w:sz w:val="22"/>
          <w:szCs w:val="22"/>
          <w:highlight w:val="yellow"/>
          <w:u w:val="single"/>
        </w:rPr>
      </w:pPr>
    </w:p>
    <w:p w14:paraId="4038039B" w14:textId="77777777" w:rsidR="008900B2" w:rsidRDefault="008900B2">
      <w:pPr>
        <w:ind w:left="540" w:hanging="540"/>
        <w:jc w:val="center"/>
        <w:rPr>
          <w:rFonts w:asciiTheme="minorHAnsi" w:hAnsiTheme="minorHAnsi" w:cstheme="minorHAnsi"/>
          <w:sz w:val="22"/>
          <w:szCs w:val="22"/>
        </w:rPr>
      </w:pPr>
    </w:p>
    <w:p w14:paraId="3FEF1857"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14:paraId="5285A2F0" w14:textId="77777777" w:rsidR="008900B2" w:rsidRDefault="00CE447D">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14:paraId="6BC8A927" w14:textId="77777777" w:rsidR="008900B2" w:rsidRDefault="008900B2">
      <w:pPr>
        <w:ind w:left="709" w:hanging="709"/>
        <w:rPr>
          <w:rFonts w:asciiTheme="minorHAnsi" w:hAnsiTheme="minorHAnsi" w:cstheme="minorHAnsi"/>
          <w:sz w:val="22"/>
          <w:szCs w:val="22"/>
        </w:rPr>
      </w:pPr>
    </w:p>
    <w:p w14:paraId="0C0E2074" w14:textId="77777777" w:rsidR="008900B2" w:rsidRDefault="00CE447D">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14.1    </w:t>
      </w:r>
      <w:r>
        <w:rPr>
          <w:rFonts w:asciiTheme="minorHAnsi" w:hAnsiTheme="minorHAnsi" w:cstheme="minorHAnsi"/>
          <w:b w:val="0"/>
          <w:bCs w:val="0"/>
          <w:sz w:val="22"/>
          <w:szCs w:val="22"/>
          <w:u w:val="single"/>
        </w:rPr>
        <w:t>Vlastnictví díla</w:t>
      </w:r>
    </w:p>
    <w:p w14:paraId="14FFA92E" w14:textId="7D460B90" w:rsidR="008900B2" w:rsidRDefault="00CE447D">
      <w:pPr>
        <w:pStyle w:val="Nadpis2"/>
        <w:numPr>
          <w:ilvl w:val="0"/>
          <w:numId w:val="0"/>
        </w:numPr>
        <w:ind w:left="851"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Potokolu dle čl. XII. odst. 12.3.</w:t>
      </w:r>
    </w:p>
    <w:p w14:paraId="2F0A158A" w14:textId="77777777" w:rsidR="008900B2" w:rsidRDefault="00CE447D">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14.2.    </w:t>
      </w:r>
      <w:r>
        <w:rPr>
          <w:rFonts w:asciiTheme="minorHAnsi" w:hAnsiTheme="minorHAnsi" w:cstheme="minorHAnsi"/>
          <w:b w:val="0"/>
          <w:bCs w:val="0"/>
          <w:sz w:val="22"/>
          <w:szCs w:val="22"/>
          <w:u w:val="single"/>
        </w:rPr>
        <w:t>Nebezpečí škod na díle</w:t>
      </w:r>
    </w:p>
    <w:p w14:paraId="30E92214" w14:textId="77777777" w:rsidR="008900B2" w:rsidRDefault="00CE447D">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celého díla bez vad a nedodělků objednatelem.</w:t>
      </w:r>
    </w:p>
    <w:p w14:paraId="7ACD3606" w14:textId="77777777" w:rsidR="008900B2" w:rsidRDefault="00CE447D">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14.3    </w:t>
      </w:r>
      <w:bookmarkStart w:id="8"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8"/>
    </w:p>
    <w:p w14:paraId="2D9E7F70" w14:textId="612790DE" w:rsidR="008900B2" w:rsidRDefault="00CE447D">
      <w:pPr>
        <w:pStyle w:val="Nadpis2"/>
        <w:keepNext w:val="0"/>
        <w:widowControl w:val="0"/>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14.3.1  Zhotovitel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48BBDE3" w14:textId="77777777" w:rsidR="008900B2" w:rsidRDefault="00CE447D">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14.3.2 Objednatel je povinen poskytnout v souvislosti s pojistnou událostí zhotoviteli veškerou součinnost, která je v jeho možnostech.</w:t>
      </w:r>
    </w:p>
    <w:p w14:paraId="70006AE7" w14:textId="77777777" w:rsidR="008900B2" w:rsidRDefault="00CE447D">
      <w:pPr>
        <w:pStyle w:val="Nadpis3"/>
        <w:keepNext w:val="0"/>
        <w:widowControl w:val="0"/>
        <w:numPr>
          <w:ilvl w:val="0"/>
          <w:numId w:val="0"/>
        </w:numPr>
        <w:ind w:left="862" w:hanging="720"/>
        <w:rPr>
          <w:rFonts w:asciiTheme="minorHAnsi" w:hAnsiTheme="minorHAnsi" w:cstheme="minorHAnsi"/>
          <w:b w:val="0"/>
          <w:bCs w:val="0"/>
          <w:sz w:val="22"/>
          <w:szCs w:val="22"/>
        </w:rPr>
      </w:pPr>
      <w:r>
        <w:rPr>
          <w:rFonts w:asciiTheme="minorHAnsi" w:hAnsiTheme="minorHAnsi" w:cstheme="minorHAnsi"/>
          <w:b w:val="0"/>
          <w:bCs w:val="0"/>
          <w:sz w:val="22"/>
          <w:szCs w:val="22"/>
        </w:rPr>
        <w:t>14.3.3  Náklady na pojištění nese zhotovitel a jsou zahrnuty ve sjednané ceně díla.</w:t>
      </w:r>
    </w:p>
    <w:p w14:paraId="5B121E05" w14:textId="77777777" w:rsidR="008900B2" w:rsidRDefault="008900B2">
      <w:pPr>
        <w:ind w:left="540" w:hanging="540"/>
        <w:rPr>
          <w:rFonts w:asciiTheme="minorHAnsi" w:hAnsiTheme="minorHAnsi" w:cstheme="minorHAnsi"/>
          <w:sz w:val="22"/>
          <w:szCs w:val="22"/>
          <w:highlight w:val="yellow"/>
        </w:rPr>
      </w:pPr>
    </w:p>
    <w:p w14:paraId="61169AA1" w14:textId="77777777" w:rsidR="008900B2" w:rsidRDefault="008900B2">
      <w:pPr>
        <w:ind w:left="540" w:hanging="540"/>
        <w:rPr>
          <w:rFonts w:asciiTheme="minorHAnsi" w:hAnsiTheme="minorHAnsi" w:cstheme="minorHAnsi"/>
          <w:sz w:val="22"/>
          <w:szCs w:val="22"/>
          <w:highlight w:val="yellow"/>
        </w:rPr>
      </w:pPr>
    </w:p>
    <w:p w14:paraId="3B36F325"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14:paraId="461AB86B" w14:textId="77777777" w:rsidR="008900B2" w:rsidRDefault="00CE447D">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14:paraId="0A21C2E2" w14:textId="77777777" w:rsidR="008900B2" w:rsidRDefault="008900B2">
      <w:pPr>
        <w:rPr>
          <w:rFonts w:asciiTheme="minorHAnsi" w:hAnsiTheme="minorHAnsi" w:cstheme="minorHAnsi"/>
          <w:sz w:val="22"/>
          <w:szCs w:val="22"/>
        </w:rPr>
      </w:pPr>
    </w:p>
    <w:p w14:paraId="4C3DFBB1" w14:textId="77777777" w:rsidR="008900B2" w:rsidRDefault="00CE447D">
      <w:pPr>
        <w:pStyle w:val="Nadpis2"/>
        <w:keepNext w:val="0"/>
        <w:widowControl w:val="0"/>
        <w:numPr>
          <w:ilvl w:val="0"/>
          <w:numId w:val="0"/>
        </w:numPr>
        <w:rPr>
          <w:rFonts w:asciiTheme="minorHAnsi" w:hAnsiTheme="minorHAnsi" w:cstheme="minorHAnsi"/>
          <w:b w:val="0"/>
          <w:sz w:val="22"/>
          <w:szCs w:val="22"/>
          <w:u w:val="single"/>
        </w:rPr>
      </w:pPr>
      <w:r>
        <w:rPr>
          <w:rFonts w:asciiTheme="minorHAnsi" w:hAnsiTheme="minorHAnsi" w:cstheme="minorHAnsi"/>
          <w:b w:val="0"/>
          <w:sz w:val="22"/>
          <w:szCs w:val="22"/>
        </w:rPr>
        <w:t xml:space="preserve">15.1    </w:t>
      </w:r>
      <w:r>
        <w:rPr>
          <w:rFonts w:asciiTheme="minorHAnsi" w:hAnsiTheme="minorHAnsi" w:cstheme="minorHAnsi"/>
          <w:b w:val="0"/>
          <w:sz w:val="22"/>
          <w:szCs w:val="22"/>
          <w:u w:val="single"/>
        </w:rPr>
        <w:t>Sankce za neplnění dohodnutých termínů</w:t>
      </w:r>
    </w:p>
    <w:p w14:paraId="00ED99DC" w14:textId="45ED73CF" w:rsidR="008900B2" w:rsidRDefault="00CE447D">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36343742" w14:textId="4180B0E7" w:rsidR="008900B2" w:rsidRDefault="00CE447D">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14:paraId="0C38AA82" w14:textId="47C446DF" w:rsidR="008900B2" w:rsidRDefault="00CE447D">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(bez DPH) za každý i započatý den prodlení. </w:t>
      </w:r>
    </w:p>
    <w:p w14:paraId="74F1FFC3" w14:textId="77777777" w:rsidR="008900B2" w:rsidRDefault="00CE447D">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02EDC112" w14:textId="77777777" w:rsidR="008900B2" w:rsidRDefault="00CE447D">
      <w:pPr>
        <w:widowControl w:val="0"/>
        <w:tabs>
          <w:tab w:val="num"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14:paraId="7614924C" w14:textId="77777777" w:rsidR="008900B2" w:rsidRDefault="00CE447D">
      <w:pPr>
        <w:pStyle w:val="Nadpis2"/>
        <w:numPr>
          <w:ilvl w:val="0"/>
          <w:numId w:val="0"/>
        </w:numPr>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15.2.    </w:t>
      </w:r>
      <w:r>
        <w:rPr>
          <w:rFonts w:asciiTheme="minorHAnsi" w:hAnsiTheme="minorHAnsi" w:cstheme="minorHAnsi"/>
          <w:b w:val="0"/>
          <w:bCs w:val="0"/>
          <w:sz w:val="22"/>
          <w:szCs w:val="22"/>
          <w:u w:val="single"/>
        </w:rPr>
        <w:t>Sankce za neodstranění vad</w:t>
      </w:r>
    </w:p>
    <w:p w14:paraId="0E3D67C0" w14:textId="77777777" w:rsidR="008900B2" w:rsidRDefault="00CE447D">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4C1D7C9" w14:textId="77777777" w:rsidR="008900B2" w:rsidRDefault="00CE447D">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15.2.2 Pokud zhotovitel neodstraní vadu ve sjednaném termínu, je povinen zaplatit objednateli smluvní pokutu ve výši 2.500 Kč za každou reklamovanou vadu, u níž je v prodlení, a za každý den prodlení.</w:t>
      </w:r>
    </w:p>
    <w:p w14:paraId="7B802C35" w14:textId="77777777" w:rsidR="008900B2" w:rsidRDefault="00CE447D">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7F2CE68F" w14:textId="77777777" w:rsidR="008900B2" w:rsidRDefault="00CE447D">
      <w:pPr>
        <w:pStyle w:val="Nadpis2"/>
        <w:numPr>
          <w:ilvl w:val="0"/>
          <w:numId w:val="0"/>
        </w:numPr>
        <w:ind w:left="718" w:hanging="718"/>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15.3.    </w:t>
      </w:r>
      <w:r>
        <w:rPr>
          <w:rFonts w:asciiTheme="minorHAnsi" w:hAnsiTheme="minorHAnsi" w:cstheme="minorHAnsi"/>
          <w:b w:val="0"/>
          <w:bCs w:val="0"/>
          <w:sz w:val="22"/>
          <w:szCs w:val="22"/>
          <w:u w:val="single"/>
        </w:rPr>
        <w:t>Sankce za porušení bezpečnostních předpisů</w:t>
      </w:r>
    </w:p>
    <w:p w14:paraId="7895FF25" w14:textId="63D4B5E8"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15.3.1</w:t>
      </w:r>
      <w:r>
        <w:rPr>
          <w:rFonts w:asciiTheme="minorHAnsi" w:hAnsiTheme="minorHAnsi" w:cstheme="minorHAnsi"/>
          <w:sz w:val="22"/>
          <w:szCs w:val="22"/>
        </w:rPr>
        <w:tab/>
        <w:t>Pokud zhotovitel poruší některou z povinností uvedených v čl. IX. odst. 9.1.4 - 9.1.6, je povinen zaplatit objednateli smluvní pokutu ve výši 5.000 Kč za každý</w:t>
      </w:r>
    </w:p>
    <w:p w14:paraId="2D6A30BE" w14:textId="77777777" w:rsidR="008900B2" w:rsidRDefault="00CE447D">
      <w:pPr>
        <w:jc w:val="both"/>
        <w:rPr>
          <w:rFonts w:asciiTheme="minorHAnsi" w:hAnsiTheme="minorHAnsi" w:cstheme="minorHAnsi"/>
          <w:sz w:val="22"/>
          <w:szCs w:val="22"/>
        </w:rPr>
      </w:pPr>
      <w:r>
        <w:rPr>
          <w:rFonts w:asciiTheme="minorHAnsi" w:hAnsiTheme="minorHAnsi" w:cstheme="minorHAnsi"/>
          <w:sz w:val="22"/>
          <w:szCs w:val="22"/>
        </w:rPr>
        <w:t xml:space="preserve">            případ porušení povinnosti.</w:t>
      </w:r>
    </w:p>
    <w:p w14:paraId="5DDCBE11" w14:textId="77777777" w:rsidR="008900B2" w:rsidRDefault="00CE447D">
      <w:pPr>
        <w:pStyle w:val="Zpat"/>
        <w:tabs>
          <w:tab w:val="clear" w:pos="4536"/>
          <w:tab w:val="clear" w:pos="9072"/>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7874723B"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14:paraId="264F3C65"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Cs/>
          <w:sz w:val="22"/>
          <w:szCs w:val="22"/>
        </w:rPr>
        <w:t xml:space="preserve"> </w:t>
      </w:r>
      <w:r>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14:paraId="48CCA504" w14:textId="77777777" w:rsidR="008900B2" w:rsidRDefault="00CE447D">
      <w:pPr>
        <w:tabs>
          <w:tab w:val="left" w:pos="851"/>
        </w:tabs>
        <w:rPr>
          <w:rFonts w:asciiTheme="minorHAnsi" w:hAnsiTheme="minorHAnsi" w:cstheme="minorHAnsi"/>
          <w:sz w:val="22"/>
          <w:szCs w:val="22"/>
        </w:rPr>
      </w:pPr>
      <w:r>
        <w:rPr>
          <w:rFonts w:asciiTheme="minorHAnsi" w:hAnsiTheme="minorHAnsi" w:cstheme="minorHAnsi"/>
          <w:sz w:val="22"/>
          <w:szCs w:val="22"/>
        </w:rPr>
        <w:t xml:space="preserve">15.3.5  Stupeň závažnosti porušení bezpečnostních předpisů určuje objednatel.       </w:t>
      </w:r>
    </w:p>
    <w:p w14:paraId="6DE35860" w14:textId="72537EE3" w:rsidR="008900B2" w:rsidRDefault="00CE447D">
      <w:pPr>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15.4   </w:t>
      </w:r>
      <w:r>
        <w:rPr>
          <w:rFonts w:asciiTheme="minorHAnsi" w:hAnsiTheme="minorHAnsi" w:cstheme="minorHAnsi"/>
          <w:sz w:val="22"/>
          <w:szCs w:val="22"/>
          <w:u w:val="single"/>
        </w:rPr>
        <w:t xml:space="preserve">Sankce za neplnění ostatních povinností a podmínek vyplývajících ze Smlouvy nebo rozhodnutí správních orgánů </w:t>
      </w:r>
    </w:p>
    <w:p w14:paraId="45C2577B"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15.4.1</w:t>
      </w:r>
      <w:r>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14:paraId="4BA2E638"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15.4.2</w:t>
      </w:r>
      <w:r>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14:paraId="4366D8B2" w14:textId="77777777" w:rsidR="008900B2" w:rsidRDefault="00CE447D">
      <w:pPr>
        <w:ind w:left="709" w:hanging="709"/>
        <w:jc w:val="both"/>
        <w:rPr>
          <w:rFonts w:asciiTheme="minorHAnsi" w:hAnsiTheme="minorHAnsi" w:cstheme="minorHAnsi"/>
          <w:sz w:val="22"/>
          <w:szCs w:val="22"/>
          <w:u w:val="single"/>
        </w:rPr>
      </w:pPr>
      <w:r>
        <w:rPr>
          <w:rFonts w:asciiTheme="minorHAnsi" w:hAnsiTheme="minorHAnsi" w:cstheme="minorHAnsi"/>
          <w:sz w:val="22"/>
          <w:szCs w:val="22"/>
        </w:rPr>
        <w:t>15.4.3</w:t>
      </w:r>
      <w:r>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14:paraId="5B940326" w14:textId="0837C31A"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15.4.4</w:t>
      </w:r>
      <w:r>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5849A484" w14:textId="77777777" w:rsidR="008900B2" w:rsidRDefault="00CE447D">
      <w:pPr>
        <w:pStyle w:val="dkanormln"/>
        <w:ind w:left="567" w:hanging="567"/>
        <w:rPr>
          <w:rFonts w:asciiTheme="minorHAnsi" w:hAnsiTheme="minorHAnsi" w:cstheme="minorHAnsi"/>
          <w:sz w:val="22"/>
          <w:szCs w:val="22"/>
        </w:rPr>
      </w:pPr>
      <w:r>
        <w:rPr>
          <w:rFonts w:asciiTheme="minorHAnsi" w:hAnsiTheme="minorHAnsi" w:cstheme="minorHAnsi"/>
          <w:sz w:val="22"/>
          <w:szCs w:val="22"/>
        </w:rPr>
        <w:t xml:space="preserve">15.5     </w:t>
      </w: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14:paraId="1C394262"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14:paraId="5BB468B1"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15.5.2  Zánik závazku pozdním splněním nezpůsobuje zánik nároku na smluvní pokutu za prodlení s plněním. </w:t>
      </w:r>
    </w:p>
    <w:p w14:paraId="332125E5"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14:paraId="19B782A2"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15.5.4  Uhrazené pokuty se nezapočítávají na náhradu případně vzniklé škody. Náhradu škody lze vymáhat samostatně vedle smluvní pokuty v plné výši. </w:t>
      </w:r>
    </w:p>
    <w:p w14:paraId="301B3C6C" w14:textId="77777777" w:rsidR="008900B2" w:rsidRDefault="00CE447D">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1FE9BE39" w14:textId="77777777" w:rsidR="008900B2" w:rsidRDefault="008900B2">
      <w:pPr>
        <w:ind w:left="540" w:hanging="540"/>
        <w:jc w:val="center"/>
        <w:rPr>
          <w:rFonts w:asciiTheme="minorHAnsi" w:hAnsiTheme="minorHAnsi" w:cstheme="minorHAnsi"/>
          <w:sz w:val="22"/>
          <w:szCs w:val="22"/>
          <w:highlight w:val="yellow"/>
        </w:rPr>
      </w:pPr>
    </w:p>
    <w:p w14:paraId="65335304" w14:textId="77777777" w:rsidR="008900B2" w:rsidRDefault="008900B2">
      <w:pPr>
        <w:ind w:left="540" w:hanging="540"/>
        <w:jc w:val="center"/>
        <w:rPr>
          <w:rFonts w:asciiTheme="minorHAnsi" w:hAnsiTheme="minorHAnsi" w:cstheme="minorHAnsi"/>
          <w:sz w:val="22"/>
          <w:szCs w:val="22"/>
          <w:highlight w:val="yellow"/>
        </w:rPr>
      </w:pPr>
    </w:p>
    <w:p w14:paraId="7D04B723"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14:paraId="38F2AF21" w14:textId="77777777" w:rsidR="008900B2" w:rsidRDefault="00CE447D">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14:paraId="513550BD" w14:textId="77777777" w:rsidR="008900B2" w:rsidRDefault="008900B2">
      <w:pPr>
        <w:pStyle w:val="Nadpis2"/>
        <w:numPr>
          <w:ilvl w:val="0"/>
          <w:numId w:val="0"/>
        </w:numPr>
        <w:ind w:left="718"/>
        <w:jc w:val="both"/>
        <w:rPr>
          <w:rFonts w:asciiTheme="minorHAnsi" w:hAnsiTheme="minorHAnsi" w:cstheme="minorHAnsi"/>
          <w:b w:val="0"/>
          <w:bCs w:val="0"/>
          <w:sz w:val="22"/>
          <w:szCs w:val="22"/>
          <w:u w:val="single"/>
        </w:rPr>
      </w:pPr>
    </w:p>
    <w:p w14:paraId="05675501" w14:textId="77777777" w:rsidR="008900B2" w:rsidRDefault="00CE447D">
      <w:pPr>
        <w:pStyle w:val="Nadpis2"/>
        <w:numPr>
          <w:ilvl w:val="0"/>
          <w:numId w:val="0"/>
        </w:numPr>
        <w:ind w:left="718" w:hanging="71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16.1     </w:t>
      </w:r>
      <w:r>
        <w:rPr>
          <w:rFonts w:asciiTheme="minorHAnsi" w:hAnsiTheme="minorHAnsi" w:cstheme="minorHAnsi"/>
          <w:b w:val="0"/>
          <w:bCs w:val="0"/>
          <w:sz w:val="22"/>
          <w:szCs w:val="22"/>
          <w:u w:val="single"/>
        </w:rPr>
        <w:t>Způsob odstoupení od smlouvy</w:t>
      </w:r>
    </w:p>
    <w:p w14:paraId="6834C1E1" w14:textId="5E448101" w:rsidR="008900B2" w:rsidRDefault="00CE447D">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14:paraId="4AFECF9F" w14:textId="77777777" w:rsidR="008900B2" w:rsidRDefault="00CE447D">
      <w:pPr>
        <w:rPr>
          <w:rFonts w:asciiTheme="minorHAnsi" w:hAnsiTheme="minorHAnsi" w:cstheme="minorHAnsi"/>
          <w:sz w:val="22"/>
          <w:szCs w:val="22"/>
          <w:u w:val="single"/>
        </w:rPr>
      </w:pPr>
      <w:r>
        <w:rPr>
          <w:rFonts w:asciiTheme="minorHAnsi" w:hAnsiTheme="minorHAnsi" w:cstheme="minorHAnsi"/>
          <w:sz w:val="22"/>
          <w:szCs w:val="22"/>
        </w:rPr>
        <w:t xml:space="preserve">16.2     </w:t>
      </w:r>
      <w:r>
        <w:rPr>
          <w:rFonts w:asciiTheme="minorHAnsi" w:hAnsiTheme="minorHAnsi" w:cstheme="minorHAnsi"/>
          <w:sz w:val="22"/>
          <w:szCs w:val="22"/>
          <w:u w:val="single"/>
        </w:rPr>
        <w:t>Důvody odstoupení od smlouvy</w:t>
      </w:r>
    </w:p>
    <w:p w14:paraId="2C6FDC68" w14:textId="33FBF83E"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14:paraId="5A674CDC"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prodlení s předáním díla v termínu stanoveném v odst. 5.2.1 této smlouvy trvající déle než 15 dnů, </w:t>
      </w:r>
    </w:p>
    <w:p w14:paraId="47FC6DE9"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nepřevzetí staveniště zhotovitelem na výzvu objednatele nebo nezahájení stavebních prací do 7 dnů po doručení opětovné výzvy k převzetí staveniště,</w:t>
      </w:r>
    </w:p>
    <w:p w14:paraId="3A116341"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nedodržení pokynů objednatele, právních předpisů nebo technických norem týkajících se provádění díla,</w:t>
      </w:r>
    </w:p>
    <w:p w14:paraId="481985C3"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d)  nedodržení smluvních ujednání o záruce za jakost, </w:t>
      </w:r>
    </w:p>
    <w:p w14:paraId="162D58D1"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e) neuhrazení (části) ceny za dílo objednatelem ani po druhé výzvě zhotovitele, přičemž druhá výzva nesmí následovat dříve než 15 dnů po doručení první výzvy,</w:t>
      </w:r>
    </w:p>
    <w:p w14:paraId="64B50EA2" w14:textId="646F3970"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f) porušení ustanovení odst. 8.1.2 nebo 9.3.1 Smlouvy zhotovitelem. </w:t>
      </w:r>
    </w:p>
    <w:p w14:paraId="10FF4C59" w14:textId="19FB7281"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16.2.2  Objednatel je dále oprávněn odstoupit od Smlouvy v případě: </w:t>
      </w:r>
    </w:p>
    <w:p w14:paraId="2D20B099"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5A23B53F"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26ED1FA9"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            c) podá-li zhotovitel sám na sebe insolvenční návrh. </w:t>
      </w:r>
    </w:p>
    <w:p w14:paraId="71E44DD7" w14:textId="77777777" w:rsidR="008900B2" w:rsidRDefault="00CE447D">
      <w:pPr>
        <w:ind w:left="709" w:hanging="709"/>
        <w:jc w:val="both"/>
        <w:rPr>
          <w:rFonts w:asciiTheme="minorHAnsi" w:hAnsiTheme="minorHAnsi" w:cstheme="minorHAnsi"/>
          <w:bCs/>
          <w:sz w:val="22"/>
          <w:szCs w:val="22"/>
          <w:u w:val="single"/>
        </w:rPr>
      </w:pPr>
      <w:r>
        <w:rPr>
          <w:rFonts w:asciiTheme="minorHAnsi" w:hAnsiTheme="minorHAnsi" w:cstheme="minorHAnsi"/>
          <w:bCs/>
          <w:sz w:val="22"/>
          <w:szCs w:val="22"/>
        </w:rPr>
        <w:t xml:space="preserve">16.3     </w:t>
      </w:r>
      <w:r>
        <w:rPr>
          <w:rFonts w:asciiTheme="minorHAnsi" w:hAnsiTheme="minorHAnsi" w:cstheme="minorHAnsi"/>
          <w:bCs/>
          <w:sz w:val="22"/>
          <w:szCs w:val="22"/>
          <w:u w:val="single"/>
        </w:rPr>
        <w:t>Právní účinky odstoupení od smlouvy</w:t>
      </w:r>
    </w:p>
    <w:p w14:paraId="5E8B1AD4" w14:textId="4F88D982" w:rsidR="008900B2" w:rsidRDefault="00CE447D">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ust. § 2004 Občanského zákoníku. </w:t>
      </w:r>
    </w:p>
    <w:p w14:paraId="19911C3F" w14:textId="7C1C30CB"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16.3.2 Odstoupením od </w:t>
      </w:r>
      <w:r w:rsidRPr="00072DE3">
        <w:rPr>
          <w:rFonts w:asciiTheme="minorHAnsi" w:hAnsiTheme="minorHAnsi" w:cstheme="minorHAnsi"/>
          <w:bCs/>
          <w:sz w:val="22"/>
          <w:szCs w:val="22"/>
        </w:rPr>
        <w:t>Smlouvy</w:t>
      </w:r>
      <w:r>
        <w:rPr>
          <w:rFonts w:asciiTheme="minorHAnsi" w:hAnsiTheme="minorHAnsi" w:cstheme="minorHAnsi"/>
          <w:b/>
          <w:bCs/>
          <w:sz w:val="22"/>
          <w:szCs w:val="22"/>
        </w:rPr>
        <w:t xml:space="preserve"> </w:t>
      </w:r>
      <w:r>
        <w:rPr>
          <w:rFonts w:asciiTheme="minorHAnsi" w:hAnsiTheme="minorHAnsi" w:cstheme="minorHAnsi"/>
          <w:sz w:val="22"/>
          <w:szCs w:val="22"/>
        </w:rPr>
        <w:t xml:space="preserve">není dotčeno právo oprávněné smluvní strany na zaplacení smluvní pokuty ani na náhradu škody vzniklé porušením </w:t>
      </w:r>
      <w:r w:rsidRPr="00072DE3">
        <w:rPr>
          <w:rFonts w:asciiTheme="minorHAnsi" w:hAnsiTheme="minorHAnsi" w:cstheme="minorHAnsi"/>
          <w:bCs/>
          <w:sz w:val="22"/>
          <w:szCs w:val="22"/>
        </w:rPr>
        <w:t>Smlouvy</w:t>
      </w:r>
      <w:r>
        <w:rPr>
          <w:rFonts w:asciiTheme="minorHAnsi" w:hAnsiTheme="minorHAnsi" w:cstheme="minorHAnsi"/>
          <w:sz w:val="22"/>
          <w:szCs w:val="22"/>
        </w:rPr>
        <w:t xml:space="preserve">.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EF55F92" w14:textId="6088DF8B"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6605734" w14:textId="77777777" w:rsidR="008900B2" w:rsidRDefault="008900B2">
      <w:pPr>
        <w:ind w:left="709" w:hanging="709"/>
        <w:jc w:val="both"/>
        <w:rPr>
          <w:rFonts w:asciiTheme="minorHAnsi" w:hAnsiTheme="minorHAnsi" w:cstheme="minorHAnsi"/>
          <w:sz w:val="22"/>
          <w:szCs w:val="22"/>
          <w:highlight w:val="yellow"/>
        </w:rPr>
      </w:pPr>
    </w:p>
    <w:p w14:paraId="48FE46C6" w14:textId="77777777" w:rsidR="008900B2" w:rsidRDefault="008900B2">
      <w:pPr>
        <w:ind w:left="540" w:hanging="540"/>
        <w:jc w:val="center"/>
        <w:rPr>
          <w:rFonts w:asciiTheme="minorHAnsi" w:hAnsiTheme="minorHAnsi" w:cstheme="minorHAnsi"/>
          <w:sz w:val="22"/>
          <w:szCs w:val="22"/>
        </w:rPr>
      </w:pPr>
    </w:p>
    <w:p w14:paraId="5DEDEE73" w14:textId="77777777" w:rsidR="008900B2" w:rsidRDefault="00CE447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14:paraId="0BE1876D" w14:textId="77777777" w:rsidR="008900B2" w:rsidRDefault="00CE447D">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14:paraId="6615054F" w14:textId="77777777" w:rsidR="008900B2" w:rsidRDefault="008900B2">
      <w:pPr>
        <w:pStyle w:val="Nadpis2"/>
        <w:numPr>
          <w:ilvl w:val="0"/>
          <w:numId w:val="0"/>
        </w:numPr>
        <w:ind w:left="718"/>
        <w:jc w:val="both"/>
        <w:rPr>
          <w:rFonts w:asciiTheme="minorHAnsi" w:hAnsiTheme="minorHAnsi" w:cstheme="minorHAnsi"/>
          <w:b w:val="0"/>
          <w:bCs w:val="0"/>
          <w:sz w:val="22"/>
          <w:szCs w:val="22"/>
          <w:u w:val="single"/>
        </w:rPr>
      </w:pPr>
    </w:p>
    <w:p w14:paraId="4F79A80D" w14:textId="7DF4C4D0" w:rsidR="008900B2" w:rsidRDefault="00CE447D">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14:paraId="0930DA56" w14:textId="322F604A" w:rsidR="008900B2" w:rsidRDefault="00CE447D">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17.2    Zápisy ve stavebním deníku se nepovažují za změnu Smlouvy.</w:t>
      </w:r>
    </w:p>
    <w:p w14:paraId="3234C007" w14:textId="661A3FA1"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2CB79B85" w14:textId="1807DDB5"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17.4     Zhotovitel nemůže bez souhlasu objednatele postoupit svá práva a povinnosti plynoucí ze Smlouvy třetí osobě. </w:t>
      </w:r>
    </w:p>
    <w:p w14:paraId="1AD60207" w14:textId="77777777"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17.5     Smlouva nabývá platnosti dnem uzavření a účinnosti dnem uveřejnění v registru smluv.    </w:t>
      </w:r>
    </w:p>
    <w:p w14:paraId="1F188FAD" w14:textId="1E68BBB1"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17.6     Nedílnou součástí smlouvy jsou její níže uvedené přílohy.</w:t>
      </w:r>
    </w:p>
    <w:p w14:paraId="0C4C9E1E" w14:textId="32F53AE9"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17.7     Smluvní strany konstatují, že tato Smlouva je vyhotovena v elektronické podobě, přičemž obě smluvní stany obdrží jeho elektronický originál.</w:t>
      </w:r>
    </w:p>
    <w:p w14:paraId="725A9633" w14:textId="657595A9" w:rsidR="008900B2" w:rsidRDefault="00CE447D">
      <w:pPr>
        <w:pStyle w:val="Nadpis2"/>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sz w:val="22"/>
          <w:szCs w:val="22"/>
        </w:rPr>
        <w:t xml:space="preserve">17.8   </w:t>
      </w:r>
      <w:r>
        <w:rPr>
          <w:rFonts w:asciiTheme="minorHAnsi" w:hAnsiTheme="minorHAnsi" w:cstheme="minorHAnsi"/>
          <w:b w:val="0"/>
          <w:bCs w:val="0"/>
          <w:sz w:val="22"/>
          <w:szCs w:val="22"/>
        </w:rPr>
        <w:t xml:space="preserve">Smluvní strany berou na vědomí,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inorHAnsi" w:hAnsiTheme="minorHAnsi" w:cstheme="minorHAnsi"/>
          <w:b w:val="0"/>
          <w:bCs w:val="0"/>
          <w:sz w:val="22"/>
          <w:szCs w:val="22"/>
        </w:rPr>
        <w:t>.</w:t>
      </w:r>
    </w:p>
    <w:p w14:paraId="1841104D" w14:textId="6AFB508E" w:rsidR="008900B2" w:rsidRDefault="00CE447D">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31B117F" w14:textId="77777777" w:rsidR="008900B2" w:rsidRDefault="008900B2" w:rsidP="00072DE3">
      <w:pPr>
        <w:jc w:val="both"/>
        <w:rPr>
          <w:rFonts w:asciiTheme="minorHAnsi" w:hAnsiTheme="minorHAnsi" w:cstheme="minorHAnsi"/>
          <w:sz w:val="22"/>
          <w:szCs w:val="22"/>
          <w:highlight w:val="yellow"/>
        </w:rPr>
      </w:pPr>
    </w:p>
    <w:p w14:paraId="107AFF78" w14:textId="77777777" w:rsidR="008900B2" w:rsidRDefault="008900B2" w:rsidP="00072DE3">
      <w:pPr>
        <w:jc w:val="both"/>
        <w:rPr>
          <w:rFonts w:asciiTheme="minorHAnsi" w:hAnsiTheme="minorHAnsi" w:cstheme="minorHAnsi"/>
          <w:sz w:val="22"/>
          <w:szCs w:val="22"/>
          <w:highlight w:val="yellow"/>
        </w:rPr>
      </w:pPr>
    </w:p>
    <w:p w14:paraId="59A75943" w14:textId="77777777" w:rsidR="008900B2" w:rsidRDefault="008900B2" w:rsidP="00072DE3">
      <w:pPr>
        <w:jc w:val="both"/>
        <w:rPr>
          <w:rFonts w:asciiTheme="minorHAnsi" w:hAnsiTheme="minorHAnsi" w:cstheme="minorHAnsi"/>
          <w:sz w:val="22"/>
          <w:szCs w:val="22"/>
          <w:highlight w:val="yellow"/>
        </w:rPr>
      </w:pPr>
    </w:p>
    <w:p w14:paraId="041841CD" w14:textId="77777777" w:rsidR="008900B2" w:rsidRDefault="008900B2" w:rsidP="00072DE3">
      <w:pPr>
        <w:jc w:val="both"/>
        <w:rPr>
          <w:rFonts w:asciiTheme="minorHAnsi" w:hAnsiTheme="minorHAnsi" w:cstheme="minorHAnsi"/>
          <w:sz w:val="22"/>
          <w:szCs w:val="22"/>
          <w:highlight w:val="yellow"/>
        </w:rPr>
      </w:pPr>
    </w:p>
    <w:p w14:paraId="31A0FC83" w14:textId="77777777" w:rsidR="008900B2" w:rsidRDefault="008900B2" w:rsidP="00072DE3">
      <w:pPr>
        <w:jc w:val="both"/>
        <w:rPr>
          <w:rFonts w:asciiTheme="minorHAnsi" w:hAnsiTheme="minorHAnsi" w:cstheme="minorHAnsi"/>
          <w:sz w:val="22"/>
          <w:szCs w:val="22"/>
          <w:highlight w:val="yellow"/>
        </w:rPr>
      </w:pPr>
    </w:p>
    <w:p w14:paraId="0803F96C" w14:textId="77777777" w:rsidR="008900B2" w:rsidRDefault="008900B2" w:rsidP="00072DE3">
      <w:pPr>
        <w:jc w:val="both"/>
        <w:rPr>
          <w:rFonts w:asciiTheme="minorHAnsi" w:hAnsiTheme="minorHAnsi" w:cstheme="minorHAnsi"/>
          <w:sz w:val="22"/>
          <w:szCs w:val="22"/>
          <w:highlight w:val="yellow"/>
        </w:rPr>
      </w:pPr>
    </w:p>
    <w:p w14:paraId="1B8450D2" w14:textId="77777777" w:rsidR="008900B2" w:rsidRDefault="008900B2" w:rsidP="00072DE3">
      <w:pPr>
        <w:jc w:val="both"/>
        <w:rPr>
          <w:rFonts w:asciiTheme="minorHAnsi" w:hAnsiTheme="minorHAnsi" w:cstheme="minorHAnsi"/>
          <w:sz w:val="22"/>
          <w:szCs w:val="22"/>
          <w:highlight w:val="yellow"/>
        </w:rPr>
      </w:pPr>
    </w:p>
    <w:p w14:paraId="3E1D3EB0" w14:textId="77777777" w:rsidR="008900B2" w:rsidRDefault="00CE447D">
      <w:pPr>
        <w:pStyle w:val="Zkladntextodsazen"/>
        <w:spacing w:after="0"/>
        <w:ind w:left="709" w:hanging="709"/>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 </w:t>
      </w:r>
    </w:p>
    <w:p w14:paraId="02FABAD6" w14:textId="77777777" w:rsidR="008900B2" w:rsidRDefault="00CE447D">
      <w:pPr>
        <w:ind w:left="851" w:hanging="851"/>
        <w:rPr>
          <w:rFonts w:asciiTheme="minorHAnsi" w:hAnsiTheme="minorHAnsi" w:cstheme="minorHAnsi"/>
          <w:bCs/>
          <w:sz w:val="22"/>
          <w:szCs w:val="22"/>
        </w:rPr>
      </w:pPr>
      <w:r>
        <w:rPr>
          <w:rFonts w:asciiTheme="minorHAnsi" w:hAnsiTheme="minorHAnsi" w:cstheme="minorHAnsi"/>
          <w:bCs/>
          <w:sz w:val="22"/>
          <w:szCs w:val="22"/>
        </w:rPr>
        <w:lastRenderedPageBreak/>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14:paraId="67DE4F80" w14:textId="77777777" w:rsidR="008900B2" w:rsidRDefault="00CE447D" w:rsidP="00072DE3">
      <w:pPr>
        <w:ind w:left="851" w:hanging="311"/>
        <w:rPr>
          <w:rFonts w:asciiTheme="minorHAnsi" w:hAnsiTheme="minorHAnsi" w:cstheme="minorHAnsi"/>
          <w:bCs/>
          <w:sz w:val="22"/>
          <w:szCs w:val="22"/>
        </w:rPr>
      </w:pPr>
      <w:r>
        <w:rPr>
          <w:rFonts w:asciiTheme="minorHAnsi" w:hAnsiTheme="minorHAnsi" w:cstheme="minorHAnsi"/>
          <w:bCs/>
          <w:sz w:val="22"/>
          <w:szCs w:val="22"/>
        </w:rPr>
        <w:t xml:space="preserve">     Příloha č. 2 - Orientační nákres</w:t>
      </w:r>
    </w:p>
    <w:p w14:paraId="569CBE56" w14:textId="77777777" w:rsidR="008900B2" w:rsidRDefault="008900B2">
      <w:pPr>
        <w:ind w:left="540" w:hanging="540"/>
        <w:rPr>
          <w:rFonts w:asciiTheme="minorHAnsi" w:hAnsiTheme="minorHAnsi" w:cstheme="minorHAnsi"/>
          <w:bCs/>
          <w:sz w:val="22"/>
          <w:szCs w:val="22"/>
        </w:rPr>
      </w:pPr>
    </w:p>
    <w:p w14:paraId="563EDC1B" w14:textId="77777777" w:rsidR="008900B2" w:rsidRDefault="008900B2">
      <w:pPr>
        <w:ind w:left="540" w:hanging="540"/>
        <w:rPr>
          <w:rFonts w:asciiTheme="minorHAnsi" w:hAnsiTheme="minorHAnsi" w:cstheme="minorHAnsi"/>
          <w:bCs/>
          <w:sz w:val="22"/>
          <w:szCs w:val="22"/>
        </w:rPr>
      </w:pPr>
    </w:p>
    <w:p w14:paraId="448EE31B" w14:textId="77777777" w:rsidR="008900B2" w:rsidRDefault="008900B2">
      <w:pPr>
        <w:ind w:left="540" w:hanging="540"/>
        <w:rPr>
          <w:rFonts w:asciiTheme="minorHAnsi" w:hAnsiTheme="minorHAnsi" w:cstheme="minorHAnsi"/>
          <w:bCs/>
          <w:sz w:val="22"/>
          <w:szCs w:val="22"/>
        </w:rPr>
      </w:pPr>
    </w:p>
    <w:p w14:paraId="38AB60D8" w14:textId="77777777" w:rsidR="008900B2" w:rsidRDefault="00CE447D">
      <w:pPr>
        <w:ind w:left="540" w:hanging="540"/>
        <w:rPr>
          <w:rFonts w:asciiTheme="minorHAnsi" w:hAnsiTheme="minorHAnsi" w:cstheme="minorHAnsi"/>
          <w:bCs/>
          <w:sz w:val="22"/>
          <w:szCs w:val="22"/>
        </w:rPr>
      </w:pPr>
      <w:r>
        <w:rPr>
          <w:rFonts w:asciiTheme="minorHAnsi" w:hAnsiTheme="minorHAnsi" w:cstheme="minorHAnsi"/>
          <w:bCs/>
          <w:sz w:val="22"/>
          <w:szCs w:val="22"/>
        </w:rPr>
        <w:t>Za objednatele                                                         Za zhotovitele</w:t>
      </w:r>
    </w:p>
    <w:p w14:paraId="21AF16BD" w14:textId="77777777" w:rsidR="008900B2" w:rsidRDefault="008900B2">
      <w:pPr>
        <w:ind w:left="540" w:hanging="540"/>
        <w:rPr>
          <w:rFonts w:asciiTheme="minorHAnsi" w:hAnsiTheme="minorHAnsi" w:cstheme="minorHAnsi"/>
          <w:bCs/>
          <w:sz w:val="22"/>
          <w:szCs w:val="22"/>
        </w:rPr>
      </w:pPr>
    </w:p>
    <w:p w14:paraId="55080316" w14:textId="77777777" w:rsidR="008900B2" w:rsidRDefault="00CE447D">
      <w:pPr>
        <w:keepNext/>
        <w:keepLines/>
        <w:ind w:left="540" w:hanging="540"/>
        <w:rPr>
          <w:rFonts w:asciiTheme="minorHAnsi" w:hAnsiTheme="minorHAnsi" w:cstheme="minorHAnsi"/>
          <w:sz w:val="22"/>
          <w:szCs w:val="22"/>
        </w:rPr>
      </w:pPr>
      <w:r>
        <w:rPr>
          <w:rFonts w:asciiTheme="minorHAnsi" w:hAnsiTheme="minorHAnsi" w:cstheme="minorHAnsi"/>
          <w:bCs/>
          <w:sz w:val="22"/>
          <w:szCs w:val="22"/>
        </w:rPr>
        <w:t>V Novém Jičíně dne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V …………. dne ……………</w:t>
      </w:r>
    </w:p>
    <w:p w14:paraId="2F6B4633" w14:textId="77777777" w:rsidR="008900B2" w:rsidRDefault="008900B2">
      <w:pPr>
        <w:keepNext/>
        <w:keepLines/>
        <w:ind w:left="540" w:hanging="540"/>
        <w:rPr>
          <w:rFonts w:asciiTheme="minorHAnsi" w:hAnsiTheme="minorHAnsi" w:cstheme="minorHAnsi"/>
          <w:bCs/>
          <w:sz w:val="22"/>
          <w:szCs w:val="22"/>
          <w:highlight w:val="yellow"/>
        </w:rPr>
      </w:pPr>
    </w:p>
    <w:p w14:paraId="4170D8E3" w14:textId="77777777" w:rsidR="008900B2" w:rsidRDefault="008900B2">
      <w:pPr>
        <w:keepNext/>
        <w:keepLines/>
        <w:ind w:left="540" w:hanging="540"/>
        <w:rPr>
          <w:rFonts w:asciiTheme="minorHAnsi" w:hAnsiTheme="minorHAnsi" w:cstheme="minorHAnsi"/>
          <w:bCs/>
          <w:sz w:val="22"/>
          <w:szCs w:val="22"/>
          <w:highlight w:val="yellow"/>
        </w:rPr>
      </w:pPr>
    </w:p>
    <w:p w14:paraId="213D4572" w14:textId="77777777" w:rsidR="008900B2" w:rsidRDefault="008900B2">
      <w:pPr>
        <w:keepNext/>
        <w:keepLines/>
        <w:rPr>
          <w:rFonts w:asciiTheme="minorHAnsi" w:hAnsiTheme="minorHAnsi" w:cstheme="minorHAnsi"/>
          <w:bCs/>
          <w:sz w:val="22"/>
          <w:szCs w:val="22"/>
          <w:highlight w:val="yellow"/>
        </w:rPr>
      </w:pPr>
    </w:p>
    <w:p w14:paraId="469DFD1B" w14:textId="77777777" w:rsidR="008900B2" w:rsidRDefault="008900B2">
      <w:pPr>
        <w:keepNext/>
        <w:keepLines/>
        <w:rPr>
          <w:rFonts w:asciiTheme="minorHAnsi" w:hAnsiTheme="minorHAnsi" w:cstheme="minorHAnsi"/>
          <w:bCs/>
          <w:sz w:val="22"/>
          <w:szCs w:val="22"/>
          <w:highlight w:val="yellow"/>
        </w:rPr>
      </w:pPr>
    </w:p>
    <w:p w14:paraId="3603D4B8" w14:textId="77777777" w:rsidR="008900B2" w:rsidRDefault="008900B2">
      <w:pPr>
        <w:keepNext/>
        <w:keepLines/>
        <w:rPr>
          <w:rFonts w:asciiTheme="minorHAnsi" w:hAnsiTheme="minorHAnsi" w:cstheme="minorHAnsi"/>
          <w:bCs/>
          <w:sz w:val="22"/>
          <w:szCs w:val="22"/>
          <w:highlight w:val="yellow"/>
        </w:rPr>
      </w:pPr>
    </w:p>
    <w:p w14:paraId="4C045D80" w14:textId="77777777" w:rsidR="008900B2" w:rsidRDefault="008900B2">
      <w:pPr>
        <w:keepNext/>
        <w:keepLines/>
        <w:rPr>
          <w:rFonts w:asciiTheme="minorHAnsi" w:hAnsiTheme="minorHAnsi" w:cstheme="minorHAnsi"/>
          <w:bCs/>
          <w:sz w:val="22"/>
          <w:szCs w:val="22"/>
          <w:highlight w:val="yellow"/>
        </w:rPr>
      </w:pPr>
    </w:p>
    <w:p w14:paraId="5E83DC5A" w14:textId="77777777" w:rsidR="008900B2" w:rsidRDefault="008900B2">
      <w:pPr>
        <w:keepNext/>
        <w:keepLines/>
        <w:rPr>
          <w:rFonts w:asciiTheme="minorHAnsi" w:hAnsiTheme="minorHAnsi" w:cstheme="minorHAnsi"/>
          <w:bCs/>
          <w:sz w:val="22"/>
          <w:szCs w:val="22"/>
          <w:highlight w:val="yellow"/>
        </w:rPr>
      </w:pPr>
    </w:p>
    <w:p w14:paraId="03A95545" w14:textId="77777777" w:rsidR="008900B2" w:rsidRDefault="008900B2">
      <w:pPr>
        <w:keepNext/>
        <w:keepLines/>
        <w:rPr>
          <w:rFonts w:asciiTheme="minorHAnsi" w:hAnsiTheme="minorHAnsi" w:cstheme="minorHAnsi"/>
          <w:bCs/>
          <w:sz w:val="22"/>
          <w:szCs w:val="22"/>
        </w:rPr>
      </w:pPr>
    </w:p>
    <w:p w14:paraId="1238F31D" w14:textId="77777777" w:rsidR="008900B2" w:rsidRDefault="00CE447D">
      <w:pPr>
        <w:keepNext/>
        <w:keepLines/>
        <w:rPr>
          <w:rFonts w:asciiTheme="minorHAnsi" w:hAnsiTheme="minorHAnsi" w:cstheme="minorHAnsi"/>
          <w:sz w:val="22"/>
          <w:szCs w:val="22"/>
        </w:rPr>
      </w:pPr>
      <w:r>
        <w:rPr>
          <w:rFonts w:asciiTheme="minorHAnsi" w:hAnsiTheme="minorHAnsi" w:cstheme="minorHAnsi"/>
          <w:bCs/>
          <w:sz w:val="22"/>
          <w:szCs w:val="22"/>
        </w:rPr>
        <w:t>……………………………….                                        ………………………………</w:t>
      </w:r>
    </w:p>
    <w:p w14:paraId="2DD3581C" w14:textId="77777777" w:rsidR="008900B2" w:rsidRDefault="00CE447D">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Ing. Kamil Žák</w:t>
      </w:r>
    </w:p>
    <w:p w14:paraId="1FE7E2F8" w14:textId="77777777" w:rsidR="008900B2" w:rsidRDefault="00CE447D">
      <w:pPr>
        <w:keepNext/>
        <w:keepLines/>
        <w:rPr>
          <w:rFonts w:asciiTheme="minorHAnsi" w:hAnsiTheme="minorHAnsi" w:cstheme="minorHAnsi"/>
          <w:sz w:val="22"/>
          <w:szCs w:val="22"/>
        </w:rPr>
      </w:pPr>
      <w:r>
        <w:rPr>
          <w:rFonts w:asciiTheme="minorHAnsi" w:hAnsiTheme="minorHAnsi" w:cstheme="minorHAnsi"/>
          <w:sz w:val="22"/>
          <w:szCs w:val="22"/>
        </w:rPr>
        <w:t>vedoucí Odboru správy majetku</w:t>
      </w:r>
    </w:p>
    <w:sectPr w:rsidR="008900B2">
      <w:headerReference w:type="default" r:id="rId8"/>
      <w:footerReference w:type="default" r:id="rId9"/>
      <w:pgSz w:w="11906" w:h="16838"/>
      <w:pgMar w:top="1417" w:right="1417" w:bottom="1417"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1BAF1C5D"/>
  <w16cid:commentId w16cid:paraId="00000002" w16cid:durableId="6DFCE3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EDFFC" w14:textId="77777777" w:rsidR="00E14C73" w:rsidRDefault="00E14C73">
      <w:r>
        <w:separator/>
      </w:r>
    </w:p>
  </w:endnote>
  <w:endnote w:type="continuationSeparator" w:id="0">
    <w:p w14:paraId="27D55CD9" w14:textId="77777777" w:rsidR="00E14C73" w:rsidRDefault="00E1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FDBDF" w14:textId="77777777" w:rsidR="008900B2" w:rsidRDefault="00CE447D">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84560">
      <w:rPr>
        <w:rStyle w:val="slostrnky"/>
        <w:noProof/>
      </w:rPr>
      <w:t>17</w:t>
    </w:r>
    <w:r>
      <w:rPr>
        <w:rStyle w:val="slostrnky"/>
      </w:rPr>
      <w:fldChar w:fldCharType="end"/>
    </w:r>
  </w:p>
  <w:p w14:paraId="46C2C311" w14:textId="77777777" w:rsidR="008900B2" w:rsidRDefault="008900B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38ACE" w14:textId="77777777" w:rsidR="00E14C73" w:rsidRDefault="00E14C73">
      <w:r>
        <w:separator/>
      </w:r>
    </w:p>
  </w:footnote>
  <w:footnote w:type="continuationSeparator" w:id="0">
    <w:p w14:paraId="61171F13" w14:textId="77777777" w:rsidR="00E14C73" w:rsidRDefault="00E14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C49A8" w14:textId="77777777" w:rsidR="008900B2" w:rsidRDefault="00CE447D">
    <w:pPr>
      <w:pStyle w:val="Zhlav"/>
      <w:jc w:val="right"/>
      <w:rPr>
        <w:rFonts w:asciiTheme="minorHAnsi" w:hAnsiTheme="minorHAnsi" w:cstheme="minorHAnsi"/>
        <w:b/>
        <w:sz w:val="32"/>
        <w:szCs w:val="32"/>
      </w:rPr>
    </w:pPr>
    <w:r>
      <w:rPr>
        <w:rFonts w:asciiTheme="minorHAnsi" w:hAnsiTheme="minorHAnsi" w:cstheme="minorHAnsi"/>
        <w:b/>
        <w:sz w:val="32"/>
        <w:szCs w:val="32"/>
      </w:rPr>
      <w:t>V2025-xxxx/OSM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A68"/>
    <w:multiLevelType w:val="multilevel"/>
    <w:tmpl w:val="80DCD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62561"/>
    <w:multiLevelType w:val="multilevel"/>
    <w:tmpl w:val="5F72EF62"/>
    <w:lvl w:ilvl="0">
      <w:start w:val="1"/>
      <w:numFmt w:val="bullet"/>
      <w:lvlText w:val="-"/>
      <w:lvlJc w:val="left"/>
      <w:pPr>
        <w:tabs>
          <w:tab w:val="num" w:pos="420"/>
        </w:tabs>
        <w:ind w:left="420" w:hanging="390"/>
      </w:pPr>
    </w:lvl>
    <w:lvl w:ilvl="1">
      <w:start w:val="1"/>
      <w:numFmt w:val="bullet"/>
      <w:lvlText w:val="o"/>
      <w:lvlJc w:val="left"/>
      <w:pPr>
        <w:tabs>
          <w:tab w:val="num" w:pos="1470"/>
        </w:tabs>
        <w:ind w:left="1470" w:hanging="360"/>
      </w:pPr>
      <w:rPr>
        <w:rFonts w:ascii="Courier New" w:hAnsi="Courier New"/>
      </w:rPr>
    </w:lvl>
    <w:lvl w:ilvl="2">
      <w:start w:val="1"/>
      <w:numFmt w:val="bullet"/>
      <w:lvlText w:val=""/>
      <w:lvlJc w:val="left"/>
      <w:pPr>
        <w:tabs>
          <w:tab w:val="num" w:pos="2190"/>
        </w:tabs>
        <w:ind w:left="2190" w:hanging="360"/>
      </w:pPr>
      <w:rPr>
        <w:rFonts w:ascii="Wingdings" w:hAnsi="Wingdings"/>
      </w:rPr>
    </w:lvl>
    <w:lvl w:ilvl="3">
      <w:start w:val="1"/>
      <w:numFmt w:val="bullet"/>
      <w:lvlText w:val=""/>
      <w:lvlJc w:val="left"/>
      <w:pPr>
        <w:tabs>
          <w:tab w:val="num" w:pos="2910"/>
        </w:tabs>
        <w:ind w:left="2910" w:hanging="360"/>
      </w:pPr>
      <w:rPr>
        <w:rFonts w:ascii="Symbol" w:hAnsi="Symbol"/>
      </w:rPr>
    </w:lvl>
    <w:lvl w:ilvl="4">
      <w:start w:val="1"/>
      <w:numFmt w:val="bullet"/>
      <w:lvlText w:val="o"/>
      <w:lvlJc w:val="left"/>
      <w:pPr>
        <w:tabs>
          <w:tab w:val="num" w:pos="3630"/>
        </w:tabs>
        <w:ind w:left="3630" w:hanging="360"/>
      </w:pPr>
      <w:rPr>
        <w:rFonts w:ascii="Courier New" w:hAnsi="Courier New"/>
      </w:rPr>
    </w:lvl>
    <w:lvl w:ilvl="5">
      <w:start w:val="1"/>
      <w:numFmt w:val="bullet"/>
      <w:lvlText w:val=""/>
      <w:lvlJc w:val="left"/>
      <w:pPr>
        <w:tabs>
          <w:tab w:val="num" w:pos="4350"/>
        </w:tabs>
        <w:ind w:left="4350" w:hanging="360"/>
      </w:pPr>
      <w:rPr>
        <w:rFonts w:ascii="Wingdings" w:hAnsi="Wingdings"/>
      </w:rPr>
    </w:lvl>
    <w:lvl w:ilvl="6">
      <w:start w:val="1"/>
      <w:numFmt w:val="bullet"/>
      <w:lvlText w:val=""/>
      <w:lvlJc w:val="left"/>
      <w:pPr>
        <w:tabs>
          <w:tab w:val="num" w:pos="5070"/>
        </w:tabs>
        <w:ind w:left="5070" w:hanging="360"/>
      </w:pPr>
      <w:rPr>
        <w:rFonts w:ascii="Symbol" w:hAnsi="Symbol"/>
      </w:rPr>
    </w:lvl>
    <w:lvl w:ilvl="7">
      <w:start w:val="1"/>
      <w:numFmt w:val="bullet"/>
      <w:lvlText w:val="o"/>
      <w:lvlJc w:val="left"/>
      <w:pPr>
        <w:tabs>
          <w:tab w:val="num" w:pos="5790"/>
        </w:tabs>
        <w:ind w:left="5790" w:hanging="360"/>
      </w:pPr>
      <w:rPr>
        <w:rFonts w:ascii="Courier New" w:hAnsi="Courier New"/>
      </w:rPr>
    </w:lvl>
    <w:lvl w:ilvl="8">
      <w:start w:val="1"/>
      <w:numFmt w:val="bullet"/>
      <w:lvlText w:val=""/>
      <w:lvlJc w:val="left"/>
      <w:pPr>
        <w:tabs>
          <w:tab w:val="num" w:pos="6510"/>
        </w:tabs>
        <w:ind w:left="6510" w:hanging="360"/>
      </w:pPr>
      <w:rPr>
        <w:rFonts w:ascii="Wingdings" w:hAnsi="Wingdings"/>
      </w:rPr>
    </w:lvl>
  </w:abstractNum>
  <w:abstractNum w:abstractNumId="2">
    <w:nsid w:val="0B2E0D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973772"/>
    <w:multiLevelType w:val="multilevel"/>
    <w:tmpl w:val="B1A210A8"/>
    <w:lvl w:ilvl="0">
      <w:start w:val="1"/>
      <w:numFmt w:val="decimal"/>
      <w:suff w:val="space"/>
      <w:lvlText w:val="%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nsid w:val="13D747EF"/>
    <w:multiLevelType w:val="multilevel"/>
    <w:tmpl w:val="BD5AE1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16E630FF"/>
    <w:multiLevelType w:val="multilevel"/>
    <w:tmpl w:val="B216A784"/>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6">
    <w:nsid w:val="184F4797"/>
    <w:multiLevelType w:val="multilevel"/>
    <w:tmpl w:val="6B48494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CEA6DC8"/>
    <w:multiLevelType w:val="multilevel"/>
    <w:tmpl w:val="BE8ED6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A631A4"/>
    <w:multiLevelType w:val="multilevel"/>
    <w:tmpl w:val="5E9AB0D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28B014FC"/>
    <w:multiLevelType w:val="multilevel"/>
    <w:tmpl w:val="5EDA5D9E"/>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2E98308B"/>
    <w:multiLevelType w:val="multilevel"/>
    <w:tmpl w:val="0EEEFEC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350E24D5"/>
    <w:multiLevelType w:val="multilevel"/>
    <w:tmpl w:val="78FA6F52"/>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2">
    <w:nsid w:val="365C36FE"/>
    <w:multiLevelType w:val="multilevel"/>
    <w:tmpl w:val="B636C64C"/>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13">
    <w:nsid w:val="394A7905"/>
    <w:multiLevelType w:val="multilevel"/>
    <w:tmpl w:val="20F84132"/>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3AC2654A"/>
    <w:multiLevelType w:val="multilevel"/>
    <w:tmpl w:val="0C682DF8"/>
    <w:lvl w:ilvl="0">
      <w:start w:val="1"/>
      <w:numFmt w:val="decimal"/>
      <w:lvlText w:val="%1."/>
      <w:lvlJc w:val="left"/>
      <w:pPr>
        <w:tabs>
          <w:tab w:val="num" w:pos="360"/>
        </w:tabs>
        <w:ind w:left="340" w:hanging="340"/>
      </w:pPr>
      <w:rPr>
        <w:b w:val="0"/>
        <w:i w:val="0"/>
        <w:color w:val="000000"/>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000000"/>
      </w:rPr>
    </w:lvl>
    <w:lvl w:ilvl="3">
      <w:start w:val="3"/>
      <w:numFmt w:val="bullet"/>
      <w:lvlText w:val="-"/>
      <w:lvlJc w:val="left"/>
      <w:pPr>
        <w:tabs>
          <w:tab w:val="num" w:pos="2917"/>
        </w:tabs>
        <w:ind w:left="2917" w:hanging="397"/>
      </w:pPr>
      <w:rPr>
        <w:rFonts w:ascii="Times New Roman" w:hAnsi="Times New Roman"/>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D621CF"/>
    <w:multiLevelType w:val="multilevel"/>
    <w:tmpl w:val="5AE6A73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F2514"/>
    <w:multiLevelType w:val="multilevel"/>
    <w:tmpl w:val="5590D6A2"/>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17">
    <w:nsid w:val="43834163"/>
    <w:multiLevelType w:val="multilevel"/>
    <w:tmpl w:val="563CA57A"/>
    <w:lvl w:ilvl="0">
      <w:start w:val="1"/>
      <w:numFmt w:val="bullet"/>
      <w:lvlText w:val=""/>
      <w:lvlJc w:val="left"/>
      <w:pPr>
        <w:ind w:left="1428" w:hanging="360"/>
      </w:pPr>
      <w:rPr>
        <w:rFonts w:ascii="Symbol" w:hAnsi="Symbol"/>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nsid w:val="43C50D0E"/>
    <w:multiLevelType w:val="multilevel"/>
    <w:tmpl w:val="113EDCB8"/>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9AF7A07"/>
    <w:multiLevelType w:val="multilevel"/>
    <w:tmpl w:val="4A262BC0"/>
    <w:lvl w:ilvl="0">
      <w:start w:val="1"/>
      <w:numFmt w:val="decimal"/>
      <w:lvlText w:val="%1."/>
      <w:lvlJc w:val="left"/>
      <w:pPr>
        <w:ind w:left="1068" w:hanging="360"/>
      </w:pPr>
    </w:lvl>
    <w:lvl w:ilvl="1">
      <w:start w:val="1"/>
      <w:numFmt w:val="decimal"/>
      <w:lvlText w:val="%2."/>
      <w:lvlJc w:val="left"/>
      <w:pPr>
        <w:ind w:left="1788" w:hanging="360"/>
      </w:p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0">
    <w:nsid w:val="4CEE00E8"/>
    <w:multiLevelType w:val="multilevel"/>
    <w:tmpl w:val="EA58F29A"/>
    <w:lvl w:ilvl="0">
      <w:start w:val="1"/>
      <w:numFmt w:val="lowerLetter"/>
      <w:lvlText w:val="%1)"/>
      <w:lvlJc w:val="left"/>
      <w:pPr>
        <w:ind w:left="720" w:hanging="360"/>
      </w:pPr>
      <w:rPr>
        <w:rFonts w:ascii="Calibri" w:eastAsia="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B51D69"/>
    <w:multiLevelType w:val="multilevel"/>
    <w:tmpl w:val="1578DD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9B3305"/>
    <w:multiLevelType w:val="multilevel"/>
    <w:tmpl w:val="19FA03F4"/>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23">
    <w:nsid w:val="70BB16CA"/>
    <w:multiLevelType w:val="multilevel"/>
    <w:tmpl w:val="15F0FA40"/>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4">
    <w:nsid w:val="776D5ABF"/>
    <w:multiLevelType w:val="multilevel"/>
    <w:tmpl w:val="3160BFD6"/>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76F32B1"/>
    <w:multiLevelType w:val="multilevel"/>
    <w:tmpl w:val="CE9237BA"/>
    <w:lvl w:ilvl="0">
      <w:start w:val="1"/>
      <w:numFmt w:val="decimal"/>
      <w:lvlText w:val="%1."/>
      <w:lvlJc w:val="left"/>
      <w:pPr>
        <w:tabs>
          <w:tab w:val="num" w:pos="360"/>
        </w:tabs>
        <w:ind w:left="360" w:hanging="360"/>
      </w:pPr>
      <w:rPr>
        <w:rFonts w:ascii="Calibri" w:hAnsi="Calibri"/>
        <w:b w:val="0"/>
        <w:i w:val="0"/>
        <w:color w:val="000000"/>
        <w:sz w:val="24"/>
        <w:szCs w:val="24"/>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6">
    <w:nsid w:val="77E71D43"/>
    <w:multiLevelType w:val="multilevel"/>
    <w:tmpl w:val="7DCC6112"/>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8146F27"/>
    <w:multiLevelType w:val="multilevel"/>
    <w:tmpl w:val="18D024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9"/>
  </w:num>
  <w:num w:numId="3">
    <w:abstractNumId w:val="8"/>
  </w:num>
  <w:num w:numId="4">
    <w:abstractNumId w:val="23"/>
  </w:num>
  <w:num w:numId="5">
    <w:abstractNumId w:val="10"/>
  </w:num>
  <w:num w:numId="6">
    <w:abstractNumId w:val="7"/>
  </w:num>
  <w:num w:numId="7">
    <w:abstractNumId w:val="21"/>
  </w:num>
  <w:num w:numId="8">
    <w:abstractNumId w:val="12"/>
  </w:num>
  <w:num w:numId="9">
    <w:abstractNumId w:val="11"/>
  </w:num>
  <w:num w:numId="10">
    <w:abstractNumId w:val="1"/>
  </w:num>
  <w:num w:numId="11">
    <w:abstractNumId w:val="13"/>
  </w:num>
  <w:num w:numId="12">
    <w:abstractNumId w:val="24"/>
  </w:num>
  <w:num w:numId="13">
    <w:abstractNumId w:val="0"/>
  </w:num>
  <w:num w:numId="14">
    <w:abstractNumId w:val="16"/>
  </w:num>
  <w:num w:numId="15">
    <w:abstractNumId w:val="22"/>
  </w:num>
  <w:num w:numId="16">
    <w:abstractNumId w:val="26"/>
  </w:num>
  <w:num w:numId="17">
    <w:abstractNumId w:val="11"/>
  </w:num>
  <w:num w:numId="18">
    <w:abstractNumId w:val="19"/>
  </w:num>
  <w:num w:numId="19">
    <w:abstractNumId w:val="17"/>
  </w:num>
  <w:num w:numId="20">
    <w:abstractNumId w:val="5"/>
  </w:num>
  <w:num w:numId="21">
    <w:abstractNumId w:val="27"/>
  </w:num>
  <w:num w:numId="22">
    <w:abstractNumId w:val="6"/>
  </w:num>
  <w:num w:numId="23">
    <w:abstractNumId w:val="2"/>
  </w:num>
  <w:num w:numId="24">
    <w:abstractNumId w:val="14"/>
  </w:num>
  <w:num w:numId="25">
    <w:abstractNumId w:val="25"/>
  </w:num>
  <w:num w:numId="26">
    <w:abstractNumId w:val="15"/>
  </w:num>
  <w:num w:numId="27">
    <w:abstractNumId w:val="18"/>
  </w:num>
  <w:num w:numId="28">
    <w:abstractNumId w:val="2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B2"/>
    <w:rsid w:val="00072DE3"/>
    <w:rsid w:val="00184560"/>
    <w:rsid w:val="008900B2"/>
    <w:rsid w:val="00CE447D"/>
    <w:rsid w:val="00E14C73"/>
    <w:rsid w:val="00FE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77099-187C-493D-A47E-9B17B2C7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E254-5ED1-4B72-A254-0A9D2A01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7808</Words>
  <Characters>46070</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4</cp:revision>
  <dcterms:created xsi:type="dcterms:W3CDTF">2025-02-26T09:11:00Z</dcterms:created>
  <dcterms:modified xsi:type="dcterms:W3CDTF">2025-04-02T09:29:00Z</dcterms:modified>
</cp:coreProperties>
</file>