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4F963" w14:textId="77777777" w:rsidR="00C065E5" w:rsidRDefault="004975DC">
      <w:pPr>
        <w:jc w:val="center"/>
        <w:rPr>
          <w:rFonts w:ascii="Arial" w:eastAsia="Arial" w:hAnsi="Arial" w:cs="Arial"/>
          <w:b/>
          <w:bCs/>
          <w:sz w:val="22"/>
          <w:szCs w:val="22"/>
        </w:rPr>
      </w:pPr>
      <w:bookmarkStart w:id="0" w:name="_Toc323104681"/>
      <w:bookmarkStart w:id="1" w:name="_Toc323104679"/>
      <w:r>
        <w:rPr>
          <w:rFonts w:ascii="Arial" w:eastAsia="Arial" w:hAnsi="Arial" w:cs="Arial"/>
          <w:b/>
          <w:bCs/>
          <w:sz w:val="22"/>
          <w:szCs w:val="22"/>
        </w:rPr>
        <w:t>SMLOUVA O DÍLO</w:t>
      </w:r>
    </w:p>
    <w:p w14:paraId="17202375" w14:textId="32BD0B26" w:rsidR="00C065E5" w:rsidRDefault="004975DC">
      <w:pPr>
        <w:keepNext/>
        <w:keepLines/>
        <w:jc w:val="center"/>
        <w:rPr>
          <w:rFonts w:ascii="Arial" w:eastAsia="Arial" w:hAnsi="Arial" w:cs="Arial"/>
          <w:b/>
          <w:bCs/>
          <w:sz w:val="22"/>
          <w:szCs w:val="22"/>
        </w:rPr>
      </w:pPr>
      <w:r>
        <w:rPr>
          <w:rFonts w:ascii="Arial" w:eastAsia="Arial" w:hAnsi="Arial" w:cs="Arial"/>
          <w:b/>
          <w:bCs/>
          <w:sz w:val="22"/>
          <w:szCs w:val="22"/>
        </w:rPr>
        <w:t>„</w:t>
      </w:r>
      <w:r w:rsidR="00240FAF" w:rsidRPr="00240FAF">
        <w:rPr>
          <w:rFonts w:ascii="Arial" w:eastAsia="Arial" w:hAnsi="Arial" w:cs="Arial"/>
          <w:b/>
          <w:bCs/>
          <w:sz w:val="22"/>
          <w:szCs w:val="22"/>
        </w:rPr>
        <w:t>Dům na ul. Dobrovského 39/2 - revitalizace</w:t>
      </w:r>
      <w:r>
        <w:rPr>
          <w:rFonts w:ascii="Arial" w:eastAsia="Arial" w:hAnsi="Arial" w:cs="Arial"/>
          <w:b/>
          <w:bCs/>
          <w:sz w:val="22"/>
          <w:szCs w:val="22"/>
        </w:rPr>
        <w:t>“</w:t>
      </w:r>
    </w:p>
    <w:p w14:paraId="46FD06D6" w14:textId="77777777" w:rsidR="00C065E5" w:rsidRDefault="00C065E5">
      <w:pPr>
        <w:keepNext/>
        <w:keepLines/>
        <w:jc w:val="center"/>
        <w:rPr>
          <w:rFonts w:ascii="Arial" w:eastAsia="Arial" w:hAnsi="Arial" w:cs="Arial"/>
          <w:sz w:val="22"/>
          <w:szCs w:val="22"/>
        </w:rPr>
      </w:pPr>
    </w:p>
    <w:p w14:paraId="73FC1695" w14:textId="77777777" w:rsidR="00C065E5" w:rsidRDefault="004975DC">
      <w:pPr>
        <w:pStyle w:val="Nadpis2"/>
        <w:keepLines/>
        <w:numPr>
          <w:ilvl w:val="0"/>
          <w:numId w:val="0"/>
        </w:numPr>
        <w:jc w:val="center"/>
        <w:rPr>
          <w:sz w:val="22"/>
          <w:szCs w:val="22"/>
        </w:rPr>
      </w:pPr>
      <w:r>
        <w:rPr>
          <w:sz w:val="22"/>
          <w:szCs w:val="22"/>
        </w:rPr>
        <w:t xml:space="preserve">I. </w:t>
      </w:r>
    </w:p>
    <w:p w14:paraId="28FB3FFA" w14:textId="77777777" w:rsidR="00C065E5" w:rsidRDefault="004975DC">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14:paraId="49D21863" w14:textId="77777777" w:rsidR="00C065E5" w:rsidRDefault="00C065E5">
      <w:pPr>
        <w:keepNext/>
        <w:keepLines/>
        <w:rPr>
          <w:rFonts w:ascii="Arial" w:eastAsia="Arial" w:hAnsi="Arial" w:cs="Arial"/>
          <w:sz w:val="22"/>
          <w:szCs w:val="22"/>
        </w:rPr>
      </w:pPr>
    </w:p>
    <w:p w14:paraId="1BFE5B25" w14:textId="77777777" w:rsidR="00C065E5" w:rsidRDefault="004975DC">
      <w:pPr>
        <w:pStyle w:val="Zkladntext2"/>
        <w:tabs>
          <w:tab w:val="left" w:pos="2127"/>
        </w:tabs>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07FB515E" w14:textId="77777777" w:rsidR="00C065E5" w:rsidRDefault="00C065E5">
      <w:pPr>
        <w:pStyle w:val="Zkladntext2"/>
        <w:tabs>
          <w:tab w:val="left" w:pos="2127"/>
        </w:tabs>
        <w:rPr>
          <w:rFonts w:ascii="Arial" w:eastAsia="Arial" w:hAnsi="Arial" w:cs="Arial"/>
          <w:sz w:val="22"/>
          <w:szCs w:val="22"/>
        </w:rPr>
      </w:pPr>
    </w:p>
    <w:p w14:paraId="4F6D3C18" w14:textId="77777777" w:rsidR="00C065E5" w:rsidRDefault="004975DC">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Město Nový Jičín    </w:t>
      </w:r>
    </w:p>
    <w:p w14:paraId="2CA7405C" w14:textId="77777777" w:rsidR="00C065E5" w:rsidRDefault="00C065E5">
      <w:pPr>
        <w:jc w:val="both"/>
        <w:rPr>
          <w:rFonts w:ascii="Arial" w:eastAsia="Arial" w:hAnsi="Arial" w:cs="Arial"/>
          <w:sz w:val="22"/>
          <w:szCs w:val="22"/>
        </w:rPr>
      </w:pPr>
    </w:p>
    <w:p w14:paraId="275CC285" w14:textId="77777777" w:rsidR="00C065E5" w:rsidRDefault="004975DC">
      <w:pPr>
        <w:jc w:val="both"/>
        <w:rPr>
          <w:rFonts w:ascii="Arial" w:hAnsi="Arial"/>
          <w:bCs/>
          <w:sz w:val="22"/>
        </w:rPr>
      </w:pPr>
      <w:r>
        <w:rPr>
          <w:rFonts w:ascii="Arial" w:hAnsi="Arial"/>
          <w:bCs/>
          <w:sz w:val="22"/>
        </w:rPr>
        <w:t xml:space="preserve">Se sídlem: </w:t>
      </w:r>
      <w:r>
        <w:rPr>
          <w:rFonts w:ascii="Arial" w:hAnsi="Arial"/>
          <w:bCs/>
          <w:sz w:val="22"/>
        </w:rPr>
        <w:tab/>
        <w:t xml:space="preserve">        </w:t>
      </w:r>
      <w:r>
        <w:rPr>
          <w:rFonts w:ascii="Arial" w:hAnsi="Arial"/>
          <w:bCs/>
          <w:sz w:val="22"/>
        </w:rPr>
        <w:tab/>
      </w:r>
      <w:r>
        <w:rPr>
          <w:rFonts w:ascii="Arial" w:hAnsi="Arial"/>
          <w:bCs/>
          <w:sz w:val="22"/>
        </w:rPr>
        <w:tab/>
      </w:r>
      <w:r>
        <w:rPr>
          <w:rFonts w:ascii="Arial" w:hAnsi="Arial"/>
          <w:bCs/>
          <w:sz w:val="22"/>
        </w:rPr>
        <w:tab/>
        <w:t>Masarykovo nám. 1/1, 741 01 Nový Jičín</w:t>
      </w:r>
      <w:r>
        <w:rPr>
          <w:rFonts w:ascii="Arial" w:hAnsi="Arial"/>
          <w:bCs/>
          <w:sz w:val="22"/>
        </w:rPr>
        <w:tab/>
      </w:r>
    </w:p>
    <w:p w14:paraId="2C9F2B87" w14:textId="77777777" w:rsidR="00C065E5" w:rsidRDefault="004975DC">
      <w:pPr>
        <w:ind w:left="3540" w:hanging="3539"/>
        <w:jc w:val="both"/>
        <w:rPr>
          <w:rFonts w:ascii="Arial" w:hAnsi="Arial"/>
          <w:bCs/>
          <w:sz w:val="22"/>
        </w:rPr>
      </w:pPr>
      <w:r>
        <w:rPr>
          <w:rFonts w:ascii="Arial" w:hAnsi="Arial"/>
          <w:bCs/>
          <w:sz w:val="22"/>
        </w:rPr>
        <w:t xml:space="preserve">Zastoupený:            </w:t>
      </w:r>
      <w:r>
        <w:rPr>
          <w:rFonts w:ascii="Arial" w:hAnsi="Arial"/>
          <w:bCs/>
          <w:sz w:val="22"/>
        </w:rPr>
        <w:tab/>
        <w:t>Mgr. Stanislavem Kopeckým, starostou města</w:t>
      </w:r>
    </w:p>
    <w:p w14:paraId="7155B142" w14:textId="77777777" w:rsidR="00C065E5" w:rsidRDefault="004975DC">
      <w:pPr>
        <w:ind w:left="3540" w:hanging="3539"/>
        <w:jc w:val="both"/>
        <w:rPr>
          <w:rFonts w:ascii="Arial" w:hAnsi="Arial"/>
          <w:bCs/>
          <w:sz w:val="22"/>
        </w:rPr>
      </w:pPr>
      <w:r>
        <w:rPr>
          <w:rFonts w:ascii="Arial" w:hAnsi="Arial"/>
          <w:bCs/>
          <w:sz w:val="22"/>
        </w:rPr>
        <w:t>IČO:</w:t>
      </w:r>
      <w:r>
        <w:rPr>
          <w:rFonts w:ascii="Arial" w:hAnsi="Arial"/>
          <w:bCs/>
          <w:sz w:val="22"/>
        </w:rPr>
        <w:tab/>
        <w:t>00298212</w:t>
      </w:r>
    </w:p>
    <w:p w14:paraId="7F7E1B4C" w14:textId="77777777" w:rsidR="00C065E5" w:rsidRPr="00400CB2" w:rsidRDefault="004975DC">
      <w:pPr>
        <w:ind w:left="3540" w:hanging="3539"/>
        <w:jc w:val="both"/>
        <w:rPr>
          <w:rFonts w:ascii="Arial" w:hAnsi="Arial"/>
          <w:bCs/>
          <w:sz w:val="22"/>
        </w:rPr>
      </w:pPr>
      <w:r w:rsidRPr="00400CB2">
        <w:rPr>
          <w:rFonts w:ascii="Arial" w:hAnsi="Arial"/>
          <w:bCs/>
          <w:sz w:val="22"/>
        </w:rPr>
        <w:t>DIČ:</w:t>
      </w:r>
      <w:r w:rsidRPr="00400CB2">
        <w:rPr>
          <w:rFonts w:ascii="Arial" w:hAnsi="Arial"/>
          <w:bCs/>
          <w:sz w:val="22"/>
        </w:rPr>
        <w:tab/>
        <w:t>CZ00298212</w:t>
      </w:r>
    </w:p>
    <w:p w14:paraId="23EA2939" w14:textId="77777777" w:rsidR="00C065E5" w:rsidRDefault="004975DC">
      <w:pPr>
        <w:jc w:val="both"/>
        <w:rPr>
          <w:rFonts w:ascii="Arial" w:hAnsi="Arial"/>
          <w:bCs/>
          <w:sz w:val="22"/>
        </w:rPr>
      </w:pPr>
      <w:r>
        <w:rPr>
          <w:rFonts w:ascii="Arial" w:hAnsi="Arial"/>
          <w:bCs/>
          <w:sz w:val="22"/>
        </w:rPr>
        <w:t xml:space="preserve">Bankovní spojení: </w:t>
      </w:r>
      <w:r>
        <w:rPr>
          <w:rFonts w:ascii="Arial" w:hAnsi="Arial"/>
          <w:bCs/>
          <w:sz w:val="22"/>
        </w:rPr>
        <w:tab/>
      </w:r>
      <w:r>
        <w:rPr>
          <w:rFonts w:ascii="Arial" w:hAnsi="Arial"/>
          <w:bCs/>
          <w:sz w:val="22"/>
        </w:rPr>
        <w:tab/>
      </w:r>
      <w:r>
        <w:rPr>
          <w:rFonts w:ascii="Arial" w:hAnsi="Arial"/>
          <w:bCs/>
          <w:sz w:val="22"/>
        </w:rPr>
        <w:tab/>
        <w:t>Komerční banka a.s., Nový Jičín</w:t>
      </w:r>
    </w:p>
    <w:p w14:paraId="693C37DC" w14:textId="77777777" w:rsidR="00C065E5" w:rsidRDefault="004975DC">
      <w:pPr>
        <w:jc w:val="both"/>
        <w:rPr>
          <w:rFonts w:ascii="Arial" w:hAnsi="Arial"/>
          <w:bCs/>
          <w:sz w:val="22"/>
        </w:rPr>
      </w:pPr>
      <w:r>
        <w:rPr>
          <w:rFonts w:ascii="Arial" w:hAnsi="Arial"/>
          <w:bCs/>
          <w:sz w:val="22"/>
        </w:rPr>
        <w:t>Číslo účtu:</w:t>
      </w:r>
      <w:r>
        <w:rPr>
          <w:rFonts w:ascii="Arial" w:hAnsi="Arial"/>
          <w:bCs/>
          <w:sz w:val="22"/>
        </w:rPr>
        <w:tab/>
        <w:t xml:space="preserve">          </w:t>
      </w:r>
      <w:r>
        <w:rPr>
          <w:rFonts w:ascii="Arial" w:hAnsi="Arial"/>
          <w:bCs/>
          <w:sz w:val="22"/>
        </w:rPr>
        <w:tab/>
      </w:r>
      <w:r>
        <w:rPr>
          <w:rFonts w:ascii="Arial" w:hAnsi="Arial"/>
          <w:bCs/>
          <w:sz w:val="22"/>
        </w:rPr>
        <w:tab/>
      </w:r>
      <w:r>
        <w:rPr>
          <w:rFonts w:ascii="Arial" w:hAnsi="Arial"/>
          <w:bCs/>
          <w:sz w:val="22"/>
        </w:rPr>
        <w:tab/>
        <w:t>326801/0100</w:t>
      </w:r>
    </w:p>
    <w:p w14:paraId="4637F00D" w14:textId="232A2EB9" w:rsidR="00C065E5" w:rsidRDefault="004975DC">
      <w:pPr>
        <w:ind w:left="3538" w:hanging="3538"/>
        <w:jc w:val="both"/>
        <w:rPr>
          <w:rFonts w:ascii="Arial" w:hAnsi="Arial"/>
          <w:bCs/>
          <w:sz w:val="22"/>
        </w:rPr>
      </w:pPr>
      <w:r>
        <w:rPr>
          <w:rFonts w:ascii="Arial" w:hAnsi="Arial"/>
          <w:bCs/>
          <w:sz w:val="22"/>
        </w:rPr>
        <w:t xml:space="preserve">Zástupce ve věcech smluvních: </w:t>
      </w:r>
      <w:r>
        <w:rPr>
          <w:rFonts w:ascii="Arial" w:hAnsi="Arial"/>
          <w:bCs/>
          <w:sz w:val="22"/>
        </w:rPr>
        <w:tab/>
        <w:t xml:space="preserve">Ing. arch. Jitka </w:t>
      </w:r>
      <w:r w:rsidR="00625815">
        <w:rPr>
          <w:rFonts w:ascii="Arial" w:hAnsi="Arial"/>
          <w:bCs/>
          <w:sz w:val="22"/>
        </w:rPr>
        <w:t>Hrubá</w:t>
      </w:r>
      <w:r>
        <w:rPr>
          <w:rFonts w:ascii="Arial" w:hAnsi="Arial"/>
          <w:bCs/>
          <w:sz w:val="22"/>
        </w:rPr>
        <w:t>, vedoucí Odboru rozvoje a investic Městského úřadu Nový Jičín</w:t>
      </w:r>
    </w:p>
    <w:p w14:paraId="6B010999" w14:textId="7967AB62" w:rsidR="00C065E5" w:rsidRDefault="004975DC">
      <w:pPr>
        <w:ind w:left="3538" w:hanging="3538"/>
        <w:jc w:val="both"/>
        <w:rPr>
          <w:rFonts w:ascii="Arial" w:hAnsi="Arial"/>
          <w:bCs/>
          <w:sz w:val="22"/>
        </w:rPr>
      </w:pPr>
      <w:r>
        <w:rPr>
          <w:rFonts w:ascii="Arial" w:hAnsi="Arial"/>
          <w:bCs/>
          <w:sz w:val="22"/>
        </w:rPr>
        <w:t xml:space="preserve">Zástupce ve věcech technických: </w:t>
      </w:r>
      <w:r w:rsidR="0044657D">
        <w:rPr>
          <w:rFonts w:ascii="Arial" w:hAnsi="Arial"/>
          <w:bCs/>
          <w:sz w:val="22"/>
        </w:rPr>
        <w:tab/>
      </w:r>
      <w:r w:rsidR="00A91B33">
        <w:rPr>
          <w:rFonts w:ascii="Arial" w:hAnsi="Arial"/>
          <w:bCs/>
          <w:sz w:val="22"/>
        </w:rPr>
        <w:t xml:space="preserve">Ing. </w:t>
      </w:r>
      <w:r w:rsidR="0044657D">
        <w:rPr>
          <w:rFonts w:ascii="Arial" w:hAnsi="Arial"/>
          <w:bCs/>
          <w:sz w:val="22"/>
        </w:rPr>
        <w:t>Markéta Hrstková, referent</w:t>
      </w:r>
      <w:r>
        <w:rPr>
          <w:rFonts w:ascii="Arial" w:hAnsi="Arial"/>
          <w:bCs/>
          <w:sz w:val="22"/>
        </w:rPr>
        <w:t xml:space="preserve"> Oddělení investic Odboru rozvoje a investic                                              </w:t>
      </w:r>
    </w:p>
    <w:p w14:paraId="21DA1B7C" w14:textId="77777777" w:rsidR="00C065E5" w:rsidRDefault="004975DC">
      <w:pPr>
        <w:spacing w:before="120"/>
        <w:rPr>
          <w:rFonts w:ascii="Arial" w:hAnsi="Arial"/>
          <w:bCs/>
          <w:sz w:val="22"/>
        </w:rPr>
      </w:pPr>
      <w:r>
        <w:rPr>
          <w:rFonts w:ascii="Arial" w:hAnsi="Arial"/>
          <w:bCs/>
          <w:sz w:val="22"/>
        </w:rPr>
        <w:t>dále jen „objednatel“</w:t>
      </w:r>
    </w:p>
    <w:p w14:paraId="475D22E9" w14:textId="77777777" w:rsidR="00C065E5" w:rsidRDefault="00C065E5">
      <w:pPr>
        <w:rPr>
          <w:rFonts w:ascii="Arial" w:eastAsia="Arial" w:hAnsi="Arial" w:cs="Arial"/>
          <w:sz w:val="22"/>
          <w:szCs w:val="22"/>
        </w:rPr>
      </w:pPr>
    </w:p>
    <w:p w14:paraId="5B112DB1" w14:textId="77777777" w:rsidR="00C065E5" w:rsidRDefault="004975DC">
      <w:pPr>
        <w:rPr>
          <w:rFonts w:ascii="Arial" w:eastAsia="Arial" w:hAnsi="Arial" w:cs="Arial"/>
          <w:sz w:val="22"/>
          <w:szCs w:val="22"/>
        </w:rPr>
      </w:pPr>
      <w:r>
        <w:rPr>
          <w:rFonts w:ascii="Arial" w:eastAsia="Arial" w:hAnsi="Arial" w:cs="Arial"/>
          <w:sz w:val="22"/>
          <w:szCs w:val="22"/>
        </w:rPr>
        <w:t>a</w:t>
      </w:r>
    </w:p>
    <w:p w14:paraId="3D12D277" w14:textId="77777777" w:rsidR="00C065E5" w:rsidRDefault="00C065E5">
      <w:pPr>
        <w:rPr>
          <w:rFonts w:ascii="Arial" w:eastAsia="Arial" w:hAnsi="Arial" w:cs="Arial"/>
          <w:sz w:val="22"/>
          <w:szCs w:val="22"/>
        </w:rPr>
      </w:pPr>
    </w:p>
    <w:p w14:paraId="1621000A" w14:textId="77777777" w:rsidR="00C065E5" w:rsidRDefault="004975DC">
      <w:pPr>
        <w:rPr>
          <w:rFonts w:ascii="Arial" w:eastAsia="Arial" w:hAnsi="Arial" w:cs="Arial"/>
          <w:b/>
          <w:bCs/>
          <w:sz w:val="22"/>
          <w:szCs w:val="22"/>
        </w:rPr>
      </w:pPr>
      <w:r>
        <w:rPr>
          <w:rFonts w:ascii="Arial" w:eastAsia="Arial" w:hAnsi="Arial" w:cs="Arial"/>
          <w:b/>
          <w:bCs/>
          <w:sz w:val="22"/>
          <w:szCs w:val="22"/>
        </w:rPr>
        <w:t>ZHOTOVITEL</w:t>
      </w:r>
    </w:p>
    <w:p w14:paraId="0B0B4D30" w14:textId="77777777" w:rsidR="00C065E5" w:rsidRPr="00454682" w:rsidRDefault="004975DC">
      <w:pPr>
        <w:spacing w:before="120" w:after="120"/>
        <w:rPr>
          <w:rFonts w:ascii="Arial" w:eastAsia="Arial" w:hAnsi="Arial" w:cs="Arial"/>
          <w:b/>
          <w:bCs/>
          <w:sz w:val="22"/>
          <w:szCs w:val="22"/>
        </w:rPr>
      </w:pPr>
      <w:r w:rsidRPr="00454682">
        <w:rPr>
          <w:rFonts w:ascii="Arial" w:eastAsia="Arial" w:hAnsi="Arial" w:cs="Arial"/>
          <w:b/>
          <w:bCs/>
          <w:sz w:val="22"/>
          <w:szCs w:val="22"/>
          <w:highlight w:val="yellow"/>
        </w:rPr>
        <w:t>[</w:t>
      </w:r>
      <w:r w:rsidRPr="00454682">
        <w:rPr>
          <w:rFonts w:ascii="Arial" w:hAnsi="Arial"/>
          <w:b/>
          <w:sz w:val="22"/>
          <w:highlight w:val="yellow"/>
        </w:rPr>
        <w:t>doplní účastník</w:t>
      </w:r>
      <w:r w:rsidRPr="00454682">
        <w:rPr>
          <w:rFonts w:ascii="Arial" w:eastAsia="Arial" w:hAnsi="Arial" w:cs="Arial"/>
          <w:b/>
          <w:bCs/>
          <w:sz w:val="22"/>
          <w:szCs w:val="22"/>
          <w:highlight w:val="yellow"/>
        </w:rPr>
        <w:t>]</w:t>
      </w:r>
    </w:p>
    <w:p w14:paraId="4B9CDDD7" w14:textId="77777777" w:rsidR="00C065E5" w:rsidRPr="00454682" w:rsidRDefault="004975DC">
      <w:pPr>
        <w:rPr>
          <w:rFonts w:ascii="Arial" w:eastAsia="Arial" w:hAnsi="Arial" w:cs="Arial"/>
          <w:sz w:val="22"/>
          <w:szCs w:val="22"/>
        </w:rPr>
      </w:pPr>
      <w:r w:rsidRPr="00454682">
        <w:rPr>
          <w:rFonts w:ascii="Arial" w:eastAsia="Arial" w:hAnsi="Arial" w:cs="Arial"/>
          <w:sz w:val="22"/>
          <w:szCs w:val="22"/>
        </w:rPr>
        <w:t xml:space="preserve">Se sídlem:         </w:t>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highlight w:val="yellow"/>
        </w:rPr>
        <w:t xml:space="preserve">[doplní </w:t>
      </w:r>
      <w:r w:rsidRPr="00454682">
        <w:rPr>
          <w:rFonts w:ascii="Arial" w:hAnsi="Arial"/>
          <w:sz w:val="22"/>
          <w:highlight w:val="yellow"/>
        </w:rPr>
        <w:t>účastník</w:t>
      </w:r>
      <w:r w:rsidRPr="00454682">
        <w:rPr>
          <w:rFonts w:ascii="Arial" w:eastAsia="Arial" w:hAnsi="Arial" w:cs="Arial"/>
          <w:sz w:val="22"/>
          <w:szCs w:val="22"/>
          <w:highlight w:val="yellow"/>
        </w:rPr>
        <w:t>]</w:t>
      </w:r>
      <w:r w:rsidRPr="00454682">
        <w:rPr>
          <w:rFonts w:ascii="Arial" w:eastAsia="Arial" w:hAnsi="Arial" w:cs="Arial"/>
          <w:sz w:val="22"/>
          <w:szCs w:val="22"/>
        </w:rPr>
        <w:t xml:space="preserve"> </w:t>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p>
    <w:p w14:paraId="5BF74BCF" w14:textId="77777777" w:rsidR="00C065E5" w:rsidRPr="00454682" w:rsidRDefault="004975DC">
      <w:pPr>
        <w:rPr>
          <w:rFonts w:ascii="Arial" w:eastAsia="Arial" w:hAnsi="Arial" w:cs="Arial"/>
          <w:sz w:val="22"/>
          <w:szCs w:val="22"/>
        </w:rPr>
      </w:pPr>
      <w:r w:rsidRPr="00454682">
        <w:rPr>
          <w:rFonts w:ascii="Arial" w:eastAsia="Arial" w:hAnsi="Arial" w:cs="Arial"/>
          <w:sz w:val="22"/>
          <w:szCs w:val="22"/>
        </w:rPr>
        <w:t>Zastoupený:</w:t>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highlight w:val="yellow"/>
        </w:rPr>
        <w:t xml:space="preserve">[doplní </w:t>
      </w:r>
      <w:r w:rsidRPr="00454682">
        <w:rPr>
          <w:rFonts w:ascii="Arial" w:hAnsi="Arial"/>
          <w:sz w:val="22"/>
          <w:highlight w:val="yellow"/>
        </w:rPr>
        <w:t>účastník</w:t>
      </w:r>
      <w:r w:rsidRPr="00454682">
        <w:rPr>
          <w:rFonts w:ascii="Arial" w:eastAsia="Arial" w:hAnsi="Arial" w:cs="Arial"/>
          <w:sz w:val="22"/>
          <w:szCs w:val="22"/>
          <w:highlight w:val="yellow"/>
        </w:rPr>
        <w:t>]</w:t>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p>
    <w:p w14:paraId="392421B6" w14:textId="77777777" w:rsidR="00C065E5" w:rsidRPr="00454682" w:rsidRDefault="004975DC">
      <w:pPr>
        <w:rPr>
          <w:rFonts w:ascii="Arial" w:eastAsia="Arial" w:hAnsi="Arial" w:cs="Arial"/>
          <w:sz w:val="22"/>
          <w:szCs w:val="22"/>
        </w:rPr>
      </w:pPr>
      <w:r w:rsidRPr="00454682">
        <w:rPr>
          <w:rFonts w:ascii="Arial" w:eastAsia="Arial" w:hAnsi="Arial" w:cs="Arial"/>
          <w:sz w:val="22"/>
          <w:szCs w:val="22"/>
        </w:rPr>
        <w:t xml:space="preserve">IČO: </w:t>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highlight w:val="yellow"/>
        </w:rPr>
        <w:t xml:space="preserve">[doplní </w:t>
      </w:r>
      <w:r w:rsidRPr="00454682">
        <w:rPr>
          <w:rFonts w:ascii="Arial" w:hAnsi="Arial"/>
          <w:sz w:val="22"/>
          <w:highlight w:val="yellow"/>
        </w:rPr>
        <w:t>účastník</w:t>
      </w:r>
      <w:r w:rsidRPr="00454682">
        <w:rPr>
          <w:rFonts w:ascii="Arial" w:eastAsia="Arial" w:hAnsi="Arial" w:cs="Arial"/>
          <w:sz w:val="22"/>
          <w:szCs w:val="22"/>
          <w:highlight w:val="yellow"/>
        </w:rPr>
        <w:t>]</w:t>
      </w:r>
    </w:p>
    <w:p w14:paraId="3A2E10F8" w14:textId="77777777" w:rsidR="00C065E5" w:rsidRPr="00454682" w:rsidRDefault="004975DC">
      <w:pPr>
        <w:rPr>
          <w:rFonts w:ascii="Arial" w:eastAsia="Arial" w:hAnsi="Arial" w:cs="Arial"/>
          <w:sz w:val="22"/>
          <w:szCs w:val="22"/>
        </w:rPr>
      </w:pPr>
      <w:r w:rsidRPr="00454682">
        <w:rPr>
          <w:rFonts w:ascii="Arial" w:eastAsia="Arial" w:hAnsi="Arial" w:cs="Arial"/>
          <w:sz w:val="22"/>
          <w:szCs w:val="22"/>
        </w:rPr>
        <w:t>DIČ:</w:t>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highlight w:val="yellow"/>
        </w:rPr>
        <w:t xml:space="preserve">[doplní </w:t>
      </w:r>
      <w:r w:rsidRPr="00454682">
        <w:rPr>
          <w:rFonts w:ascii="Arial" w:hAnsi="Arial"/>
          <w:sz w:val="22"/>
          <w:highlight w:val="yellow"/>
        </w:rPr>
        <w:t>účastník</w:t>
      </w:r>
      <w:r w:rsidRPr="00454682">
        <w:rPr>
          <w:rFonts w:ascii="Arial" w:eastAsia="Arial" w:hAnsi="Arial" w:cs="Arial"/>
          <w:sz w:val="22"/>
          <w:szCs w:val="22"/>
          <w:highlight w:val="yellow"/>
        </w:rPr>
        <w:t>]</w:t>
      </w:r>
    </w:p>
    <w:p w14:paraId="144DC95F" w14:textId="42A099BB" w:rsidR="00C065E5" w:rsidRPr="00454682" w:rsidRDefault="004975DC">
      <w:pPr>
        <w:rPr>
          <w:rFonts w:ascii="Arial" w:eastAsia="Arial" w:hAnsi="Arial" w:cs="Arial"/>
          <w:sz w:val="22"/>
          <w:szCs w:val="22"/>
        </w:rPr>
      </w:pPr>
      <w:r w:rsidRPr="00454682">
        <w:rPr>
          <w:rFonts w:ascii="Arial" w:eastAsia="Arial" w:hAnsi="Arial" w:cs="Arial"/>
          <w:sz w:val="22"/>
          <w:szCs w:val="22"/>
        </w:rPr>
        <w:t xml:space="preserve">Zapsán v obchodním rejstříku vedeném </w:t>
      </w:r>
      <w:r w:rsidR="0051761B">
        <w:rPr>
          <w:rFonts w:ascii="Arial" w:eastAsia="Arial" w:hAnsi="Arial" w:cs="Arial"/>
          <w:sz w:val="22"/>
          <w:szCs w:val="22"/>
        </w:rPr>
        <w:t xml:space="preserve">u </w:t>
      </w:r>
      <w:r w:rsidRPr="00454682">
        <w:rPr>
          <w:rFonts w:ascii="Arial" w:eastAsia="Arial" w:hAnsi="Arial" w:cs="Arial"/>
          <w:sz w:val="22"/>
          <w:szCs w:val="22"/>
          <w:highlight w:val="yellow"/>
        </w:rPr>
        <w:t xml:space="preserve">[doplní </w:t>
      </w:r>
      <w:r w:rsidRPr="00454682">
        <w:rPr>
          <w:rFonts w:ascii="Arial" w:hAnsi="Arial"/>
          <w:sz w:val="22"/>
          <w:highlight w:val="yellow"/>
        </w:rPr>
        <w:t>účastník</w:t>
      </w:r>
      <w:r w:rsidRPr="00454682">
        <w:rPr>
          <w:rFonts w:ascii="Arial" w:eastAsia="Arial" w:hAnsi="Arial" w:cs="Arial"/>
          <w:sz w:val="22"/>
          <w:szCs w:val="22"/>
          <w:highlight w:val="yellow"/>
        </w:rPr>
        <w:t>]</w:t>
      </w:r>
      <w:r w:rsidRPr="00454682">
        <w:rPr>
          <w:rFonts w:ascii="Arial" w:eastAsia="Arial" w:hAnsi="Arial" w:cs="Arial"/>
          <w:sz w:val="22"/>
          <w:szCs w:val="22"/>
        </w:rPr>
        <w:t xml:space="preserve">, pod </w:t>
      </w:r>
      <w:proofErr w:type="spellStart"/>
      <w:r w:rsidRPr="00454682">
        <w:rPr>
          <w:rFonts w:ascii="Arial" w:eastAsia="Arial" w:hAnsi="Arial" w:cs="Arial"/>
          <w:sz w:val="22"/>
          <w:szCs w:val="22"/>
        </w:rPr>
        <w:t>sp</w:t>
      </w:r>
      <w:proofErr w:type="spellEnd"/>
      <w:r w:rsidRPr="00454682">
        <w:rPr>
          <w:rFonts w:ascii="Arial" w:eastAsia="Arial" w:hAnsi="Arial" w:cs="Arial"/>
          <w:sz w:val="22"/>
          <w:szCs w:val="22"/>
        </w:rPr>
        <w:t xml:space="preserve">. zn. </w:t>
      </w:r>
      <w:r w:rsidRPr="00454682">
        <w:rPr>
          <w:rFonts w:ascii="Arial" w:eastAsia="Arial" w:hAnsi="Arial" w:cs="Arial"/>
          <w:sz w:val="22"/>
          <w:szCs w:val="22"/>
          <w:highlight w:val="yellow"/>
        </w:rPr>
        <w:t xml:space="preserve">[doplní </w:t>
      </w:r>
      <w:r w:rsidRPr="00454682">
        <w:rPr>
          <w:rFonts w:ascii="Arial" w:hAnsi="Arial"/>
          <w:sz w:val="22"/>
          <w:highlight w:val="yellow"/>
        </w:rPr>
        <w:t>účastník</w:t>
      </w:r>
      <w:r w:rsidRPr="00454682">
        <w:rPr>
          <w:rFonts w:ascii="Arial" w:eastAsia="Arial" w:hAnsi="Arial" w:cs="Arial"/>
          <w:sz w:val="22"/>
          <w:szCs w:val="22"/>
          <w:highlight w:val="yellow"/>
        </w:rPr>
        <w:t>]</w:t>
      </w:r>
      <w:r w:rsidRPr="00454682">
        <w:rPr>
          <w:rFonts w:ascii="Arial" w:eastAsia="Arial" w:hAnsi="Arial" w:cs="Arial"/>
          <w:sz w:val="22"/>
          <w:szCs w:val="22"/>
        </w:rPr>
        <w:t xml:space="preserve"> </w:t>
      </w:r>
    </w:p>
    <w:p w14:paraId="0732FBBC" w14:textId="77777777" w:rsidR="00C065E5" w:rsidRPr="00454682" w:rsidRDefault="004975DC">
      <w:pPr>
        <w:rPr>
          <w:rFonts w:ascii="Arial" w:eastAsia="Arial" w:hAnsi="Arial" w:cs="Arial"/>
          <w:sz w:val="22"/>
          <w:szCs w:val="22"/>
        </w:rPr>
      </w:pPr>
      <w:r w:rsidRPr="00454682">
        <w:rPr>
          <w:rFonts w:ascii="Arial" w:eastAsia="Arial" w:hAnsi="Arial" w:cs="Arial"/>
          <w:sz w:val="22"/>
          <w:szCs w:val="22"/>
        </w:rPr>
        <w:t>Bankovní spojení:</w:t>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highlight w:val="yellow"/>
        </w:rPr>
        <w:t xml:space="preserve">[doplní </w:t>
      </w:r>
      <w:r w:rsidRPr="00454682">
        <w:rPr>
          <w:rFonts w:ascii="Arial" w:hAnsi="Arial"/>
          <w:sz w:val="22"/>
          <w:highlight w:val="yellow"/>
        </w:rPr>
        <w:t>účastník</w:t>
      </w:r>
      <w:r w:rsidRPr="00454682">
        <w:rPr>
          <w:rFonts w:ascii="Arial" w:eastAsia="Arial" w:hAnsi="Arial" w:cs="Arial"/>
          <w:sz w:val="22"/>
          <w:szCs w:val="22"/>
          <w:highlight w:val="yellow"/>
        </w:rPr>
        <w:t>]</w:t>
      </w:r>
    </w:p>
    <w:p w14:paraId="49F013F1" w14:textId="77777777" w:rsidR="00C065E5" w:rsidRPr="00454682" w:rsidRDefault="004975DC">
      <w:pPr>
        <w:rPr>
          <w:rFonts w:ascii="Arial" w:eastAsia="Arial" w:hAnsi="Arial" w:cs="Arial"/>
          <w:sz w:val="22"/>
          <w:szCs w:val="22"/>
        </w:rPr>
      </w:pPr>
      <w:r w:rsidRPr="00454682">
        <w:rPr>
          <w:rFonts w:ascii="Arial" w:eastAsia="Arial" w:hAnsi="Arial" w:cs="Arial"/>
          <w:sz w:val="22"/>
          <w:szCs w:val="22"/>
        </w:rPr>
        <w:t xml:space="preserve">Číslo účtu: </w:t>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rPr>
        <w:tab/>
      </w:r>
      <w:r w:rsidRPr="00454682">
        <w:rPr>
          <w:rFonts w:ascii="Arial" w:eastAsia="Arial" w:hAnsi="Arial" w:cs="Arial"/>
          <w:sz w:val="22"/>
          <w:szCs w:val="22"/>
          <w:highlight w:val="yellow"/>
        </w:rPr>
        <w:t xml:space="preserve">[doplní </w:t>
      </w:r>
      <w:r w:rsidRPr="00454682">
        <w:rPr>
          <w:rFonts w:ascii="Arial" w:hAnsi="Arial"/>
          <w:sz w:val="22"/>
          <w:highlight w:val="yellow"/>
        </w:rPr>
        <w:t>účastník</w:t>
      </w:r>
      <w:r w:rsidRPr="00454682">
        <w:rPr>
          <w:rFonts w:ascii="Arial" w:eastAsia="Arial" w:hAnsi="Arial" w:cs="Arial"/>
          <w:sz w:val="22"/>
          <w:szCs w:val="22"/>
          <w:highlight w:val="yellow"/>
        </w:rPr>
        <w:t>]</w:t>
      </w:r>
    </w:p>
    <w:p w14:paraId="1A39EAAE" w14:textId="05066008" w:rsidR="00C065E5" w:rsidRPr="00454682" w:rsidRDefault="004975DC">
      <w:pPr>
        <w:rPr>
          <w:rFonts w:ascii="Arial" w:eastAsia="Arial" w:hAnsi="Arial" w:cs="Arial"/>
          <w:sz w:val="22"/>
          <w:szCs w:val="22"/>
        </w:rPr>
      </w:pPr>
      <w:r w:rsidRPr="00454682">
        <w:rPr>
          <w:rFonts w:ascii="Arial" w:eastAsia="Arial" w:hAnsi="Arial" w:cs="Arial"/>
          <w:sz w:val="22"/>
          <w:szCs w:val="22"/>
        </w:rPr>
        <w:t>Zástupce ve věcech smluvních:</w:t>
      </w:r>
      <w:r w:rsidRPr="00454682">
        <w:rPr>
          <w:rFonts w:ascii="Arial" w:eastAsia="Arial" w:hAnsi="Arial" w:cs="Arial"/>
          <w:sz w:val="22"/>
          <w:szCs w:val="22"/>
        </w:rPr>
        <w:tab/>
      </w:r>
      <w:r w:rsidRPr="00454682">
        <w:rPr>
          <w:rFonts w:ascii="Arial" w:eastAsia="Arial" w:hAnsi="Arial" w:cs="Arial"/>
          <w:sz w:val="22"/>
          <w:szCs w:val="22"/>
          <w:highlight w:val="yellow"/>
        </w:rPr>
        <w:t xml:space="preserve">[doplní </w:t>
      </w:r>
      <w:r w:rsidRPr="00454682">
        <w:rPr>
          <w:rFonts w:ascii="Arial" w:hAnsi="Arial"/>
          <w:sz w:val="22"/>
          <w:highlight w:val="yellow"/>
        </w:rPr>
        <w:t>účastník</w:t>
      </w:r>
    </w:p>
    <w:p w14:paraId="2C2BD376" w14:textId="087ADC73" w:rsidR="00C065E5" w:rsidRDefault="004975DC" w:rsidP="00D07E0B">
      <w:pPr>
        <w:spacing w:after="120"/>
        <w:rPr>
          <w:rFonts w:ascii="Arial" w:eastAsia="Arial" w:hAnsi="Arial" w:cs="Arial"/>
          <w:sz w:val="22"/>
          <w:szCs w:val="22"/>
        </w:rPr>
      </w:pPr>
      <w:r w:rsidRPr="00454682">
        <w:rPr>
          <w:rFonts w:ascii="Arial" w:eastAsia="Arial" w:hAnsi="Arial" w:cs="Arial"/>
          <w:sz w:val="22"/>
          <w:szCs w:val="22"/>
        </w:rPr>
        <w:t>Zástupce ve věcech technických (stavbyvedoucí):</w:t>
      </w:r>
      <w:r w:rsidRPr="00454682">
        <w:rPr>
          <w:rFonts w:ascii="Arial" w:eastAsia="Arial" w:hAnsi="Arial" w:cs="Arial"/>
          <w:sz w:val="22"/>
          <w:szCs w:val="22"/>
        </w:rPr>
        <w:tab/>
        <w:t>[</w:t>
      </w:r>
      <w:r w:rsidRPr="00454682">
        <w:rPr>
          <w:rFonts w:ascii="Arial" w:eastAsia="Arial" w:hAnsi="Arial" w:cs="Arial"/>
          <w:sz w:val="22"/>
          <w:szCs w:val="22"/>
          <w:highlight w:val="yellow"/>
        </w:rPr>
        <w:t>doplní</w:t>
      </w:r>
      <w:r w:rsidRPr="00454682">
        <w:rPr>
          <w:rFonts w:ascii="Arial" w:hAnsi="Arial"/>
          <w:sz w:val="22"/>
          <w:highlight w:val="yellow"/>
        </w:rPr>
        <w:t xml:space="preserve"> účastník</w:t>
      </w:r>
      <w:r w:rsidRPr="00454682">
        <w:rPr>
          <w:rFonts w:ascii="Arial" w:eastAsia="Arial" w:hAnsi="Arial" w:cs="Arial"/>
          <w:sz w:val="22"/>
          <w:szCs w:val="22"/>
          <w:highlight w:val="yellow"/>
        </w:rPr>
        <w:t>]</w:t>
      </w:r>
    </w:p>
    <w:p w14:paraId="285C14CF" w14:textId="77777777" w:rsidR="00C065E5" w:rsidRDefault="004975DC">
      <w:pPr>
        <w:rPr>
          <w:rFonts w:ascii="Arial" w:eastAsia="Arial" w:hAnsi="Arial" w:cs="Arial"/>
          <w:sz w:val="22"/>
          <w:szCs w:val="22"/>
        </w:rPr>
      </w:pPr>
      <w:r>
        <w:rPr>
          <w:rFonts w:ascii="Arial" w:eastAsia="Arial" w:hAnsi="Arial" w:cs="Arial"/>
          <w:sz w:val="22"/>
          <w:szCs w:val="22"/>
        </w:rPr>
        <w:t>(dále jen „zhotovitel“)</w:t>
      </w:r>
    </w:p>
    <w:p w14:paraId="6F9712DA" w14:textId="77777777" w:rsidR="00C065E5" w:rsidRDefault="004975DC">
      <w:pPr>
        <w:rPr>
          <w:rFonts w:ascii="Arial" w:eastAsia="Arial" w:hAnsi="Arial" w:cs="Arial"/>
          <w:sz w:val="22"/>
          <w:szCs w:val="22"/>
        </w:rPr>
      </w:pPr>
      <w:r>
        <w:rPr>
          <w:rFonts w:ascii="Arial" w:eastAsia="Arial" w:hAnsi="Arial" w:cs="Arial"/>
          <w:sz w:val="22"/>
          <w:szCs w:val="22"/>
        </w:rPr>
        <w:t xml:space="preserve"> </w:t>
      </w:r>
    </w:p>
    <w:p w14:paraId="11BB243E" w14:textId="433E1457" w:rsidR="00C065E5" w:rsidRDefault="004975DC" w:rsidP="00A3691B">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stavby </w:t>
      </w:r>
      <w:r>
        <w:rPr>
          <w:rFonts w:ascii="Arial" w:eastAsia="Arial" w:hAnsi="Arial" w:cs="Arial"/>
          <w:b/>
          <w:bCs/>
          <w:sz w:val="22"/>
          <w:szCs w:val="22"/>
        </w:rPr>
        <w:t>„</w:t>
      </w:r>
      <w:r w:rsidR="00240FAF" w:rsidRPr="00240FAF">
        <w:rPr>
          <w:rFonts w:ascii="Arial" w:eastAsia="Arial" w:hAnsi="Arial" w:cs="Arial"/>
          <w:b/>
          <w:bCs/>
          <w:sz w:val="22"/>
          <w:szCs w:val="22"/>
        </w:rPr>
        <w:t>Dům na ul. Dobrovského 39/2 - revitalizace</w:t>
      </w:r>
      <w:r>
        <w:rPr>
          <w:rFonts w:ascii="Arial" w:eastAsia="Arial" w:hAnsi="Arial" w:cs="Arial"/>
          <w:b/>
          <w:bCs/>
          <w:sz w:val="22"/>
          <w:szCs w:val="22"/>
        </w:rPr>
        <w:t>“.</w:t>
      </w:r>
    </w:p>
    <w:p w14:paraId="536A197E" w14:textId="77777777" w:rsidR="00C065E5" w:rsidRDefault="00C065E5">
      <w:pPr>
        <w:pStyle w:val="Zkladntext2"/>
        <w:rPr>
          <w:rFonts w:ascii="Arial" w:eastAsia="Arial" w:hAnsi="Arial" w:cs="Arial"/>
          <w:b/>
          <w:bCs/>
          <w:sz w:val="22"/>
          <w:szCs w:val="22"/>
        </w:rPr>
      </w:pPr>
    </w:p>
    <w:p w14:paraId="2860CEBE" w14:textId="77777777" w:rsidR="00C065E5" w:rsidRDefault="004975DC">
      <w:pPr>
        <w:pStyle w:val="Zkladntext2"/>
        <w:jc w:val="center"/>
        <w:rPr>
          <w:rFonts w:ascii="Arial" w:eastAsia="Arial" w:hAnsi="Arial" w:cs="Arial"/>
          <w:b/>
          <w:bCs/>
          <w:sz w:val="22"/>
          <w:szCs w:val="22"/>
        </w:rPr>
      </w:pPr>
      <w:r>
        <w:rPr>
          <w:rFonts w:ascii="Arial" w:eastAsia="Arial" w:hAnsi="Arial" w:cs="Arial"/>
          <w:b/>
          <w:bCs/>
          <w:sz w:val="22"/>
          <w:szCs w:val="22"/>
        </w:rPr>
        <w:t>II.</w:t>
      </w:r>
    </w:p>
    <w:p w14:paraId="24E80BF1" w14:textId="77777777" w:rsidR="00C065E5" w:rsidRDefault="004975DC">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14:paraId="751EE9E0" w14:textId="77777777" w:rsidR="00C065E5" w:rsidRDefault="004975DC">
      <w:pPr>
        <w:pStyle w:val="Zkladntext2"/>
        <w:numPr>
          <w:ilvl w:val="0"/>
          <w:numId w:val="8"/>
        </w:numPr>
        <w:tabs>
          <w:tab w:val="left" w:pos="0"/>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3DFF2199" w14:textId="77777777" w:rsidR="00C065E5" w:rsidRDefault="004975DC">
      <w:pPr>
        <w:pStyle w:val="Zkladntext2"/>
        <w:numPr>
          <w:ilvl w:val="0"/>
          <w:numId w:val="8"/>
        </w:numPr>
        <w:tabs>
          <w:tab w:val="left" w:pos="567"/>
        </w:tabs>
        <w:ind w:left="0" w:firstLine="0"/>
        <w:rPr>
          <w:rFonts w:ascii="Arial" w:eastAsia="Arial" w:hAnsi="Arial" w:cs="Arial"/>
          <w:sz w:val="22"/>
          <w:szCs w:val="22"/>
        </w:rPr>
      </w:pPr>
      <w:r>
        <w:rPr>
          <w:rFonts w:ascii="Arial" w:eastAsia="Arial" w:hAnsi="Arial" w:cs="Arial"/>
          <w:sz w:val="22"/>
          <w:szCs w:val="22"/>
        </w:rPr>
        <w:t>Smluvní strany prohlašují, že údaje uvedené v čl. I. této smlouvy jsou v souladu s právní skutečností v době uzavření smlouvy. Smluvní strany se zavazují, že změny dotčených údajů</w:t>
      </w:r>
    </w:p>
    <w:p w14:paraId="7FB8C1B8" w14:textId="77777777" w:rsidR="00C065E5" w:rsidRDefault="004975DC">
      <w:pPr>
        <w:pStyle w:val="Zkladntext2"/>
        <w:tabs>
          <w:tab w:val="left" w:pos="284"/>
        </w:tabs>
        <w:spacing w:after="120"/>
        <w:rPr>
          <w:rFonts w:ascii="Arial" w:eastAsia="Arial" w:hAnsi="Arial" w:cs="Arial"/>
          <w:sz w:val="22"/>
          <w:szCs w:val="22"/>
        </w:rPr>
      </w:pPr>
      <w:r>
        <w:rPr>
          <w:rFonts w:ascii="Arial" w:eastAsia="Arial" w:hAnsi="Arial" w:cs="Arial"/>
          <w:sz w:val="22"/>
          <w:szCs w:val="22"/>
        </w:rPr>
        <w:t xml:space="preserve">oznámí bez prodlení písemně druhé smluvní straně. Smluvní strany prohlašují, že osoby podepisující tuto smlouvu jsou k tomuto úkonu oprávněny. </w:t>
      </w:r>
    </w:p>
    <w:p w14:paraId="6DECB98F"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Zhotovitel prohlašuje, že je odborně způsobilý k zajištění předmětu plnění podle této smlouvy. </w:t>
      </w:r>
    </w:p>
    <w:p w14:paraId="2D979DC2"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2C8BEA3A"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14:paraId="0EA5893E" w14:textId="77777777" w:rsidR="00C065E5" w:rsidRDefault="004975D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7F8EBEA6" w14:textId="77777777" w:rsidR="00C065E5" w:rsidRDefault="004975DC">
      <w:pPr>
        <w:pStyle w:val="Zkladntext2"/>
        <w:jc w:val="center"/>
        <w:rPr>
          <w:rFonts w:ascii="Arial" w:eastAsia="Arial" w:hAnsi="Arial" w:cs="Arial"/>
          <w:b/>
          <w:bCs/>
          <w:sz w:val="22"/>
          <w:szCs w:val="22"/>
        </w:rPr>
      </w:pPr>
      <w:r>
        <w:rPr>
          <w:rFonts w:ascii="Arial" w:eastAsia="Arial" w:hAnsi="Arial" w:cs="Arial"/>
          <w:b/>
          <w:bCs/>
          <w:sz w:val="22"/>
          <w:szCs w:val="22"/>
        </w:rPr>
        <w:t>III.</w:t>
      </w:r>
    </w:p>
    <w:p w14:paraId="2234F02D" w14:textId="77777777" w:rsidR="00C065E5" w:rsidRDefault="004975DC">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14:paraId="63EEAA37" w14:textId="77777777" w:rsidR="00C065E5" w:rsidRDefault="004975DC">
      <w:pPr>
        <w:numPr>
          <w:ilvl w:val="1"/>
          <w:numId w:val="11"/>
        </w:numPr>
        <w:tabs>
          <w:tab w:val="left" w:pos="0"/>
          <w:tab w:val="center" w:pos="567"/>
        </w:tabs>
        <w:spacing w:after="120"/>
        <w:ind w:left="0" w:firstLine="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Předmět smlouvy</w:t>
      </w:r>
      <w:r>
        <w:rPr>
          <w:rFonts w:ascii="Arial" w:eastAsia="Arial" w:hAnsi="Arial" w:cs="Arial"/>
          <w:sz w:val="22"/>
          <w:szCs w:val="22"/>
        </w:rPr>
        <w:t xml:space="preserve"> </w:t>
      </w:r>
    </w:p>
    <w:p w14:paraId="5604DED7" w14:textId="7AC1FEF7" w:rsidR="00C065E5" w:rsidRPr="00A3691B" w:rsidRDefault="004975DC" w:rsidP="00EE0ACA">
      <w:pPr>
        <w:numPr>
          <w:ilvl w:val="2"/>
          <w:numId w:val="11"/>
        </w:numPr>
        <w:tabs>
          <w:tab w:val="left" w:pos="0"/>
          <w:tab w:val="left" w:pos="284"/>
          <w:tab w:val="left" w:pos="567"/>
        </w:tabs>
        <w:spacing w:after="120"/>
        <w:ind w:left="0" w:firstLine="0"/>
        <w:jc w:val="both"/>
        <w:rPr>
          <w:rFonts w:ascii="Arial" w:eastAsia="Arial" w:hAnsi="Arial" w:cs="Arial"/>
          <w:sz w:val="22"/>
          <w:szCs w:val="22"/>
        </w:rPr>
      </w:pPr>
      <w:r w:rsidRPr="00A3691B">
        <w:rPr>
          <w:rFonts w:ascii="Arial" w:eastAsia="Arial" w:hAnsi="Arial" w:cs="Arial"/>
          <w:sz w:val="22"/>
          <w:szCs w:val="22"/>
        </w:rPr>
        <w:t xml:space="preserve">    Zhotovitel se zavazuje provést pro objednatele stavební dílo </w:t>
      </w:r>
      <w:r w:rsidRPr="00A3691B">
        <w:rPr>
          <w:rFonts w:ascii="Arial" w:eastAsia="Arial" w:hAnsi="Arial" w:cs="Arial"/>
          <w:b/>
          <w:bCs/>
          <w:sz w:val="22"/>
          <w:szCs w:val="22"/>
        </w:rPr>
        <w:t>„</w:t>
      </w:r>
      <w:r w:rsidR="008421CE" w:rsidRPr="008421CE">
        <w:rPr>
          <w:rFonts w:ascii="Arial" w:eastAsia="Arial" w:hAnsi="Arial" w:cs="Arial"/>
          <w:b/>
          <w:bCs/>
          <w:sz w:val="22"/>
          <w:szCs w:val="22"/>
        </w:rPr>
        <w:t>Dům na ul. Dobrovského 39/2 - revitalizace</w:t>
      </w:r>
      <w:r w:rsidRPr="00A3691B">
        <w:rPr>
          <w:rFonts w:ascii="Arial" w:eastAsia="Arial" w:hAnsi="Arial" w:cs="Arial"/>
          <w:b/>
          <w:bCs/>
          <w:sz w:val="22"/>
          <w:szCs w:val="22"/>
        </w:rPr>
        <w:t>“</w:t>
      </w:r>
      <w:r w:rsidRPr="00A3691B">
        <w:rPr>
          <w:rFonts w:ascii="Arial" w:eastAsia="Arial" w:hAnsi="Arial" w:cs="Arial"/>
          <w:sz w:val="22"/>
          <w:szCs w:val="22"/>
        </w:rPr>
        <w:t xml:space="preserve"> (dále jen „dílo“). </w:t>
      </w:r>
    </w:p>
    <w:p w14:paraId="13E5B64D" w14:textId="77777777" w:rsidR="00C065E5" w:rsidRDefault="004975DC">
      <w:pPr>
        <w:numPr>
          <w:ilvl w:val="2"/>
          <w:numId w:val="11"/>
        </w:numPr>
        <w:tabs>
          <w:tab w:val="left" w:pos="567"/>
        </w:tabs>
        <w:spacing w:after="120"/>
        <w:ind w:left="0" w:firstLine="0"/>
        <w:jc w:val="both"/>
        <w:rPr>
          <w:rFonts w:ascii="Arial" w:eastAsia="Arial" w:hAnsi="Arial" w:cs="Arial"/>
          <w:sz w:val="22"/>
          <w:szCs w:val="22"/>
        </w:rPr>
      </w:pPr>
      <w:r>
        <w:rPr>
          <w:rFonts w:ascii="Arial" w:eastAsia="Arial" w:hAnsi="Arial" w:cs="Arial"/>
          <w:sz w:val="22"/>
          <w:szCs w:val="22"/>
        </w:rPr>
        <w:t xml:space="preserve">    Provedením díla se rozumí úplné, funkční a bezvadné provedení všech činností, jejichž provedení je pro řádné dokončení díla nezbytné. </w:t>
      </w:r>
    </w:p>
    <w:bookmarkEnd w:id="0"/>
    <w:bookmarkEnd w:id="1"/>
    <w:p w14:paraId="0B808A4A" w14:textId="7F5F31F4" w:rsidR="00C065E5" w:rsidRDefault="004975DC">
      <w:pPr>
        <w:numPr>
          <w:ilvl w:val="1"/>
          <w:numId w:val="10"/>
        </w:numPr>
        <w:spacing w:after="120"/>
        <w:ind w:left="709" w:hanging="709"/>
        <w:jc w:val="both"/>
        <w:rPr>
          <w:rFonts w:ascii="Arial" w:eastAsia="Arial" w:hAnsi="Arial" w:cs="Arial"/>
          <w:sz w:val="22"/>
          <w:szCs w:val="22"/>
          <w:u w:val="single"/>
        </w:rPr>
      </w:pPr>
      <w:r>
        <w:rPr>
          <w:rFonts w:ascii="Arial" w:eastAsia="Arial" w:hAnsi="Arial" w:cs="Arial"/>
          <w:sz w:val="22"/>
          <w:szCs w:val="22"/>
          <w:u w:val="single"/>
        </w:rPr>
        <w:t xml:space="preserve">Rozsah předmětu díla </w:t>
      </w:r>
    </w:p>
    <w:p w14:paraId="5D45FEF0" w14:textId="1F3329A5" w:rsidR="00C065E5" w:rsidRDefault="004975DC" w:rsidP="00A3691B">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Rozsah předmětu díla je vymezen projektovou dokumentací zpracovanou</w:t>
      </w:r>
      <w:r w:rsidR="00A3691B">
        <w:rPr>
          <w:rFonts w:ascii="Arial" w:eastAsia="Arial" w:hAnsi="Arial" w:cs="Arial"/>
          <w:sz w:val="22"/>
          <w:szCs w:val="22"/>
        </w:rPr>
        <w:t xml:space="preserve"> společností </w:t>
      </w:r>
      <w:r w:rsidR="00A3691B" w:rsidRPr="00A3691B">
        <w:rPr>
          <w:rFonts w:ascii="Arial" w:eastAsia="Arial" w:hAnsi="Arial" w:cs="Arial"/>
          <w:sz w:val="22"/>
          <w:szCs w:val="22"/>
        </w:rPr>
        <w:t>V&amp;V projekční a inženýrská činnost s.r.o.</w:t>
      </w:r>
      <w:r w:rsidRPr="00A3691B">
        <w:rPr>
          <w:rFonts w:ascii="Arial" w:eastAsia="Arial" w:hAnsi="Arial" w:cs="Arial"/>
          <w:sz w:val="22"/>
          <w:szCs w:val="22"/>
        </w:rPr>
        <w:t>,</w:t>
      </w:r>
      <w:r>
        <w:rPr>
          <w:rFonts w:ascii="Arial" w:eastAsia="Arial" w:hAnsi="Arial" w:cs="Arial"/>
          <w:sz w:val="22"/>
          <w:szCs w:val="22"/>
        </w:rPr>
        <w:t xml:space="preserve"> se sídlem </w:t>
      </w:r>
      <w:r w:rsidR="00A3691B" w:rsidRPr="00A3691B">
        <w:rPr>
          <w:rFonts w:ascii="Arial" w:eastAsia="Arial" w:hAnsi="Arial" w:cs="Arial"/>
          <w:sz w:val="22"/>
          <w:szCs w:val="22"/>
        </w:rPr>
        <w:t>Velflíkova 385/14, 700 30 Ostrava – Hrabůvka</w:t>
      </w:r>
      <w:r>
        <w:rPr>
          <w:rFonts w:ascii="Arial" w:eastAsia="Arial" w:hAnsi="Arial" w:cs="Arial"/>
          <w:sz w:val="22"/>
          <w:szCs w:val="22"/>
        </w:rPr>
        <w:t xml:space="preserve">, IČO </w:t>
      </w:r>
      <w:r w:rsidR="00A3691B" w:rsidRPr="004A1B6A">
        <w:rPr>
          <w:rFonts w:ascii="Arial" w:eastAsia="Arial" w:hAnsi="Arial" w:cs="Arial"/>
          <w:sz w:val="22"/>
          <w:szCs w:val="22"/>
        </w:rPr>
        <w:t>10853944</w:t>
      </w:r>
      <w:r w:rsidRPr="004A1B6A">
        <w:rPr>
          <w:rFonts w:ascii="Arial" w:eastAsia="Arial" w:hAnsi="Arial" w:cs="Arial"/>
          <w:sz w:val="22"/>
          <w:szCs w:val="22"/>
        </w:rPr>
        <w:t>, v</w:t>
      </w:r>
      <w:r w:rsidR="00A3691B" w:rsidRPr="004A1B6A">
        <w:rPr>
          <w:rFonts w:ascii="Arial" w:eastAsia="Arial" w:hAnsi="Arial" w:cs="Arial"/>
          <w:sz w:val="22"/>
          <w:szCs w:val="22"/>
        </w:rPr>
        <w:t> 0</w:t>
      </w:r>
      <w:r w:rsidR="008421CE" w:rsidRPr="004A1B6A">
        <w:rPr>
          <w:rFonts w:ascii="Arial" w:eastAsia="Arial" w:hAnsi="Arial" w:cs="Arial"/>
          <w:sz w:val="22"/>
          <w:szCs w:val="22"/>
        </w:rPr>
        <w:t>8</w:t>
      </w:r>
      <w:r w:rsidR="00A3691B" w:rsidRPr="004A1B6A">
        <w:rPr>
          <w:rFonts w:ascii="Arial" w:eastAsia="Arial" w:hAnsi="Arial" w:cs="Arial"/>
          <w:sz w:val="22"/>
          <w:szCs w:val="22"/>
        </w:rPr>
        <w:t>/202</w:t>
      </w:r>
      <w:r w:rsidR="008421CE" w:rsidRPr="004A1B6A">
        <w:rPr>
          <w:rFonts w:ascii="Arial" w:eastAsia="Arial" w:hAnsi="Arial" w:cs="Arial"/>
          <w:sz w:val="22"/>
          <w:szCs w:val="22"/>
        </w:rPr>
        <w:t>4</w:t>
      </w:r>
      <w:r w:rsidRPr="004A1B6A">
        <w:rPr>
          <w:rFonts w:ascii="Arial" w:eastAsia="Arial" w:hAnsi="Arial" w:cs="Arial"/>
          <w:sz w:val="22"/>
          <w:szCs w:val="22"/>
        </w:rPr>
        <w:t xml:space="preserve">, </w:t>
      </w:r>
      <w:r w:rsidR="00A3691B" w:rsidRPr="004A1B6A">
        <w:rPr>
          <w:rFonts w:ascii="Arial" w:eastAsia="Arial" w:hAnsi="Arial" w:cs="Arial"/>
          <w:sz w:val="22"/>
          <w:szCs w:val="22"/>
        </w:rPr>
        <w:t>stavebním povolením</w:t>
      </w:r>
      <w:r w:rsidRPr="004A1B6A">
        <w:rPr>
          <w:rFonts w:ascii="Arial" w:eastAsia="Arial" w:hAnsi="Arial" w:cs="Arial"/>
          <w:sz w:val="22"/>
          <w:szCs w:val="22"/>
        </w:rPr>
        <w:t xml:space="preserve"> vydaným Městským úřadem Nový Jičín, Odborem územního plánování a stavebního řádu, dne </w:t>
      </w:r>
      <w:r w:rsidR="005558E3" w:rsidRPr="004A1B6A">
        <w:rPr>
          <w:rFonts w:ascii="Arial" w:eastAsia="Arial" w:hAnsi="Arial" w:cs="Arial"/>
          <w:sz w:val="22"/>
          <w:szCs w:val="22"/>
        </w:rPr>
        <w:t>11. 2. 2025</w:t>
      </w:r>
      <w:r w:rsidRPr="004A1B6A">
        <w:rPr>
          <w:rFonts w:ascii="Arial" w:eastAsia="Arial" w:hAnsi="Arial" w:cs="Arial"/>
          <w:sz w:val="22"/>
          <w:szCs w:val="22"/>
        </w:rPr>
        <w:t xml:space="preserve"> pod č. j.</w:t>
      </w:r>
      <w:r w:rsidR="00E4615A" w:rsidRPr="004A1B6A">
        <w:rPr>
          <w:rFonts w:ascii="Arial" w:eastAsia="Arial" w:hAnsi="Arial" w:cs="Arial"/>
          <w:sz w:val="22"/>
          <w:szCs w:val="22"/>
        </w:rPr>
        <w:t xml:space="preserve">: </w:t>
      </w:r>
      <w:r w:rsidR="005558E3" w:rsidRPr="004A1B6A">
        <w:rPr>
          <w:rFonts w:ascii="Arial" w:eastAsia="Arial" w:hAnsi="Arial" w:cs="Arial"/>
          <w:sz w:val="22"/>
          <w:szCs w:val="22"/>
        </w:rPr>
        <w:t>R/2024/51269/5</w:t>
      </w:r>
      <w:r w:rsidRPr="004A1B6A">
        <w:rPr>
          <w:rFonts w:ascii="Arial" w:eastAsia="Arial" w:hAnsi="Arial" w:cs="Arial"/>
          <w:sz w:val="22"/>
          <w:szCs w:val="22"/>
        </w:rPr>
        <w:t xml:space="preserve">, </w:t>
      </w:r>
      <w:r w:rsidR="0051761B" w:rsidRPr="004A1B6A">
        <w:rPr>
          <w:rFonts w:ascii="Arial" w:eastAsia="Arial" w:hAnsi="Arial" w:cs="Arial"/>
          <w:sz w:val="22"/>
          <w:szCs w:val="22"/>
        </w:rPr>
        <w:t xml:space="preserve">závazným stanoviskem </w:t>
      </w:r>
      <w:r w:rsidR="004A1B6A" w:rsidRPr="004A1B6A">
        <w:rPr>
          <w:rFonts w:ascii="Arial" w:eastAsia="Arial" w:hAnsi="Arial" w:cs="Arial"/>
          <w:sz w:val="22"/>
          <w:szCs w:val="22"/>
        </w:rPr>
        <w:t>orgánu státní památkové péče - Městského úřadu Nový Jičín, Odboru územního plánování a stavebního řádu, ze dne 19.</w:t>
      </w:r>
      <w:r w:rsidR="00625815">
        <w:rPr>
          <w:rFonts w:ascii="Arial" w:eastAsia="Arial" w:hAnsi="Arial" w:cs="Arial"/>
          <w:sz w:val="22"/>
          <w:szCs w:val="22"/>
        </w:rPr>
        <w:t xml:space="preserve"> </w:t>
      </w:r>
      <w:r w:rsidR="004A1B6A" w:rsidRPr="004A1B6A">
        <w:rPr>
          <w:rFonts w:ascii="Arial" w:eastAsia="Arial" w:hAnsi="Arial" w:cs="Arial"/>
          <w:sz w:val="22"/>
          <w:szCs w:val="22"/>
        </w:rPr>
        <w:t>11.</w:t>
      </w:r>
      <w:r w:rsidR="00625815">
        <w:rPr>
          <w:rFonts w:ascii="Arial" w:eastAsia="Arial" w:hAnsi="Arial" w:cs="Arial"/>
          <w:sz w:val="22"/>
          <w:szCs w:val="22"/>
        </w:rPr>
        <w:t xml:space="preserve"> </w:t>
      </w:r>
      <w:r w:rsidR="004A1B6A" w:rsidRPr="004A1B6A">
        <w:rPr>
          <w:rFonts w:ascii="Arial" w:eastAsia="Arial" w:hAnsi="Arial" w:cs="Arial"/>
          <w:sz w:val="22"/>
          <w:szCs w:val="22"/>
        </w:rPr>
        <w:t>2024 pod č.</w:t>
      </w:r>
      <w:r w:rsidR="00625815">
        <w:rPr>
          <w:rFonts w:ascii="Arial" w:eastAsia="Arial" w:hAnsi="Arial" w:cs="Arial"/>
          <w:sz w:val="22"/>
          <w:szCs w:val="22"/>
        </w:rPr>
        <w:t xml:space="preserve"> </w:t>
      </w:r>
      <w:r w:rsidR="004A1B6A" w:rsidRPr="004A1B6A">
        <w:rPr>
          <w:rFonts w:ascii="Arial" w:eastAsia="Arial" w:hAnsi="Arial" w:cs="Arial"/>
          <w:sz w:val="22"/>
          <w:szCs w:val="22"/>
        </w:rPr>
        <w:t>j.: R/2024/42350/4</w:t>
      </w:r>
      <w:r w:rsidR="00625815">
        <w:rPr>
          <w:rFonts w:ascii="Arial" w:eastAsia="Arial" w:hAnsi="Arial" w:cs="Arial"/>
          <w:sz w:val="22"/>
          <w:szCs w:val="22"/>
        </w:rPr>
        <w:t xml:space="preserve"> </w:t>
      </w:r>
      <w:r w:rsidRPr="004A1B6A">
        <w:rPr>
          <w:rFonts w:ascii="Arial" w:eastAsia="Arial" w:hAnsi="Arial" w:cs="Arial"/>
          <w:sz w:val="22"/>
          <w:szCs w:val="22"/>
        </w:rPr>
        <w:t>a oceněným soupisem stavebních prací, dodávek a služeb s výkazem výměr (dále jen „Položkový rozpočet“),</w:t>
      </w:r>
      <w:r>
        <w:rPr>
          <w:rFonts w:ascii="Arial" w:eastAsia="Arial" w:hAnsi="Arial" w:cs="Arial"/>
          <w:sz w:val="22"/>
          <w:szCs w:val="22"/>
        </w:rPr>
        <w:t xml:space="preserve"> který tvoří Přílohu č. 1 a je nedílnou součástí této smlouvy.</w:t>
      </w:r>
    </w:p>
    <w:p w14:paraId="2A15A1FF" w14:textId="2400F6AC" w:rsidR="00C065E5" w:rsidRDefault="004975DC">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Mimo všechny definované činnosti, jež jsou obsahem projektové dokumentace a Položkového rozpočtu patří k úplnému provedení stavebního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14:paraId="1AF46BB0" w14:textId="26905804" w:rsidR="00C065E5" w:rsidRPr="00293B20" w:rsidRDefault="004975DC" w:rsidP="00063EB9">
      <w:pPr>
        <w:pStyle w:val="Zkladntext2"/>
        <w:numPr>
          <w:ilvl w:val="0"/>
          <w:numId w:val="16"/>
        </w:numPr>
        <w:tabs>
          <w:tab w:val="left" w:pos="284"/>
        </w:tabs>
        <w:ind w:left="567" w:hanging="567"/>
        <w:rPr>
          <w:rFonts w:ascii="Arial" w:eastAsia="Arial" w:hAnsi="Arial" w:cs="Arial"/>
          <w:sz w:val="22"/>
          <w:szCs w:val="22"/>
        </w:rPr>
      </w:pPr>
      <w:r>
        <w:rPr>
          <w:rFonts w:ascii="Arial" w:eastAsia="Arial" w:hAnsi="Arial" w:cs="Arial"/>
          <w:sz w:val="22"/>
          <w:szCs w:val="22"/>
        </w:rPr>
        <w:t xml:space="preserve">    </w:t>
      </w:r>
      <w:r w:rsidR="00063EB9">
        <w:rPr>
          <w:rFonts w:ascii="Arial" w:eastAsia="Arial" w:hAnsi="Arial" w:cs="Arial"/>
          <w:sz w:val="22"/>
          <w:szCs w:val="22"/>
        </w:rPr>
        <w:t xml:space="preserve"> </w:t>
      </w:r>
      <w:r>
        <w:rPr>
          <w:rFonts w:ascii="Arial" w:hAnsi="Arial" w:cs="Arial"/>
          <w:sz w:val="22"/>
          <w:szCs w:val="22"/>
        </w:rPr>
        <w:t>Zajištění splnění podmínek vyplývajících ze stanovisek a vyjádření, vydaných k realizaci stavby</w:t>
      </w:r>
      <w:r w:rsidR="00BF2C4A">
        <w:rPr>
          <w:rFonts w:ascii="Arial" w:hAnsi="Arial" w:cs="Arial"/>
          <w:sz w:val="22"/>
          <w:szCs w:val="22"/>
        </w:rPr>
        <w:t xml:space="preserve">, zvláště </w:t>
      </w:r>
      <w:r w:rsidR="00BF2C4A" w:rsidRPr="00293B20">
        <w:rPr>
          <w:rFonts w:ascii="Arial" w:hAnsi="Arial" w:cs="Arial"/>
          <w:sz w:val="22"/>
          <w:szCs w:val="22"/>
        </w:rPr>
        <w:t>podmínek vyplývajících ze závazného stanoviska orgánu státní památkové péče.</w:t>
      </w:r>
      <w:r w:rsidRPr="00293B20">
        <w:rPr>
          <w:rFonts w:ascii="Arial" w:eastAsia="Arial" w:hAnsi="Arial" w:cs="Arial"/>
          <w:sz w:val="22"/>
          <w:szCs w:val="22"/>
        </w:rPr>
        <w:t xml:space="preserve"> </w:t>
      </w:r>
    </w:p>
    <w:p w14:paraId="65E71333" w14:textId="25B3E9DD" w:rsidR="008D1395" w:rsidRPr="00454682" w:rsidRDefault="008D1395" w:rsidP="00063EB9">
      <w:pPr>
        <w:pStyle w:val="Zkladntext2"/>
        <w:numPr>
          <w:ilvl w:val="0"/>
          <w:numId w:val="16"/>
        </w:numPr>
        <w:tabs>
          <w:tab w:val="left" w:pos="284"/>
        </w:tabs>
        <w:ind w:left="567" w:hanging="567"/>
        <w:rPr>
          <w:rFonts w:ascii="Arial" w:eastAsia="Arial" w:hAnsi="Arial" w:cs="Arial"/>
          <w:sz w:val="22"/>
          <w:szCs w:val="22"/>
        </w:rPr>
      </w:pPr>
      <w:r w:rsidRPr="00293B20">
        <w:rPr>
          <w:rFonts w:ascii="Arial" w:eastAsia="Arial" w:hAnsi="Arial" w:cs="Arial"/>
          <w:sz w:val="22"/>
          <w:szCs w:val="22"/>
        </w:rPr>
        <w:t xml:space="preserve">     </w:t>
      </w:r>
      <w:r w:rsidR="00D30BE7" w:rsidRPr="00454682">
        <w:rPr>
          <w:rFonts w:ascii="Arial" w:eastAsia="Arial" w:hAnsi="Arial" w:cs="Arial"/>
          <w:sz w:val="22"/>
          <w:szCs w:val="22"/>
        </w:rPr>
        <w:t xml:space="preserve">Zajištění provádění prací na obnově </w:t>
      </w:r>
      <w:proofErr w:type="spellStart"/>
      <w:r w:rsidR="00D30BE7" w:rsidRPr="00454682">
        <w:rPr>
          <w:rFonts w:ascii="Arial" w:eastAsia="Arial" w:hAnsi="Arial" w:cs="Arial"/>
          <w:sz w:val="22"/>
          <w:szCs w:val="22"/>
        </w:rPr>
        <w:t>teraca</w:t>
      </w:r>
      <w:proofErr w:type="spellEnd"/>
      <w:r w:rsidR="00D30BE7" w:rsidRPr="00454682">
        <w:rPr>
          <w:rFonts w:ascii="Arial" w:eastAsia="Arial" w:hAnsi="Arial" w:cs="Arial"/>
          <w:sz w:val="22"/>
          <w:szCs w:val="22"/>
        </w:rPr>
        <w:t xml:space="preserve"> </w:t>
      </w:r>
      <w:r w:rsidR="00293B20">
        <w:rPr>
          <w:rFonts w:ascii="Arial" w:eastAsia="Arial" w:hAnsi="Arial" w:cs="Arial"/>
          <w:sz w:val="22"/>
          <w:szCs w:val="22"/>
        </w:rPr>
        <w:t xml:space="preserve">kvalifikovaným </w:t>
      </w:r>
      <w:r w:rsidR="00D30BE7" w:rsidRPr="00454682">
        <w:rPr>
          <w:rFonts w:ascii="Arial" w:eastAsia="Arial" w:hAnsi="Arial" w:cs="Arial"/>
          <w:sz w:val="22"/>
          <w:szCs w:val="22"/>
        </w:rPr>
        <w:t xml:space="preserve">restaurátorem nebo pod dohledem </w:t>
      </w:r>
      <w:r w:rsidR="00293B20">
        <w:rPr>
          <w:rFonts w:ascii="Arial" w:eastAsia="Arial" w:hAnsi="Arial" w:cs="Arial"/>
          <w:sz w:val="22"/>
          <w:szCs w:val="22"/>
        </w:rPr>
        <w:t xml:space="preserve">kvalifikovaného </w:t>
      </w:r>
      <w:r w:rsidR="00D30BE7" w:rsidRPr="00454682">
        <w:rPr>
          <w:rFonts w:ascii="Arial" w:eastAsia="Arial" w:hAnsi="Arial" w:cs="Arial"/>
          <w:sz w:val="22"/>
          <w:szCs w:val="22"/>
        </w:rPr>
        <w:t>restaurátora.</w:t>
      </w:r>
    </w:p>
    <w:p w14:paraId="2DD3ED52" w14:textId="71A0D7CE" w:rsidR="00C065E5" w:rsidRPr="00BF2C4A" w:rsidRDefault="004975DC" w:rsidP="00063EB9">
      <w:pPr>
        <w:pStyle w:val="Zkladntext2"/>
        <w:numPr>
          <w:ilvl w:val="0"/>
          <w:numId w:val="16"/>
        </w:numPr>
        <w:tabs>
          <w:tab w:val="left" w:pos="284"/>
          <w:tab w:val="left" w:pos="567"/>
        </w:tabs>
        <w:ind w:left="567" w:hanging="567"/>
        <w:rPr>
          <w:rFonts w:ascii="Arial" w:eastAsia="Arial" w:hAnsi="Arial" w:cs="Arial"/>
          <w:sz w:val="22"/>
          <w:szCs w:val="22"/>
        </w:rPr>
      </w:pPr>
      <w:r w:rsidRPr="007A6AC2">
        <w:rPr>
          <w:rFonts w:ascii="Arial" w:eastAsia="Arial" w:hAnsi="Arial" w:cs="Arial"/>
          <w:sz w:val="22"/>
          <w:szCs w:val="22"/>
        </w:rPr>
        <w:t xml:space="preserve">    </w:t>
      </w:r>
      <w:r w:rsidR="00063EB9" w:rsidRPr="007A6AC2">
        <w:rPr>
          <w:rFonts w:ascii="Arial" w:eastAsia="Arial" w:hAnsi="Arial" w:cs="Arial"/>
          <w:sz w:val="22"/>
          <w:szCs w:val="22"/>
        </w:rPr>
        <w:t xml:space="preserve"> </w:t>
      </w:r>
      <w:r w:rsidRPr="007A6AC2">
        <w:rPr>
          <w:rFonts w:ascii="Arial" w:hAnsi="Arial" w:cs="Arial"/>
          <w:sz w:val="22"/>
          <w:szCs w:val="22"/>
        </w:rPr>
        <w:t>Zajištění a provedení všech</w:t>
      </w:r>
      <w:r w:rsidRPr="00293B20">
        <w:rPr>
          <w:rFonts w:ascii="Arial" w:hAnsi="Arial" w:cs="Arial"/>
          <w:sz w:val="22"/>
          <w:szCs w:val="22"/>
        </w:rPr>
        <w:t xml:space="preserve"> </w:t>
      </w:r>
      <w:r w:rsidRPr="00BF2C4A">
        <w:rPr>
          <w:rFonts w:ascii="Arial" w:hAnsi="Arial" w:cs="Arial"/>
          <w:sz w:val="22"/>
          <w:szCs w:val="22"/>
        </w:rPr>
        <w:t xml:space="preserve">nezbytných zkoušek, atestů a revizí zařízení </w:t>
      </w:r>
      <w:r w:rsidRPr="00BF2C4A">
        <w:rPr>
          <w:rFonts w:ascii="Arial" w:hAnsi="Arial" w:cs="Arial"/>
          <w:bCs/>
          <w:iCs/>
          <w:sz w:val="22"/>
          <w:szCs w:val="22"/>
        </w:rPr>
        <w:t>tvořících předmět plnění</w:t>
      </w:r>
      <w:r w:rsidRPr="00BF2C4A">
        <w:rPr>
          <w:rFonts w:ascii="Arial" w:hAnsi="Arial" w:cs="Arial"/>
          <w:b/>
          <w:bCs/>
          <w:i/>
          <w:iCs/>
          <w:sz w:val="22"/>
          <w:szCs w:val="22"/>
        </w:rPr>
        <w:t xml:space="preserve"> </w:t>
      </w:r>
      <w:r w:rsidRPr="00BF2C4A">
        <w:rPr>
          <w:rFonts w:ascii="Arial" w:hAnsi="Arial" w:cs="Arial"/>
          <w:sz w:val="22"/>
          <w:szCs w:val="22"/>
        </w:rPr>
        <w:t>dle právních předpisů a technických norem platných v době provádění a předání díla, kterými bude prokázáno dosažení předepsané kvality a technických parametrů díla</w:t>
      </w:r>
      <w:r w:rsidR="006F6915" w:rsidRPr="00BF2C4A">
        <w:rPr>
          <w:rFonts w:ascii="Arial" w:hAnsi="Arial" w:cs="Arial"/>
          <w:sz w:val="22"/>
          <w:szCs w:val="22"/>
        </w:rPr>
        <w:t xml:space="preserve"> </w:t>
      </w:r>
      <w:r w:rsidRPr="00BF2C4A">
        <w:rPr>
          <w:rFonts w:ascii="Arial" w:hAnsi="Arial" w:cs="Arial"/>
          <w:sz w:val="22"/>
          <w:szCs w:val="22"/>
        </w:rPr>
        <w:t>(revize elektroinstalace</w:t>
      </w:r>
      <w:r w:rsidR="00BF2C4A" w:rsidRPr="00BF2C4A">
        <w:rPr>
          <w:rFonts w:ascii="Arial" w:hAnsi="Arial" w:cs="Arial"/>
          <w:sz w:val="22"/>
          <w:szCs w:val="22"/>
        </w:rPr>
        <w:t xml:space="preserve"> světlíku</w:t>
      </w:r>
      <w:r w:rsidRPr="00BF2C4A">
        <w:rPr>
          <w:rFonts w:ascii="Arial" w:hAnsi="Arial" w:cs="Arial"/>
          <w:sz w:val="22"/>
          <w:szCs w:val="22"/>
        </w:rPr>
        <w:t xml:space="preserve">, </w:t>
      </w:r>
      <w:r w:rsidR="00BF2C4A" w:rsidRPr="00BF2C4A">
        <w:rPr>
          <w:rFonts w:ascii="Arial" w:hAnsi="Arial" w:cs="Arial"/>
          <w:sz w:val="22"/>
          <w:szCs w:val="22"/>
        </w:rPr>
        <w:t>zabezpečovací systém proti pádu, hromosvod</w:t>
      </w:r>
      <w:r w:rsidRPr="00BF2C4A">
        <w:rPr>
          <w:rFonts w:ascii="Arial" w:hAnsi="Arial" w:cs="Arial"/>
          <w:sz w:val="22"/>
          <w:szCs w:val="22"/>
        </w:rPr>
        <w:t xml:space="preserve"> atd.).</w:t>
      </w:r>
      <w:r w:rsidRPr="00BF2C4A">
        <w:rPr>
          <w:rFonts w:ascii="Arial" w:eastAsia="Arial" w:hAnsi="Arial" w:cs="Arial"/>
          <w:sz w:val="22"/>
          <w:szCs w:val="22"/>
        </w:rPr>
        <w:t xml:space="preserve">  </w:t>
      </w:r>
    </w:p>
    <w:p w14:paraId="364426FA" w14:textId="77777777" w:rsidR="00C065E5" w:rsidRPr="007E66B9" w:rsidRDefault="004975DC" w:rsidP="00063EB9">
      <w:pPr>
        <w:pStyle w:val="Zkladntext2"/>
        <w:numPr>
          <w:ilvl w:val="0"/>
          <w:numId w:val="16"/>
        </w:numPr>
        <w:tabs>
          <w:tab w:val="left" w:pos="284"/>
          <w:tab w:val="left" w:pos="567"/>
        </w:tabs>
        <w:ind w:left="567" w:hanging="567"/>
        <w:rPr>
          <w:rFonts w:ascii="Arial" w:eastAsia="Arial" w:hAnsi="Arial" w:cs="Arial"/>
          <w:sz w:val="22"/>
          <w:szCs w:val="22"/>
        </w:rPr>
      </w:pPr>
      <w:r w:rsidRPr="007E66B9">
        <w:rPr>
          <w:rFonts w:ascii="Arial" w:eastAsia="Arial" w:hAnsi="Arial" w:cs="Arial"/>
          <w:sz w:val="22"/>
          <w:szCs w:val="22"/>
        </w:rPr>
        <w:t xml:space="preserve">     Zajištění dokladů o provedených zkouškách, revizích, atestech a požadovaných vlastnostech výrobků (i dle zákona č. 22/1997 Sb. – prohlášení o shodě), vše v českém jazyce. </w:t>
      </w:r>
    </w:p>
    <w:p w14:paraId="6F980388" w14:textId="77777777" w:rsidR="00C065E5" w:rsidRPr="007E66B9" w:rsidRDefault="004975DC" w:rsidP="00063EB9">
      <w:pPr>
        <w:pStyle w:val="Zkladntext2"/>
        <w:numPr>
          <w:ilvl w:val="0"/>
          <w:numId w:val="16"/>
        </w:numPr>
        <w:tabs>
          <w:tab w:val="left" w:pos="284"/>
          <w:tab w:val="left" w:pos="567"/>
        </w:tabs>
        <w:ind w:left="567" w:hanging="567"/>
        <w:rPr>
          <w:rFonts w:ascii="Arial" w:eastAsia="Arial" w:hAnsi="Arial" w:cs="Arial"/>
          <w:sz w:val="22"/>
          <w:szCs w:val="22"/>
        </w:rPr>
      </w:pPr>
      <w:r w:rsidRPr="007E66B9">
        <w:rPr>
          <w:rFonts w:ascii="Arial" w:eastAsia="Arial" w:hAnsi="Arial" w:cs="Arial"/>
          <w:sz w:val="22"/>
          <w:szCs w:val="22"/>
        </w:rPr>
        <w:lastRenderedPageBreak/>
        <w:t xml:space="preserve">     Dodání seznamu strojů a zařízení, které jsou součástí díla, jejich pasportů, záručních listů, návodů k obsluze a údržbě, provozních řádů a dalších dokladů nezbytných k provozu, to vše v českém jazyce.</w:t>
      </w:r>
    </w:p>
    <w:p w14:paraId="35CC79E2" w14:textId="66A97F27" w:rsidR="00C065E5" w:rsidRDefault="004975DC" w:rsidP="00063EB9">
      <w:pPr>
        <w:pStyle w:val="Zkladntext2"/>
        <w:numPr>
          <w:ilvl w:val="0"/>
          <w:numId w:val="16"/>
        </w:numPr>
        <w:tabs>
          <w:tab w:val="left" w:pos="284"/>
          <w:tab w:val="left" w:pos="567"/>
        </w:tabs>
        <w:ind w:left="567" w:hanging="567"/>
        <w:rPr>
          <w:rFonts w:ascii="Arial" w:eastAsia="Arial" w:hAnsi="Arial" w:cs="Arial"/>
          <w:sz w:val="22"/>
          <w:szCs w:val="22"/>
        </w:rPr>
      </w:pPr>
      <w:r>
        <w:rPr>
          <w:rFonts w:ascii="Arial" w:eastAsia="Arial" w:hAnsi="Arial" w:cs="Arial"/>
          <w:sz w:val="22"/>
          <w:szCs w:val="22"/>
        </w:rPr>
        <w:t xml:space="preserve">   </w:t>
      </w:r>
      <w:r w:rsidR="00862EF0">
        <w:rPr>
          <w:rFonts w:ascii="Arial" w:eastAsia="Arial" w:hAnsi="Arial" w:cs="Arial"/>
          <w:sz w:val="22"/>
          <w:szCs w:val="22"/>
        </w:rPr>
        <w:t xml:space="preserve"> </w:t>
      </w:r>
      <w:r>
        <w:rPr>
          <w:rFonts w:ascii="Arial" w:eastAsia="Arial" w:hAnsi="Arial" w:cs="Arial"/>
          <w:sz w:val="22"/>
          <w:szCs w:val="22"/>
        </w:rPr>
        <w:t xml:space="preserve">Zápisy o prověření prací a konstrukcí zakrytých v průběhu prací.  </w:t>
      </w:r>
    </w:p>
    <w:p w14:paraId="006CA826" w14:textId="5964B0B2" w:rsidR="00C065E5"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Zřízení a odstranění zařízení staveniště včetně jeho vytýčení, označení, zajištění jeho napojení na inženýrské sítě. Zajištění a provedení všech ostatních opatření organizačního a stavebně technologického charakteru k řádnému provedení díla.</w:t>
      </w:r>
    </w:p>
    <w:p w14:paraId="637B737F" w14:textId="11ABA9EA" w:rsidR="00C065E5" w:rsidRPr="00454682"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 xml:space="preserve">Roztřídění vybouraných hmot a demontovaných materiálů na odpady dle kategorií a druhotné suroviny, odvoz druhotných surovin k dalšímu zpracování a předložení písemných dokladů o jejich </w:t>
      </w:r>
      <w:r w:rsidR="005558E3">
        <w:rPr>
          <w:rFonts w:ascii="Arial" w:hAnsi="Arial"/>
          <w:sz w:val="22"/>
          <w:szCs w:val="22"/>
        </w:rPr>
        <w:t xml:space="preserve">předání </w:t>
      </w:r>
      <w:r w:rsidR="005558E3" w:rsidRPr="005558E3">
        <w:rPr>
          <w:rFonts w:ascii="Arial" w:hAnsi="Arial"/>
          <w:sz w:val="22"/>
          <w:szCs w:val="22"/>
        </w:rPr>
        <w:t>(případný finanční výnos za druhotné suroviny je příjmem zhotovitele)</w:t>
      </w:r>
      <w:r w:rsidR="005558E3">
        <w:rPr>
          <w:rFonts w:ascii="Arial" w:hAnsi="Arial"/>
          <w:sz w:val="22"/>
          <w:szCs w:val="22"/>
        </w:rPr>
        <w:t>, odvoz</w:t>
      </w:r>
      <w:r>
        <w:rPr>
          <w:rFonts w:ascii="Arial" w:hAnsi="Arial"/>
          <w:sz w:val="22"/>
          <w:szCs w:val="22"/>
        </w:rPr>
        <w:t xml:space="preserve"> a uložení odpadů na řízenou skládku včetně úhrady za uložení nebo jiná likvidace odpadů v souladu s právními předpisy a předložení písemných </w:t>
      </w:r>
      <w:r w:rsidRPr="00454682">
        <w:rPr>
          <w:rFonts w:ascii="Arial" w:hAnsi="Arial"/>
          <w:sz w:val="22"/>
          <w:szCs w:val="22"/>
        </w:rPr>
        <w:t>dokladů o jejich likvidaci.</w:t>
      </w:r>
      <w:r w:rsidR="00454682" w:rsidRPr="00454682">
        <w:rPr>
          <w:rFonts w:ascii="Arial" w:hAnsi="Arial"/>
          <w:sz w:val="22"/>
          <w:szCs w:val="22"/>
        </w:rPr>
        <w:t xml:space="preserve"> </w:t>
      </w:r>
      <w:r w:rsidR="00454682" w:rsidRPr="00454682">
        <w:rPr>
          <w:rFonts w:ascii="Arial" w:hAnsi="Arial"/>
          <w:bCs/>
          <w:sz w:val="22"/>
          <w:szCs w:val="22"/>
        </w:rPr>
        <w:t>Odvoz odpadů a druhotných surovin stejně jako dovoz materiálů bude probíhat průběžně, s omezením skladování v místě realizace.</w:t>
      </w:r>
    </w:p>
    <w:p w14:paraId="120ACA19" w14:textId="0C7C9A1C" w:rsidR="00C065E5" w:rsidRPr="00454682"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sidRPr="00454682">
        <w:rPr>
          <w:rFonts w:ascii="Arial" w:hAnsi="Arial"/>
          <w:sz w:val="22"/>
          <w:szCs w:val="22"/>
        </w:rPr>
        <w:t xml:space="preserve">   Úklid prostor dotčených stavebními pracemi tzv. do čista</w:t>
      </w:r>
      <w:r w:rsidR="00454682" w:rsidRPr="00454682">
        <w:rPr>
          <w:rFonts w:ascii="Arial" w:hAnsi="Arial"/>
          <w:sz w:val="22"/>
          <w:szCs w:val="22"/>
        </w:rPr>
        <w:t>.</w:t>
      </w:r>
    </w:p>
    <w:p w14:paraId="42F7E2CB" w14:textId="42C4EC3E" w:rsidR="00C065E5"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Uvedení všech povrchů dotčených stavbou do původního stavu (okolní prostranství, komunikace, chodníky atd.). </w:t>
      </w:r>
    </w:p>
    <w:p w14:paraId="3AC46B0D" w14:textId="06DB82B8"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Udržování stavbou dotčených zpevněných ploch, veřejných komunikací, chodníků, výjezdů ze staveniště a ostatních ploch (včetně zeleně) přilehlých ke staveništi v pořádku a čistotě.</w:t>
      </w:r>
    </w:p>
    <w:p w14:paraId="1C4B9B61" w14:textId="246CF317"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Zajištění ochrany proti šíření prašnosti a nadměrnému hluku v souladu s právními předpisy. </w:t>
      </w:r>
    </w:p>
    <w:p w14:paraId="1B94A0EC" w14:textId="19D03895" w:rsidR="00C065E5" w:rsidRDefault="00AF6757"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w:t>
      </w:r>
      <w:r w:rsidR="004975DC">
        <w:rPr>
          <w:rFonts w:ascii="Arial" w:eastAsia="Arial" w:hAnsi="Arial" w:cs="Arial"/>
          <w:sz w:val="22"/>
          <w:szCs w:val="22"/>
        </w:rPr>
        <w:t xml:space="preserve">Veškeré práce a dodávky související s bezpečnostními opatřeními na ochranu lidí a majetku (zejména chodců, cyklistů a vozidel v místech dotčených stavbou). </w:t>
      </w:r>
    </w:p>
    <w:p w14:paraId="2FEE388E" w14:textId="02B688B5" w:rsidR="00C065E5" w:rsidRPr="00293B20"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w:t>
      </w:r>
      <w:r w:rsidRPr="007A6AC2">
        <w:rPr>
          <w:rFonts w:ascii="Arial" w:eastAsia="Arial" w:hAnsi="Arial" w:cs="Arial"/>
          <w:sz w:val="22"/>
          <w:szCs w:val="22"/>
        </w:rPr>
        <w:t>Zajištění souhlasů se zvláštním užíváním komunikací a veřejného prostranství (např. zeleně) včetně úhrady příslušných poplatků popřípadě nájemného.</w:t>
      </w:r>
    </w:p>
    <w:p w14:paraId="6143ACD1" w14:textId="112B14C9" w:rsidR="0032198E" w:rsidRPr="007A6AC2" w:rsidRDefault="00E4615A" w:rsidP="00240451">
      <w:pPr>
        <w:pStyle w:val="Zkladntext2"/>
        <w:numPr>
          <w:ilvl w:val="0"/>
          <w:numId w:val="16"/>
        </w:numPr>
        <w:tabs>
          <w:tab w:val="left" w:pos="284"/>
        </w:tabs>
        <w:ind w:left="426" w:hanging="426"/>
        <w:rPr>
          <w:rFonts w:ascii="Arial" w:eastAsia="Arial" w:hAnsi="Arial" w:cs="Arial"/>
          <w:sz w:val="22"/>
          <w:szCs w:val="22"/>
        </w:rPr>
      </w:pPr>
      <w:r w:rsidRPr="00454682">
        <w:rPr>
          <w:rFonts w:ascii="Arial" w:eastAsia="Arial" w:hAnsi="Arial" w:cs="Arial"/>
          <w:sz w:val="22"/>
          <w:szCs w:val="22"/>
        </w:rPr>
        <w:t xml:space="preserve">   Zajištění koordinace </w:t>
      </w:r>
      <w:r w:rsidR="00293B20" w:rsidRPr="00454682">
        <w:rPr>
          <w:rFonts w:ascii="Arial" w:eastAsia="Arial" w:hAnsi="Arial" w:cs="Arial"/>
          <w:sz w:val="22"/>
          <w:szCs w:val="22"/>
        </w:rPr>
        <w:t xml:space="preserve">stavebních </w:t>
      </w:r>
      <w:r w:rsidRPr="00454682">
        <w:rPr>
          <w:rFonts w:ascii="Arial" w:eastAsia="Arial" w:hAnsi="Arial" w:cs="Arial"/>
          <w:sz w:val="22"/>
          <w:szCs w:val="22"/>
        </w:rPr>
        <w:t>prací</w:t>
      </w:r>
      <w:r w:rsidR="00293B20" w:rsidRPr="00454682">
        <w:rPr>
          <w:rFonts w:ascii="Arial" w:eastAsia="Arial" w:hAnsi="Arial" w:cs="Arial"/>
          <w:sz w:val="22"/>
          <w:szCs w:val="22"/>
        </w:rPr>
        <w:t xml:space="preserve"> s provozem prodejen v objektu (</w:t>
      </w:r>
      <w:r w:rsidRPr="00454682">
        <w:rPr>
          <w:rFonts w:ascii="Arial" w:eastAsia="Arial" w:hAnsi="Arial" w:cs="Arial"/>
          <w:sz w:val="22"/>
          <w:szCs w:val="22"/>
        </w:rPr>
        <w:t>zejména při výměně výkladců</w:t>
      </w:r>
      <w:r w:rsidR="00293B20" w:rsidRPr="00454682">
        <w:rPr>
          <w:rFonts w:ascii="Arial" w:eastAsia="Arial" w:hAnsi="Arial" w:cs="Arial"/>
          <w:sz w:val="22"/>
          <w:szCs w:val="22"/>
        </w:rPr>
        <w:t>)</w:t>
      </w:r>
      <w:r w:rsidR="0032198E" w:rsidRPr="00454682">
        <w:rPr>
          <w:rFonts w:ascii="Arial" w:eastAsia="Arial" w:hAnsi="Arial" w:cs="Arial"/>
          <w:sz w:val="22"/>
          <w:szCs w:val="22"/>
        </w:rPr>
        <w:t>.</w:t>
      </w:r>
    </w:p>
    <w:p w14:paraId="60FC699D" w14:textId="7C49C92E" w:rsidR="00C065E5" w:rsidRPr="0032198E" w:rsidRDefault="004975DC" w:rsidP="00240451">
      <w:pPr>
        <w:pStyle w:val="Zkladntext2"/>
        <w:numPr>
          <w:ilvl w:val="0"/>
          <w:numId w:val="16"/>
        </w:numPr>
        <w:tabs>
          <w:tab w:val="left" w:pos="284"/>
        </w:tabs>
        <w:ind w:left="426" w:hanging="426"/>
        <w:rPr>
          <w:rFonts w:ascii="Arial" w:eastAsia="Arial" w:hAnsi="Arial" w:cs="Arial"/>
          <w:sz w:val="22"/>
          <w:szCs w:val="22"/>
        </w:rPr>
      </w:pPr>
      <w:r w:rsidRPr="00293B20">
        <w:rPr>
          <w:rFonts w:ascii="Arial" w:eastAsia="Arial" w:hAnsi="Arial" w:cs="Arial"/>
          <w:sz w:val="22"/>
          <w:szCs w:val="22"/>
        </w:rPr>
        <w:t xml:space="preserve">   Zajištění projednání </w:t>
      </w:r>
      <w:r w:rsidRPr="0032198E">
        <w:rPr>
          <w:rFonts w:ascii="Arial" w:eastAsia="Arial" w:hAnsi="Arial" w:cs="Arial"/>
          <w:sz w:val="22"/>
          <w:szCs w:val="22"/>
        </w:rPr>
        <w:t xml:space="preserve">případných dočasných dopravních omezení s příslušnými správními orgány, zajištění dočasného dopravního značení, jeho údržba, přemisťování a následné odstranění. </w:t>
      </w:r>
    </w:p>
    <w:p w14:paraId="4E6C978F" w14:textId="7920CF86" w:rsidR="00C065E5" w:rsidRDefault="004975DC" w:rsidP="00063EB9">
      <w:pPr>
        <w:pStyle w:val="Zkladntext2"/>
        <w:numPr>
          <w:ilvl w:val="0"/>
          <w:numId w:val="16"/>
        </w:numPr>
        <w:tabs>
          <w:tab w:val="left" w:pos="284"/>
          <w:tab w:val="left" w:pos="567"/>
        </w:tabs>
        <w:ind w:left="426" w:hanging="426"/>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Zajištění staveniště (objektu) proti vniku neoprávněných osob, zajištění bezpečnosti práce a ochrany životního prostředí.</w:t>
      </w:r>
    </w:p>
    <w:p w14:paraId="72E9A7F1" w14:textId="3FA62071"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Zajištění ohlášení archeologických nálezů v souladu s příslušnými právními předpisy.</w:t>
      </w:r>
    </w:p>
    <w:p w14:paraId="08DCC8D5" w14:textId="63376631"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Zpracování projektové dokumentace skutečného provedení stavby, kde budou nově zpracovány výkresy skutečného stavu stavby po ukončení realizace s vyznačením změn oproti projektové dokumentaci.</w:t>
      </w:r>
    </w:p>
    <w:p w14:paraId="191145A9" w14:textId="77777777"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 (např. výrobní dokumentace).</w:t>
      </w:r>
    </w:p>
    <w:p w14:paraId="46AA134D" w14:textId="6E9EFD85" w:rsidR="00C065E5"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Vyhotovení a zajištění veškerých nezbytných podkladů a dokladů pro řízení popř. jiný postup dle stavebního zákona, na základě kterého bude možno po dokončení díla započít s trvalým užíváním stavby (např. pro vydání kolaudačního </w:t>
      </w:r>
      <w:r w:rsidR="005558E3">
        <w:rPr>
          <w:rFonts w:ascii="Arial" w:eastAsia="Arial" w:hAnsi="Arial" w:cs="Arial"/>
          <w:sz w:val="22"/>
          <w:szCs w:val="22"/>
        </w:rPr>
        <w:t>rozhodnutí</w:t>
      </w:r>
      <w:r>
        <w:rPr>
          <w:rFonts w:ascii="Arial" w:eastAsia="Arial" w:hAnsi="Arial" w:cs="Arial"/>
          <w:sz w:val="22"/>
          <w:szCs w:val="22"/>
        </w:rPr>
        <w:t xml:space="preserve">). </w:t>
      </w:r>
    </w:p>
    <w:p w14:paraId="05B33F94" w14:textId="7A931F33" w:rsidR="00C065E5" w:rsidRPr="00A6581D" w:rsidRDefault="004975DC" w:rsidP="00063EB9">
      <w:pPr>
        <w:pStyle w:val="Zkladntext2"/>
        <w:numPr>
          <w:ilvl w:val="0"/>
          <w:numId w:val="16"/>
        </w:numPr>
        <w:tabs>
          <w:tab w:val="left" w:pos="284"/>
        </w:tabs>
        <w:ind w:left="426" w:hanging="426"/>
        <w:rPr>
          <w:rFonts w:ascii="Arial" w:eastAsia="Arial" w:hAnsi="Arial" w:cs="Arial"/>
          <w:sz w:val="22"/>
          <w:szCs w:val="22"/>
        </w:rPr>
      </w:pPr>
      <w:r>
        <w:rPr>
          <w:rFonts w:ascii="Arial" w:eastAsia="Arial" w:hAnsi="Arial" w:cs="Arial"/>
          <w:sz w:val="22"/>
          <w:szCs w:val="22"/>
        </w:rPr>
        <w:t xml:space="preserve">   </w:t>
      </w:r>
      <w:r w:rsidR="00063EB9">
        <w:rPr>
          <w:rFonts w:ascii="Arial" w:eastAsia="Arial" w:hAnsi="Arial" w:cs="Arial"/>
          <w:sz w:val="22"/>
          <w:szCs w:val="22"/>
        </w:rPr>
        <w:t xml:space="preserve"> </w:t>
      </w:r>
      <w:r w:rsidRPr="00A6581D">
        <w:rPr>
          <w:rFonts w:ascii="Arial" w:eastAsia="Arial" w:hAnsi="Arial" w:cs="Arial"/>
          <w:sz w:val="22"/>
          <w:szCs w:val="22"/>
        </w:rPr>
        <w:t>Pojištění díla a odpovědnosti za škodu způsobenou v souvislosti s prováděním díla.</w:t>
      </w:r>
    </w:p>
    <w:p w14:paraId="489AB2A2" w14:textId="70C40314" w:rsidR="00C065E5" w:rsidRDefault="004975DC" w:rsidP="00063EB9">
      <w:pPr>
        <w:pStyle w:val="Zkladntext2"/>
        <w:numPr>
          <w:ilvl w:val="0"/>
          <w:numId w:val="16"/>
        </w:numPr>
        <w:tabs>
          <w:tab w:val="left" w:pos="284"/>
        </w:tabs>
        <w:spacing w:after="120"/>
        <w:ind w:left="426" w:hanging="426"/>
        <w:rPr>
          <w:rFonts w:ascii="Arial" w:eastAsia="Arial" w:hAnsi="Arial" w:cs="Arial"/>
          <w:sz w:val="22"/>
          <w:szCs w:val="22"/>
        </w:rPr>
      </w:pPr>
      <w:r w:rsidRPr="00A6581D">
        <w:rPr>
          <w:rFonts w:ascii="Arial" w:eastAsia="Arial" w:hAnsi="Arial" w:cs="Arial"/>
          <w:sz w:val="22"/>
          <w:szCs w:val="22"/>
        </w:rPr>
        <w:t xml:space="preserve">   </w:t>
      </w:r>
      <w:r w:rsidRPr="00A6581D">
        <w:rPr>
          <w:rFonts w:ascii="Arial" w:hAnsi="Arial"/>
          <w:sz w:val="22"/>
          <w:szCs w:val="22"/>
        </w:rPr>
        <w:t>Provedení podrobné fotodokumentace průběhu zhotovování díla. Dokumentace</w:t>
      </w:r>
      <w:r>
        <w:rPr>
          <w:rFonts w:ascii="Arial" w:hAnsi="Arial"/>
          <w:sz w:val="22"/>
          <w:szCs w:val="22"/>
        </w:rPr>
        <w:t xml:space="preserve"> bude předána objednateli po ukončení díla na přenosném nosiči.</w:t>
      </w:r>
      <w:r>
        <w:rPr>
          <w:rFonts w:ascii="Arial" w:eastAsia="Arial" w:hAnsi="Arial" w:cs="Arial"/>
          <w:sz w:val="22"/>
          <w:szCs w:val="22"/>
        </w:rPr>
        <w:t xml:space="preserve"> </w:t>
      </w:r>
    </w:p>
    <w:p w14:paraId="02366914" w14:textId="77983879" w:rsidR="0005472E" w:rsidRDefault="0005472E" w:rsidP="00293B20">
      <w:pPr>
        <w:pStyle w:val="Zkladntext2"/>
        <w:tabs>
          <w:tab w:val="left" w:pos="284"/>
        </w:tabs>
        <w:spacing w:after="120"/>
        <w:rPr>
          <w:rFonts w:ascii="Arial" w:eastAsia="Arial" w:hAnsi="Arial" w:cs="Arial"/>
          <w:sz w:val="22"/>
          <w:szCs w:val="22"/>
        </w:rPr>
      </w:pPr>
      <w:r w:rsidRPr="0005472E">
        <w:rPr>
          <w:rFonts w:ascii="Arial" w:eastAsia="Arial" w:hAnsi="Arial" w:cs="Arial"/>
          <w:sz w:val="22"/>
          <w:szCs w:val="22"/>
        </w:rPr>
        <w:t>Náklady na tyto činnosti, i pokud nejsou výslovně uvedeny v položkách soupisu prací, jsou součástí ceny díla (budou zohledněny v</w:t>
      </w:r>
      <w:r w:rsidR="00702D42">
        <w:rPr>
          <w:rFonts w:ascii="Arial" w:eastAsia="Arial" w:hAnsi="Arial" w:cs="Arial"/>
          <w:sz w:val="22"/>
          <w:szCs w:val="22"/>
        </w:rPr>
        <w:t xml:space="preserve"> cenách </w:t>
      </w:r>
      <w:r w:rsidRPr="0005472E">
        <w:rPr>
          <w:rFonts w:ascii="Arial" w:eastAsia="Arial" w:hAnsi="Arial" w:cs="Arial"/>
          <w:sz w:val="22"/>
          <w:szCs w:val="22"/>
        </w:rPr>
        <w:t>ostatních polož</w:t>
      </w:r>
      <w:r w:rsidR="00702D42">
        <w:rPr>
          <w:rFonts w:ascii="Arial" w:eastAsia="Arial" w:hAnsi="Arial" w:cs="Arial"/>
          <w:sz w:val="22"/>
          <w:szCs w:val="22"/>
        </w:rPr>
        <w:t>e</w:t>
      </w:r>
      <w:r w:rsidRPr="0005472E">
        <w:rPr>
          <w:rFonts w:ascii="Arial" w:eastAsia="Arial" w:hAnsi="Arial" w:cs="Arial"/>
          <w:sz w:val="22"/>
          <w:szCs w:val="22"/>
        </w:rPr>
        <w:t>k soupisu prací</w:t>
      </w:r>
      <w:r>
        <w:rPr>
          <w:rFonts w:ascii="Arial" w:eastAsia="Arial" w:hAnsi="Arial" w:cs="Arial"/>
          <w:sz w:val="22"/>
          <w:szCs w:val="22"/>
        </w:rPr>
        <w:t>).</w:t>
      </w:r>
    </w:p>
    <w:p w14:paraId="71C3CE96" w14:textId="77777777" w:rsidR="00C065E5" w:rsidRDefault="004975DC">
      <w:pPr>
        <w:pStyle w:val="Zkladntext2"/>
        <w:numPr>
          <w:ilvl w:val="1"/>
          <w:numId w:val="10"/>
        </w:numPr>
        <w:tabs>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14:paraId="7FD9333E" w14:textId="77777777" w:rsidR="00C065E5" w:rsidRDefault="004975DC">
      <w:pPr>
        <w:pStyle w:val="Zkladntext2"/>
        <w:numPr>
          <w:ilvl w:val="2"/>
          <w:numId w:val="17"/>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14:paraId="4A8FE14F" w14:textId="277DF0A9" w:rsidR="00C065E5" w:rsidRDefault="004975DC">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w:t>
      </w:r>
      <w:proofErr w:type="spellStart"/>
      <w:r>
        <w:rPr>
          <w:rFonts w:ascii="Arial" w:eastAsia="Arial" w:hAnsi="Arial" w:cs="Arial"/>
          <w:sz w:val="22"/>
          <w:szCs w:val="22"/>
        </w:rPr>
        <w:t>méněpráce</w:t>
      </w:r>
      <w:proofErr w:type="spellEnd"/>
      <w:r>
        <w:rPr>
          <w:rFonts w:ascii="Arial" w:eastAsia="Arial" w:hAnsi="Arial" w:cs="Arial"/>
          <w:sz w:val="22"/>
          <w:szCs w:val="22"/>
        </w:rPr>
        <w:t xml:space="preserve">) musí být vždy sjednány formou písemného dodatku ke smlouvě. </w:t>
      </w:r>
    </w:p>
    <w:p w14:paraId="0CC3836C" w14:textId="77777777" w:rsidR="00C065E5" w:rsidRDefault="004975DC">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lastRenderedPageBreak/>
        <w:t xml:space="preserve">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bookmarkStart w:id="2" w:name="_Toc323104680"/>
    </w:p>
    <w:p w14:paraId="244F0AD7" w14:textId="77777777" w:rsidR="00E10ECC" w:rsidRDefault="00E10ECC" w:rsidP="0006720B">
      <w:pPr>
        <w:pStyle w:val="Zkladntext2"/>
        <w:tabs>
          <w:tab w:val="left" w:pos="0"/>
        </w:tabs>
        <w:rPr>
          <w:rFonts w:ascii="Arial" w:eastAsia="Arial" w:hAnsi="Arial" w:cs="Arial"/>
          <w:b/>
          <w:bCs/>
          <w:sz w:val="22"/>
          <w:szCs w:val="22"/>
        </w:rPr>
      </w:pPr>
    </w:p>
    <w:p w14:paraId="4395730B" w14:textId="77777777" w:rsidR="00C065E5" w:rsidRDefault="004975DC">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IV.</w:t>
      </w:r>
    </w:p>
    <w:p w14:paraId="576B384C" w14:textId="77777777" w:rsidR="00C065E5" w:rsidRDefault="004975D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14:paraId="475BAA81" w14:textId="77777777" w:rsidR="00C065E5" w:rsidRDefault="004975DC">
      <w:pPr>
        <w:pStyle w:val="Zkladntext2"/>
        <w:tabs>
          <w:tab w:val="left" w:pos="0"/>
          <w:tab w:val="left" w:pos="709"/>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14:paraId="22A8EA1C"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 xml:space="preserve">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14:paraId="452A0671" w14:textId="77777777" w:rsidR="00C065E5" w:rsidRDefault="004975DC">
      <w:pPr>
        <w:pStyle w:val="Zkladntext2"/>
        <w:tabs>
          <w:tab w:val="left" w:pos="0"/>
          <w:tab w:val="left" w:pos="709"/>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Kvalita a jakost díla</w:t>
      </w:r>
      <w:r>
        <w:rPr>
          <w:rFonts w:ascii="Arial" w:eastAsia="Arial" w:hAnsi="Arial" w:cs="Arial"/>
          <w:sz w:val="22"/>
          <w:szCs w:val="22"/>
        </w:rPr>
        <w:t xml:space="preserve"> </w:t>
      </w:r>
    </w:p>
    <w:p w14:paraId="784607D2"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normy ČSN se stávají tímto závaznými pro zhotovení díla podle této smlouvy.</w:t>
      </w:r>
    </w:p>
    <w:p w14:paraId="31A6FD46" w14:textId="68BDC3BF"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4.2.2  </w:t>
      </w:r>
      <w:r>
        <w:rPr>
          <w:rFonts w:ascii="Arial" w:eastAsia="Arial" w:hAnsi="Arial" w:cs="Arial"/>
          <w:sz w:val="22"/>
          <w:szCs w:val="22"/>
        </w:rPr>
        <w:tab/>
        <w:t>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w:t>
      </w:r>
      <w:r w:rsidR="008E48FC">
        <w:rPr>
          <w:rFonts w:ascii="Arial" w:eastAsia="Arial" w:hAnsi="Arial" w:cs="Arial"/>
          <w:sz w:val="22"/>
          <w:szCs w:val="22"/>
        </w:rPr>
        <w:t>.</w:t>
      </w:r>
      <w:r>
        <w:rPr>
          <w:rFonts w:ascii="Arial" w:eastAsia="Arial" w:hAnsi="Arial" w:cs="Arial"/>
          <w:sz w:val="22"/>
          <w:szCs w:val="22"/>
        </w:rPr>
        <w:t xml:space="preserve"> </w:t>
      </w:r>
    </w:p>
    <w:p w14:paraId="6E4F352D"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Povinnost kontroly předaných podkladů a seznámení s podmínkami provádění díla</w:t>
      </w:r>
    </w:p>
    <w:p w14:paraId="6FB7FBE0"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4.3.1  </w:t>
      </w:r>
      <w:r>
        <w:rPr>
          <w:rFonts w:ascii="Arial" w:eastAsia="Arial" w:hAnsi="Arial" w:cs="Arial"/>
          <w:sz w:val="22"/>
          <w:szCs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0046BC63"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w:t>
      </w:r>
      <w:r>
        <w:rPr>
          <w:rFonts w:ascii="Arial" w:eastAsia="Arial" w:hAnsi="Arial" w:cs="Arial"/>
          <w:sz w:val="22"/>
          <w:szCs w:val="22"/>
        </w:rPr>
        <w:tab/>
        <w:t xml:space="preserve">Zhotovitel podpisem smlouvy potvrzuje, že se seznámil s podmínkami v místě provádění díla a že práce mohou být provedeny způsobem a v termínech stanovených smlouvou. </w:t>
      </w:r>
    </w:p>
    <w:p w14:paraId="34B5C6C1"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součinnosti </w:t>
      </w:r>
    </w:p>
    <w:p w14:paraId="3C96BB13" w14:textId="33F0B326" w:rsidR="00C065E5" w:rsidRDefault="00ED08DA">
      <w:pPr>
        <w:pStyle w:val="Zkladntext2"/>
        <w:tabs>
          <w:tab w:val="left" w:pos="0"/>
        </w:tabs>
        <w:spacing w:after="120"/>
        <w:rPr>
          <w:rFonts w:ascii="Arial" w:eastAsia="Arial" w:hAnsi="Arial" w:cs="Arial"/>
          <w:sz w:val="22"/>
          <w:szCs w:val="22"/>
        </w:rPr>
      </w:pPr>
      <w:r>
        <w:rPr>
          <w:rFonts w:ascii="Arial" w:eastAsia="Arial" w:hAnsi="Arial" w:cs="Arial"/>
          <w:sz w:val="22"/>
          <w:szCs w:val="22"/>
        </w:rPr>
        <w:t>4.4.</w:t>
      </w:r>
      <w:r w:rsidR="00322B33">
        <w:rPr>
          <w:rFonts w:ascii="Arial" w:eastAsia="Arial" w:hAnsi="Arial" w:cs="Arial"/>
          <w:sz w:val="22"/>
          <w:szCs w:val="22"/>
        </w:rPr>
        <w:t>1</w:t>
      </w:r>
      <w:r>
        <w:rPr>
          <w:rFonts w:ascii="Arial" w:eastAsia="Arial" w:hAnsi="Arial" w:cs="Arial"/>
          <w:sz w:val="22"/>
          <w:szCs w:val="22"/>
        </w:rPr>
        <w:tab/>
      </w:r>
      <w:r w:rsidR="004975DC">
        <w:rPr>
          <w:rFonts w:ascii="Arial" w:eastAsia="Arial" w:hAnsi="Arial" w:cs="Arial"/>
          <w:sz w:val="22"/>
          <w:szCs w:val="22"/>
        </w:rPr>
        <w:t xml:space="preserve">Zhotovitel je povinen spolupracovat se zástupci objednatele, osobami vykonávajícími pro objednatele technický </w:t>
      </w:r>
      <w:r w:rsidR="00E10ECC">
        <w:rPr>
          <w:rFonts w:ascii="Arial" w:eastAsia="Arial" w:hAnsi="Arial" w:cs="Arial"/>
          <w:sz w:val="22"/>
          <w:szCs w:val="22"/>
        </w:rPr>
        <w:t xml:space="preserve">dozor </w:t>
      </w:r>
      <w:r w:rsidR="004975DC">
        <w:rPr>
          <w:rFonts w:ascii="Arial" w:eastAsia="Arial" w:hAnsi="Arial" w:cs="Arial"/>
          <w:sz w:val="22"/>
          <w:szCs w:val="22"/>
        </w:rPr>
        <w:t>a dozor</w:t>
      </w:r>
      <w:r w:rsidR="00E10ECC">
        <w:rPr>
          <w:rFonts w:ascii="Arial" w:eastAsia="Arial" w:hAnsi="Arial" w:cs="Arial"/>
          <w:sz w:val="22"/>
          <w:szCs w:val="22"/>
        </w:rPr>
        <w:t xml:space="preserve"> projektanta</w:t>
      </w:r>
      <w:r w:rsidR="004975DC">
        <w:rPr>
          <w:rFonts w:ascii="Arial" w:eastAsia="Arial" w:hAnsi="Arial" w:cs="Arial"/>
          <w:sz w:val="22"/>
          <w:szCs w:val="22"/>
        </w:rPr>
        <w:t xml:space="preserve"> a s koordinátorem BOZP určeným objednatelem a respektovat jimi udělené pokyny.</w:t>
      </w:r>
    </w:p>
    <w:p w14:paraId="0911643D" w14:textId="244F3FAF" w:rsidR="00315B38" w:rsidRPr="0061445B" w:rsidRDefault="007D4CCF" w:rsidP="00315B38">
      <w:pPr>
        <w:pStyle w:val="Zkladntext2"/>
        <w:tabs>
          <w:tab w:val="left" w:pos="0"/>
        </w:tabs>
        <w:spacing w:after="120"/>
        <w:rPr>
          <w:rFonts w:ascii="Arial" w:eastAsia="Arial" w:hAnsi="Arial" w:cs="Arial"/>
          <w:sz w:val="22"/>
          <w:szCs w:val="22"/>
        </w:rPr>
      </w:pPr>
      <w:r w:rsidRPr="0061445B">
        <w:rPr>
          <w:rFonts w:ascii="Arial" w:eastAsia="Arial" w:hAnsi="Arial" w:cs="Arial"/>
          <w:sz w:val="22"/>
          <w:szCs w:val="22"/>
        </w:rPr>
        <w:t xml:space="preserve">4.4.2  Zhotovitel </w:t>
      </w:r>
      <w:r w:rsidR="00315B38" w:rsidRPr="0061445B">
        <w:rPr>
          <w:rFonts w:ascii="Arial" w:eastAsia="Arial" w:hAnsi="Arial" w:cs="Arial"/>
          <w:sz w:val="22"/>
          <w:szCs w:val="22"/>
        </w:rPr>
        <w:t xml:space="preserve">se zavazuje v rámci provádění díla poskytnout součinnost, a to zejména přístup na </w:t>
      </w:r>
      <w:r w:rsidR="00425E3B" w:rsidRPr="0061445B">
        <w:rPr>
          <w:rFonts w:ascii="Arial" w:eastAsia="Arial" w:hAnsi="Arial" w:cs="Arial"/>
          <w:sz w:val="22"/>
          <w:szCs w:val="22"/>
        </w:rPr>
        <w:t xml:space="preserve">své </w:t>
      </w:r>
      <w:r w:rsidR="00315B38" w:rsidRPr="0061445B">
        <w:rPr>
          <w:rFonts w:ascii="Arial" w:eastAsia="Arial" w:hAnsi="Arial" w:cs="Arial"/>
          <w:sz w:val="22"/>
          <w:szCs w:val="22"/>
        </w:rPr>
        <w:t xml:space="preserve">lešení, jinému zhotoviteli, který bude provádět stavební práce na sousedním domě na pozemku </w:t>
      </w:r>
      <w:proofErr w:type="spellStart"/>
      <w:r w:rsidR="00315B38" w:rsidRPr="0061445B">
        <w:rPr>
          <w:rFonts w:ascii="Arial" w:eastAsia="Arial" w:hAnsi="Arial" w:cs="Arial"/>
          <w:sz w:val="22"/>
          <w:szCs w:val="22"/>
        </w:rPr>
        <w:t>parc</w:t>
      </w:r>
      <w:proofErr w:type="spellEnd"/>
      <w:r w:rsidR="00315B38" w:rsidRPr="0061445B">
        <w:rPr>
          <w:rFonts w:ascii="Arial" w:eastAsia="Arial" w:hAnsi="Arial" w:cs="Arial"/>
          <w:sz w:val="22"/>
          <w:szCs w:val="22"/>
        </w:rPr>
        <w:t xml:space="preserve">. </w:t>
      </w:r>
      <w:proofErr w:type="gramStart"/>
      <w:r w:rsidR="00315B38" w:rsidRPr="0061445B">
        <w:rPr>
          <w:rFonts w:ascii="Arial" w:eastAsia="Arial" w:hAnsi="Arial" w:cs="Arial"/>
          <w:sz w:val="22"/>
          <w:szCs w:val="22"/>
        </w:rPr>
        <w:t>č.</w:t>
      </w:r>
      <w:proofErr w:type="gramEnd"/>
      <w:r w:rsidR="00315B38" w:rsidRPr="0061445B">
        <w:rPr>
          <w:rFonts w:ascii="Arial" w:eastAsia="Arial" w:hAnsi="Arial" w:cs="Arial"/>
          <w:sz w:val="22"/>
          <w:szCs w:val="22"/>
        </w:rPr>
        <w:t xml:space="preserve">  st. 24/1 (rodinný dům č. p. 40). Opravy na domě č. p. 40, které </w:t>
      </w:r>
      <w:proofErr w:type="gramStart"/>
      <w:r w:rsidR="00315B38" w:rsidRPr="0061445B">
        <w:rPr>
          <w:rFonts w:ascii="Arial" w:eastAsia="Arial" w:hAnsi="Arial" w:cs="Arial"/>
          <w:sz w:val="22"/>
          <w:szCs w:val="22"/>
        </w:rPr>
        <w:t>nejsou</w:t>
      </w:r>
      <w:proofErr w:type="gramEnd"/>
      <w:r w:rsidR="00315B38" w:rsidRPr="0061445B">
        <w:rPr>
          <w:rFonts w:ascii="Arial" w:eastAsia="Arial" w:hAnsi="Arial" w:cs="Arial"/>
          <w:sz w:val="22"/>
          <w:szCs w:val="22"/>
        </w:rPr>
        <w:t xml:space="preserve"> předmětem díla dle této smlouvy </w:t>
      </w:r>
      <w:proofErr w:type="gramStart"/>
      <w:r w:rsidR="00315B38" w:rsidRPr="0061445B">
        <w:rPr>
          <w:rFonts w:ascii="Arial" w:eastAsia="Arial" w:hAnsi="Arial" w:cs="Arial"/>
          <w:sz w:val="22"/>
          <w:szCs w:val="22"/>
        </w:rPr>
        <w:t>budou</w:t>
      </w:r>
      <w:proofErr w:type="gramEnd"/>
      <w:r w:rsidR="00315B38" w:rsidRPr="0061445B">
        <w:rPr>
          <w:rFonts w:ascii="Arial" w:eastAsia="Arial" w:hAnsi="Arial" w:cs="Arial"/>
          <w:sz w:val="22"/>
          <w:szCs w:val="22"/>
        </w:rPr>
        <w:t xml:space="preserve"> zahrnovat:</w:t>
      </w:r>
    </w:p>
    <w:p w14:paraId="7B3F2EA1" w14:textId="0A05CDCE" w:rsidR="00315B38" w:rsidRPr="0061445B" w:rsidRDefault="00315B38" w:rsidP="00315B38">
      <w:pPr>
        <w:pStyle w:val="Zkladntext2"/>
        <w:tabs>
          <w:tab w:val="left" w:pos="0"/>
        </w:tabs>
        <w:spacing w:after="120"/>
        <w:rPr>
          <w:rFonts w:ascii="Arial" w:eastAsia="Arial" w:hAnsi="Arial" w:cs="Arial"/>
          <w:sz w:val="22"/>
          <w:szCs w:val="22"/>
        </w:rPr>
      </w:pPr>
      <w:r w:rsidRPr="0061445B">
        <w:rPr>
          <w:rFonts w:ascii="Arial" w:eastAsia="Arial" w:hAnsi="Arial" w:cs="Arial"/>
          <w:sz w:val="22"/>
          <w:szCs w:val="22"/>
        </w:rPr>
        <w:t xml:space="preserve">- oklepání nesoudržných vrstev omítky, nanesení nové hladké </w:t>
      </w:r>
      <w:proofErr w:type="spellStart"/>
      <w:r w:rsidRPr="0061445B">
        <w:rPr>
          <w:rFonts w:ascii="Arial" w:eastAsia="Arial" w:hAnsi="Arial" w:cs="Arial"/>
          <w:sz w:val="22"/>
          <w:szCs w:val="22"/>
        </w:rPr>
        <w:t>vápenno</w:t>
      </w:r>
      <w:proofErr w:type="spellEnd"/>
      <w:r w:rsidRPr="0061445B">
        <w:rPr>
          <w:rFonts w:ascii="Arial" w:eastAsia="Arial" w:hAnsi="Arial" w:cs="Arial"/>
          <w:sz w:val="22"/>
          <w:szCs w:val="22"/>
        </w:rPr>
        <w:t>-cementové omítky bez perlinek</w:t>
      </w:r>
      <w:r w:rsidR="001C64B2">
        <w:rPr>
          <w:rFonts w:ascii="Arial" w:eastAsia="Arial" w:hAnsi="Arial" w:cs="Arial"/>
          <w:sz w:val="22"/>
          <w:szCs w:val="22"/>
        </w:rPr>
        <w:t xml:space="preserve"> </w:t>
      </w:r>
      <w:r w:rsidRPr="0061445B">
        <w:rPr>
          <w:rFonts w:ascii="Arial" w:eastAsia="Arial" w:hAnsi="Arial" w:cs="Arial"/>
          <w:sz w:val="22"/>
          <w:szCs w:val="22"/>
        </w:rPr>
        <w:t>a konečný vápenný nebo silikátový nátěr,</w:t>
      </w:r>
    </w:p>
    <w:p w14:paraId="41ECD8B7" w14:textId="77777777" w:rsidR="00315B38" w:rsidRPr="0061445B" w:rsidRDefault="00315B38" w:rsidP="00315B38">
      <w:pPr>
        <w:pStyle w:val="Zkladntext2"/>
        <w:tabs>
          <w:tab w:val="left" w:pos="0"/>
        </w:tabs>
        <w:spacing w:after="120"/>
        <w:rPr>
          <w:rFonts w:ascii="Arial" w:eastAsia="Arial" w:hAnsi="Arial" w:cs="Arial"/>
          <w:sz w:val="22"/>
          <w:szCs w:val="22"/>
        </w:rPr>
      </w:pPr>
      <w:r w:rsidRPr="0061445B">
        <w:rPr>
          <w:rFonts w:ascii="Arial" w:eastAsia="Arial" w:hAnsi="Arial" w:cs="Arial"/>
          <w:sz w:val="22"/>
          <w:szCs w:val="22"/>
        </w:rPr>
        <w:t xml:space="preserve">- nátěr oplechování na štítové stěně, </w:t>
      </w:r>
    </w:p>
    <w:p w14:paraId="3642B2A2" w14:textId="77777777" w:rsidR="00315B38" w:rsidRPr="0061445B" w:rsidRDefault="00315B38" w:rsidP="00315B38">
      <w:pPr>
        <w:pStyle w:val="Zkladntext2"/>
        <w:tabs>
          <w:tab w:val="left" w:pos="0"/>
        </w:tabs>
        <w:spacing w:after="120"/>
        <w:rPr>
          <w:rFonts w:ascii="Arial" w:eastAsia="Arial" w:hAnsi="Arial" w:cs="Arial"/>
          <w:sz w:val="22"/>
          <w:szCs w:val="22"/>
        </w:rPr>
      </w:pPr>
      <w:r w:rsidRPr="0061445B">
        <w:rPr>
          <w:rFonts w:ascii="Arial" w:eastAsia="Arial" w:hAnsi="Arial" w:cs="Arial"/>
          <w:sz w:val="22"/>
          <w:szCs w:val="22"/>
        </w:rPr>
        <w:t>- nátěr ocelových konzol vynášející dřevěné bednění pro dešťový žlab u stěny,</w:t>
      </w:r>
    </w:p>
    <w:p w14:paraId="34157952" w14:textId="37CBB5A3" w:rsidR="007D4CCF" w:rsidRDefault="00315B38" w:rsidP="00315B38">
      <w:pPr>
        <w:pStyle w:val="Zkladntext2"/>
        <w:tabs>
          <w:tab w:val="left" w:pos="0"/>
        </w:tabs>
        <w:spacing w:after="120"/>
        <w:rPr>
          <w:rFonts w:ascii="Arial" w:eastAsia="Arial" w:hAnsi="Arial" w:cs="Arial"/>
          <w:sz w:val="22"/>
          <w:szCs w:val="22"/>
        </w:rPr>
      </w:pPr>
      <w:r w:rsidRPr="0061445B">
        <w:rPr>
          <w:rFonts w:ascii="Arial" w:eastAsia="Arial" w:hAnsi="Arial" w:cs="Arial"/>
          <w:sz w:val="22"/>
          <w:szCs w:val="22"/>
        </w:rPr>
        <w:t>- nátěr dřevěného bednění u dešťového žlabu.</w:t>
      </w:r>
      <w:r>
        <w:rPr>
          <w:rFonts w:ascii="Arial" w:eastAsia="Arial" w:hAnsi="Arial" w:cs="Arial"/>
          <w:sz w:val="22"/>
          <w:szCs w:val="22"/>
        </w:rPr>
        <w:t xml:space="preserve"> </w:t>
      </w:r>
    </w:p>
    <w:p w14:paraId="6C845413" w14:textId="74671C49" w:rsidR="00322B33" w:rsidRPr="00322B33" w:rsidRDefault="00322B33" w:rsidP="00322B33">
      <w:pPr>
        <w:pStyle w:val="Zkladntext2"/>
        <w:tabs>
          <w:tab w:val="left" w:pos="0"/>
        </w:tabs>
        <w:spacing w:after="120"/>
        <w:rPr>
          <w:rFonts w:ascii="Arial" w:eastAsia="Arial" w:hAnsi="Arial" w:cs="Arial"/>
          <w:sz w:val="22"/>
          <w:szCs w:val="22"/>
        </w:rPr>
      </w:pPr>
      <w:proofErr w:type="gramStart"/>
      <w:r w:rsidRPr="00322B33">
        <w:rPr>
          <w:rFonts w:ascii="Arial" w:eastAsia="Arial" w:hAnsi="Arial" w:cs="Arial"/>
          <w:sz w:val="22"/>
          <w:szCs w:val="22"/>
        </w:rPr>
        <w:t>4.4.</w:t>
      </w:r>
      <w:r w:rsidR="007D4CCF">
        <w:rPr>
          <w:rFonts w:ascii="Arial" w:eastAsia="Arial" w:hAnsi="Arial" w:cs="Arial"/>
          <w:sz w:val="22"/>
          <w:szCs w:val="22"/>
        </w:rPr>
        <w:t>3</w:t>
      </w:r>
      <w:r w:rsidRPr="00322B33">
        <w:rPr>
          <w:rFonts w:ascii="Arial" w:eastAsia="Arial" w:hAnsi="Arial" w:cs="Arial"/>
          <w:sz w:val="22"/>
          <w:szCs w:val="22"/>
        </w:rPr>
        <w:t xml:space="preserve">   Zhotovitel</w:t>
      </w:r>
      <w:proofErr w:type="gramEnd"/>
      <w:r w:rsidRPr="00322B33">
        <w:rPr>
          <w:rFonts w:ascii="Arial" w:eastAsia="Arial" w:hAnsi="Arial" w:cs="Arial"/>
          <w:sz w:val="22"/>
          <w:szCs w:val="22"/>
        </w:rPr>
        <w:t xml:space="preserve"> se zavazuje spolupůsobit při výkonu finanční kontroly ve smyslu § 2 písm. e) a § 13 zákona o finanční kontrole, tj. poskytnout kontrolnímu orgánu doklady o dodávkách stavebních prací, zboží a služeb hrazených z veřejných výdajů nebo z veřejné finanční </w:t>
      </w:r>
      <w:r w:rsidRPr="00322B33">
        <w:rPr>
          <w:rFonts w:ascii="Arial" w:eastAsia="Arial" w:hAnsi="Arial" w:cs="Arial"/>
          <w:sz w:val="22"/>
          <w:szCs w:val="22"/>
        </w:rPr>
        <w:lastRenderedPageBreak/>
        <w:t>podpory v rozsahu nezbytném pro ověření příslušné operace. Zhotovitel je povinen zavázat ke spolupráci také své subdodavatele.</w:t>
      </w:r>
    </w:p>
    <w:p w14:paraId="3B741901" w14:textId="77777777" w:rsidR="00C065E5" w:rsidRDefault="004975DC">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Základní povinnosti objednatele</w:t>
      </w:r>
    </w:p>
    <w:p w14:paraId="3FD80812" w14:textId="1E257B7B" w:rsidR="00B941A5" w:rsidRPr="00B941A5" w:rsidRDefault="00B941A5" w:rsidP="00B941A5">
      <w:pPr>
        <w:pStyle w:val="Zkladntext2"/>
        <w:tabs>
          <w:tab w:val="left" w:pos="0"/>
          <w:tab w:val="left" w:pos="567"/>
        </w:tabs>
        <w:spacing w:after="120"/>
        <w:rPr>
          <w:rFonts w:ascii="Arial" w:eastAsia="Arial" w:hAnsi="Arial" w:cs="Arial"/>
          <w:color w:val="FF0000"/>
          <w:sz w:val="22"/>
          <w:szCs w:val="22"/>
        </w:rPr>
      </w:pPr>
      <w:r>
        <w:rPr>
          <w:rFonts w:ascii="Arial" w:eastAsia="Arial" w:hAnsi="Arial" w:cs="Arial"/>
          <w:sz w:val="22"/>
          <w:szCs w:val="22"/>
        </w:rPr>
        <w:t>4.5.1</w:t>
      </w:r>
      <w:r>
        <w:rPr>
          <w:rFonts w:ascii="Arial" w:eastAsia="Arial" w:hAnsi="Arial" w:cs="Arial"/>
          <w:sz w:val="22"/>
          <w:szCs w:val="22"/>
        </w:rPr>
        <w:tab/>
      </w:r>
      <w:r w:rsidR="00C36EB9">
        <w:rPr>
          <w:rFonts w:ascii="Arial" w:eastAsia="Arial" w:hAnsi="Arial" w:cs="Arial"/>
          <w:sz w:val="22"/>
          <w:szCs w:val="22"/>
        </w:rPr>
        <w:t xml:space="preserve">Objednatel je povinen řádně a včas provedené dílo bez vad a nedodělků převzít a zaplatit za něj dohodnutou cenu. </w:t>
      </w:r>
    </w:p>
    <w:p w14:paraId="68C36504" w14:textId="77777777" w:rsidR="00C065E5" w:rsidRDefault="004975DC">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14:paraId="2B0735AD" w14:textId="77777777" w:rsidR="00C065E5" w:rsidRDefault="004975D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14:paraId="4EA304EA" w14:textId="6B4C84CA" w:rsidR="00C065E5" w:rsidRDefault="004975DC">
      <w:pPr>
        <w:pStyle w:val="Zkladntext2"/>
        <w:tabs>
          <w:tab w:val="left" w:pos="0"/>
        </w:tabs>
        <w:spacing w:after="120"/>
        <w:jc w:val="left"/>
        <w:rPr>
          <w:rFonts w:ascii="Arial" w:eastAsia="Arial" w:hAnsi="Arial" w:cs="Arial"/>
          <w:color w:val="000000"/>
          <w:sz w:val="22"/>
          <w:szCs w:val="22"/>
          <w:u w:val="single"/>
        </w:rPr>
      </w:pPr>
      <w:r>
        <w:rPr>
          <w:rFonts w:ascii="Arial" w:eastAsia="Arial" w:hAnsi="Arial" w:cs="Arial"/>
          <w:b/>
          <w:bCs/>
          <w:sz w:val="22"/>
          <w:szCs w:val="22"/>
        </w:rPr>
        <w:t>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color w:val="000000"/>
          <w:sz w:val="22"/>
          <w:szCs w:val="22"/>
          <w:u w:val="single"/>
        </w:rPr>
        <w:t>Termín</w:t>
      </w:r>
      <w:r w:rsidR="00D0788B">
        <w:rPr>
          <w:rFonts w:ascii="Arial" w:eastAsia="Arial" w:hAnsi="Arial" w:cs="Arial"/>
          <w:color w:val="000000"/>
          <w:sz w:val="22"/>
          <w:szCs w:val="22"/>
          <w:u w:val="single"/>
        </w:rPr>
        <w:t>y</w:t>
      </w:r>
      <w:r>
        <w:rPr>
          <w:rFonts w:ascii="Arial" w:eastAsia="Arial" w:hAnsi="Arial" w:cs="Arial"/>
          <w:color w:val="000000"/>
          <w:sz w:val="22"/>
          <w:szCs w:val="22"/>
          <w:u w:val="single"/>
        </w:rPr>
        <w:t xml:space="preserve"> zahájení</w:t>
      </w:r>
      <w:r w:rsidR="00D0788B">
        <w:rPr>
          <w:rFonts w:ascii="Arial" w:eastAsia="Arial" w:hAnsi="Arial" w:cs="Arial"/>
          <w:color w:val="000000"/>
          <w:sz w:val="22"/>
          <w:szCs w:val="22"/>
          <w:u w:val="single"/>
        </w:rPr>
        <w:t xml:space="preserve"> a provádění stavebních prací</w:t>
      </w:r>
    </w:p>
    <w:p w14:paraId="5F006165" w14:textId="77777777" w:rsidR="00C065E5" w:rsidRDefault="004975DC">
      <w:pPr>
        <w:pStyle w:val="Zkladntext2"/>
        <w:tabs>
          <w:tab w:val="left" w:pos="0"/>
        </w:tabs>
        <w:spacing w:after="120"/>
        <w:rPr>
          <w:rFonts w:ascii="Arial" w:eastAsia="Arial" w:hAnsi="Arial" w:cs="Arial"/>
          <w:color w:val="000000"/>
          <w:sz w:val="22"/>
          <w:szCs w:val="22"/>
        </w:rPr>
      </w:pPr>
      <w:r>
        <w:rPr>
          <w:rFonts w:ascii="Arial" w:eastAsia="Arial" w:hAnsi="Arial" w:cs="Arial"/>
          <w:color w:val="000000"/>
          <w:sz w:val="22"/>
          <w:szCs w:val="22"/>
        </w:rPr>
        <w:t xml:space="preserve">5.1.1 </w:t>
      </w:r>
      <w:r>
        <w:rPr>
          <w:rFonts w:ascii="Arial" w:eastAsia="Arial" w:hAnsi="Arial" w:cs="Arial"/>
          <w:color w:val="000000"/>
          <w:sz w:val="22"/>
          <w:szCs w:val="22"/>
        </w:rPr>
        <w:tab/>
      </w:r>
      <w:r>
        <w:rPr>
          <w:rFonts w:ascii="Arial" w:hAnsi="Arial" w:cs="Arial"/>
          <w:bCs/>
          <w:sz w:val="22"/>
        </w:rPr>
        <w:t xml:space="preserve">Zhotovitel je povinen zahájit práce na díle a řádně v nich pokračovat do </w:t>
      </w:r>
      <w:r>
        <w:rPr>
          <w:rFonts w:ascii="Arial" w:hAnsi="Arial" w:cs="Arial"/>
          <w:b/>
          <w:bCs/>
          <w:sz w:val="22"/>
        </w:rPr>
        <w:t>5 dnů</w:t>
      </w:r>
      <w:r>
        <w:rPr>
          <w:rFonts w:ascii="Arial" w:hAnsi="Arial" w:cs="Arial"/>
          <w:bCs/>
          <w:sz w:val="22"/>
        </w:rPr>
        <w:t xml:space="preserve"> od předání staveniště objednatelem, nedohodnou-li se smluvní strany jinak.</w:t>
      </w:r>
    </w:p>
    <w:p w14:paraId="2CA5381C"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Pr>
          <w:rFonts w:ascii="Arial" w:eastAsia="Arial" w:hAnsi="Arial" w:cs="Arial"/>
          <w:b/>
          <w:sz w:val="22"/>
          <w:szCs w:val="22"/>
        </w:rPr>
        <w:t>3 dnů</w:t>
      </w:r>
      <w:r>
        <w:rPr>
          <w:rFonts w:ascii="Arial" w:eastAsia="Arial" w:hAnsi="Arial" w:cs="Arial"/>
          <w:sz w:val="22"/>
          <w:szCs w:val="22"/>
        </w:rPr>
        <w:t xml:space="preserve"> ode dne, kdy měl práce na díle zahájit, je objednatel oprávněn od smlouvy odstoupit. </w:t>
      </w:r>
    </w:p>
    <w:p w14:paraId="59664A89" w14:textId="2DB236EB" w:rsidR="00C065E5" w:rsidRDefault="004975DC">
      <w:pPr>
        <w:pStyle w:val="Zkladntext2"/>
        <w:tabs>
          <w:tab w:val="left" w:pos="0"/>
        </w:tabs>
        <w:spacing w:after="120"/>
        <w:rPr>
          <w:rFonts w:ascii="Arial" w:eastAsia="Arial" w:hAnsi="Arial" w:cs="Arial"/>
          <w:sz w:val="22"/>
          <w:szCs w:val="22"/>
        </w:rPr>
      </w:pPr>
      <w:r w:rsidRPr="00737C0F">
        <w:rPr>
          <w:rFonts w:ascii="Arial" w:eastAsia="Arial" w:hAnsi="Arial" w:cs="Arial"/>
          <w:sz w:val="22"/>
          <w:szCs w:val="22"/>
        </w:rPr>
        <w:t xml:space="preserve">5.1.3 </w:t>
      </w:r>
      <w:r w:rsidRPr="00737C0F">
        <w:rPr>
          <w:rFonts w:ascii="Arial" w:eastAsia="Arial" w:hAnsi="Arial" w:cs="Arial"/>
          <w:sz w:val="22"/>
          <w:szCs w:val="22"/>
        </w:rPr>
        <w:tab/>
        <w:t xml:space="preserve">Zhotovitel </w:t>
      </w:r>
      <w:r w:rsidR="00247E50" w:rsidRPr="00737C0F">
        <w:rPr>
          <w:rFonts w:ascii="Arial" w:eastAsia="Arial" w:hAnsi="Arial" w:cs="Arial"/>
          <w:sz w:val="22"/>
          <w:szCs w:val="22"/>
        </w:rPr>
        <w:t>je povinen při realizaci dodržovat týdenní</w:t>
      </w:r>
      <w:r w:rsidRPr="00737C0F">
        <w:rPr>
          <w:rFonts w:ascii="Arial" w:eastAsia="Arial" w:hAnsi="Arial" w:cs="Arial"/>
          <w:sz w:val="22"/>
          <w:szCs w:val="22"/>
        </w:rPr>
        <w:t xml:space="preserve"> </w:t>
      </w:r>
      <w:r w:rsidR="00247E50" w:rsidRPr="00737C0F">
        <w:rPr>
          <w:rFonts w:ascii="Arial" w:eastAsia="Arial" w:hAnsi="Arial" w:cs="Arial"/>
          <w:sz w:val="22"/>
          <w:szCs w:val="22"/>
        </w:rPr>
        <w:t>h</w:t>
      </w:r>
      <w:r w:rsidRPr="00737C0F">
        <w:rPr>
          <w:rFonts w:ascii="Arial" w:eastAsia="Arial" w:hAnsi="Arial" w:cs="Arial"/>
          <w:sz w:val="22"/>
          <w:szCs w:val="22"/>
        </w:rPr>
        <w:t xml:space="preserve">armonogram </w:t>
      </w:r>
      <w:r w:rsidR="008866D8" w:rsidRPr="00737C0F">
        <w:rPr>
          <w:rFonts w:ascii="Arial" w:eastAsia="Arial" w:hAnsi="Arial" w:cs="Arial"/>
          <w:sz w:val="22"/>
          <w:szCs w:val="22"/>
        </w:rPr>
        <w:t>prací</w:t>
      </w:r>
      <w:r w:rsidR="008866D8">
        <w:rPr>
          <w:rFonts w:ascii="Arial" w:eastAsia="Arial" w:hAnsi="Arial" w:cs="Arial"/>
          <w:sz w:val="22"/>
          <w:szCs w:val="22"/>
        </w:rPr>
        <w:t xml:space="preserve"> schválený objednatelem </w:t>
      </w:r>
      <w:r w:rsidR="00247E50" w:rsidRPr="00737C0F">
        <w:rPr>
          <w:rFonts w:ascii="Arial" w:eastAsia="Arial" w:hAnsi="Arial" w:cs="Arial"/>
          <w:sz w:val="22"/>
          <w:szCs w:val="22"/>
        </w:rPr>
        <w:t>(viz odst. 10.1.3)</w:t>
      </w:r>
      <w:r w:rsidRPr="00737C0F">
        <w:rPr>
          <w:rFonts w:ascii="Arial" w:eastAsia="Arial" w:hAnsi="Arial" w:cs="Arial"/>
          <w:sz w:val="22"/>
          <w:szCs w:val="22"/>
        </w:rPr>
        <w:t xml:space="preserve">. </w:t>
      </w:r>
    </w:p>
    <w:p w14:paraId="29E58A67" w14:textId="48302C5B" w:rsidR="00D0788B" w:rsidRPr="00D0788B" w:rsidRDefault="00D0788B" w:rsidP="00D0788B">
      <w:pPr>
        <w:pStyle w:val="Zkladntext2"/>
        <w:tabs>
          <w:tab w:val="left" w:pos="0"/>
        </w:tabs>
        <w:spacing w:after="120"/>
        <w:rPr>
          <w:rFonts w:ascii="Arial" w:eastAsia="Arial" w:hAnsi="Arial" w:cs="Arial"/>
          <w:sz w:val="22"/>
          <w:szCs w:val="22"/>
        </w:rPr>
      </w:pPr>
      <w:r w:rsidRPr="00454682">
        <w:rPr>
          <w:rFonts w:ascii="Arial" w:eastAsia="Arial" w:hAnsi="Arial" w:cs="Arial"/>
          <w:bCs/>
          <w:sz w:val="22"/>
          <w:szCs w:val="22"/>
        </w:rPr>
        <w:t xml:space="preserve">5.1.4 Odstranění výplní otvorů se zhotovitel zavazuje zahájit v přímé časové vazbě na dodání truhlářských výrobků </w:t>
      </w:r>
      <w:r w:rsidRPr="00454682">
        <w:rPr>
          <w:rFonts w:ascii="Arial" w:eastAsia="Arial" w:hAnsi="Arial" w:cs="Arial"/>
          <w:sz w:val="22"/>
          <w:szCs w:val="22"/>
        </w:rPr>
        <w:t>tak, aby vznikla jen nezbytná časová prodleva mezi odstraněním stávajících výplní otvorů a jejich nahrazení novými. Po dobu mezi demontáží stávajících výplní otvorů a instalací nových zajistí ochranu interiéru před vniknutím osob či při vlivy počasí (např. déšť).</w:t>
      </w:r>
    </w:p>
    <w:p w14:paraId="67D1E397" w14:textId="77777777" w:rsidR="00C065E5" w:rsidRPr="00F45A72" w:rsidRDefault="004975DC">
      <w:pPr>
        <w:pStyle w:val="Zkladntext2"/>
        <w:tabs>
          <w:tab w:val="left" w:pos="0"/>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14:paraId="2AE3B2AD" w14:textId="44950EF6" w:rsidR="00DF5F49" w:rsidRPr="00454682" w:rsidRDefault="004975DC">
      <w:pPr>
        <w:pStyle w:val="Zkladntext2"/>
        <w:tabs>
          <w:tab w:val="left" w:pos="0"/>
        </w:tabs>
        <w:spacing w:after="120"/>
        <w:rPr>
          <w:rFonts w:ascii="Arial" w:eastAsia="Arial" w:hAnsi="Arial" w:cs="Arial"/>
          <w:sz w:val="22"/>
          <w:szCs w:val="22"/>
        </w:rPr>
      </w:pPr>
      <w:r w:rsidRPr="00F45A72">
        <w:rPr>
          <w:rFonts w:ascii="Arial" w:eastAsia="Arial" w:hAnsi="Arial" w:cs="Arial"/>
          <w:sz w:val="22"/>
          <w:szCs w:val="22"/>
        </w:rPr>
        <w:t xml:space="preserve">5.2.1 </w:t>
      </w:r>
      <w:r w:rsidRPr="00F45A72">
        <w:rPr>
          <w:rFonts w:ascii="Arial" w:eastAsia="Arial" w:hAnsi="Arial" w:cs="Arial"/>
          <w:sz w:val="22"/>
          <w:szCs w:val="22"/>
        </w:rPr>
        <w:tab/>
        <w:t xml:space="preserve">Zhotovitel je povinen dokončit </w:t>
      </w:r>
      <w:r w:rsidR="00DF5F49" w:rsidRPr="00F45A72">
        <w:rPr>
          <w:rFonts w:ascii="Arial" w:eastAsia="Arial" w:hAnsi="Arial" w:cs="Arial"/>
          <w:sz w:val="22"/>
          <w:szCs w:val="22"/>
        </w:rPr>
        <w:t xml:space="preserve">stavební </w:t>
      </w:r>
      <w:r w:rsidRPr="00F45A72">
        <w:rPr>
          <w:rFonts w:ascii="Arial" w:eastAsia="Arial" w:hAnsi="Arial" w:cs="Arial"/>
          <w:sz w:val="22"/>
          <w:szCs w:val="22"/>
        </w:rPr>
        <w:t xml:space="preserve">práce na díle </w:t>
      </w:r>
      <w:r w:rsidRPr="00654FC2">
        <w:rPr>
          <w:rFonts w:ascii="Arial" w:eastAsia="Arial" w:hAnsi="Arial" w:cs="Arial"/>
          <w:sz w:val="22"/>
          <w:szCs w:val="22"/>
        </w:rPr>
        <w:t xml:space="preserve">nejpozději do </w:t>
      </w:r>
      <w:r w:rsidR="0046351D" w:rsidRPr="00654FC2">
        <w:rPr>
          <w:rFonts w:ascii="Arial" w:eastAsia="Arial" w:hAnsi="Arial" w:cs="Arial"/>
          <w:b/>
          <w:sz w:val="22"/>
          <w:szCs w:val="22"/>
        </w:rPr>
        <w:t>28 týdnů</w:t>
      </w:r>
      <w:r w:rsidRPr="00654FC2">
        <w:rPr>
          <w:rFonts w:ascii="Arial" w:eastAsia="Arial" w:hAnsi="Arial" w:cs="Arial"/>
          <w:sz w:val="22"/>
          <w:szCs w:val="22"/>
        </w:rPr>
        <w:t xml:space="preserve"> od</w:t>
      </w:r>
      <w:r w:rsidRPr="00454682">
        <w:rPr>
          <w:rFonts w:ascii="Arial" w:eastAsia="Arial" w:hAnsi="Arial" w:cs="Arial"/>
          <w:sz w:val="22"/>
          <w:szCs w:val="22"/>
        </w:rPr>
        <w:t xml:space="preserve"> předání staveniště. Ve sjednaném termínu pro </w:t>
      </w:r>
      <w:r w:rsidR="00E10ECC" w:rsidRPr="00454682">
        <w:rPr>
          <w:rFonts w:ascii="Arial" w:eastAsia="Arial" w:hAnsi="Arial" w:cs="Arial"/>
          <w:sz w:val="22"/>
          <w:szCs w:val="22"/>
        </w:rPr>
        <w:t>dokončení stavebních prací</w:t>
      </w:r>
      <w:r w:rsidRPr="00454682">
        <w:rPr>
          <w:rFonts w:ascii="Arial" w:eastAsia="Arial" w:hAnsi="Arial" w:cs="Arial"/>
          <w:sz w:val="22"/>
          <w:szCs w:val="22"/>
        </w:rPr>
        <w:t xml:space="preserve"> je zohledněno též riziko zahájení stavebních prací a provádění díla v klimaticky nepříznivém období, což znamená, že zhotovitel není oprávněn požadovat prodloužení termínu dokončen</w:t>
      </w:r>
      <w:r w:rsidR="00E10ECC" w:rsidRPr="00454682">
        <w:rPr>
          <w:rFonts w:ascii="Arial" w:eastAsia="Arial" w:hAnsi="Arial" w:cs="Arial"/>
          <w:sz w:val="22"/>
          <w:szCs w:val="22"/>
        </w:rPr>
        <w:t>í stavebních prací na</w:t>
      </w:r>
      <w:r w:rsidRPr="00454682">
        <w:rPr>
          <w:rFonts w:ascii="Arial" w:eastAsia="Arial" w:hAnsi="Arial" w:cs="Arial"/>
          <w:sz w:val="22"/>
          <w:szCs w:val="22"/>
        </w:rPr>
        <w:t xml:space="preserve"> díl</w:t>
      </w:r>
      <w:r w:rsidR="00E10ECC" w:rsidRPr="00454682">
        <w:rPr>
          <w:rFonts w:ascii="Arial" w:eastAsia="Arial" w:hAnsi="Arial" w:cs="Arial"/>
          <w:sz w:val="22"/>
          <w:szCs w:val="22"/>
        </w:rPr>
        <w:t>e</w:t>
      </w:r>
      <w:r w:rsidRPr="00454682">
        <w:rPr>
          <w:rFonts w:ascii="Arial" w:eastAsia="Arial" w:hAnsi="Arial" w:cs="Arial"/>
          <w:sz w:val="22"/>
          <w:szCs w:val="22"/>
        </w:rPr>
        <w:t xml:space="preserve">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w:t>
      </w:r>
      <w:r w:rsidR="00E10ECC" w:rsidRPr="00454682">
        <w:rPr>
          <w:rFonts w:ascii="Arial" w:eastAsia="Arial" w:hAnsi="Arial" w:cs="Arial"/>
          <w:sz w:val="22"/>
          <w:szCs w:val="22"/>
        </w:rPr>
        <w:t xml:space="preserve"> </w:t>
      </w:r>
      <w:r w:rsidR="00DF5F49" w:rsidRPr="00454682">
        <w:rPr>
          <w:rFonts w:ascii="Arial" w:eastAsia="Arial" w:hAnsi="Arial" w:cs="Arial"/>
          <w:sz w:val="22"/>
          <w:szCs w:val="22"/>
        </w:rPr>
        <w:t xml:space="preserve"> </w:t>
      </w:r>
    </w:p>
    <w:p w14:paraId="79F4607F" w14:textId="5F423996" w:rsidR="00C065E5" w:rsidRDefault="004975DC">
      <w:pPr>
        <w:pStyle w:val="Zkladntext2"/>
        <w:tabs>
          <w:tab w:val="left" w:pos="0"/>
        </w:tabs>
        <w:spacing w:after="120"/>
        <w:rPr>
          <w:rFonts w:ascii="Arial" w:eastAsia="Arial" w:hAnsi="Arial" w:cs="Arial"/>
          <w:sz w:val="22"/>
          <w:szCs w:val="22"/>
        </w:rPr>
      </w:pPr>
      <w:r w:rsidRPr="00F45A72">
        <w:rPr>
          <w:rFonts w:ascii="Arial" w:eastAsia="Arial" w:hAnsi="Arial" w:cs="Arial"/>
          <w:sz w:val="22"/>
          <w:szCs w:val="22"/>
        </w:rPr>
        <w:t xml:space="preserve">5.2.2 </w:t>
      </w:r>
      <w:r w:rsidRPr="00F45A72">
        <w:rPr>
          <w:rFonts w:ascii="Arial" w:eastAsia="Arial" w:hAnsi="Arial" w:cs="Arial"/>
          <w:sz w:val="22"/>
          <w:szCs w:val="22"/>
        </w:rPr>
        <w:tab/>
        <w:t xml:space="preserve">Zhotovitel je oprávněn dokončit práce na díle i před sjednaným termínem a objednatel </w:t>
      </w:r>
      <w:r>
        <w:rPr>
          <w:rFonts w:ascii="Arial" w:eastAsia="Arial" w:hAnsi="Arial" w:cs="Arial"/>
          <w:sz w:val="22"/>
          <w:szCs w:val="22"/>
        </w:rPr>
        <w:t>je povinen dříve dokončené dílo převzít a zaplatit.</w:t>
      </w:r>
    </w:p>
    <w:p w14:paraId="0E8C96D4" w14:textId="3C6E5EF0" w:rsidR="00654FC2" w:rsidRPr="00654FC2" w:rsidRDefault="00654FC2" w:rsidP="00654FC2">
      <w:pPr>
        <w:pStyle w:val="Zkladntext2"/>
        <w:rPr>
          <w:rFonts w:ascii="Arial" w:eastAsia="Arial" w:hAnsi="Arial" w:cs="Arial"/>
          <w:sz w:val="22"/>
          <w:szCs w:val="22"/>
        </w:rPr>
      </w:pPr>
      <w:r>
        <w:rPr>
          <w:rFonts w:ascii="Arial" w:eastAsia="Arial" w:hAnsi="Arial" w:cs="Arial"/>
          <w:sz w:val="22"/>
          <w:szCs w:val="22"/>
        </w:rPr>
        <w:t xml:space="preserve">5.2.3 </w:t>
      </w:r>
      <w:r w:rsidRPr="00654FC2">
        <w:rPr>
          <w:rFonts w:ascii="Arial" w:eastAsia="Arial" w:hAnsi="Arial" w:cs="Arial"/>
          <w:sz w:val="22"/>
          <w:szCs w:val="22"/>
        </w:rPr>
        <w:t xml:space="preserve">Zhotovitel se zavazuje provést dílo v souladu s aktualizovaným časovým harmonogramem prací, který bude předložen zhotovitelem při předání staveniště a následně odsouhlasen objednatelem a bude během výstavby dodržován. </w:t>
      </w:r>
    </w:p>
    <w:p w14:paraId="49EAF5D9" w14:textId="77777777" w:rsidR="00654FC2" w:rsidRDefault="00654FC2" w:rsidP="00654FC2">
      <w:pPr>
        <w:pStyle w:val="Zkladntext2"/>
        <w:rPr>
          <w:rFonts w:ascii="Arial" w:eastAsia="Arial" w:hAnsi="Arial" w:cs="Arial"/>
          <w:sz w:val="22"/>
          <w:szCs w:val="22"/>
        </w:rPr>
      </w:pPr>
    </w:p>
    <w:p w14:paraId="42830361" w14:textId="409A381F" w:rsidR="00654FC2" w:rsidRPr="00654FC2" w:rsidRDefault="00654FC2" w:rsidP="00654FC2">
      <w:pPr>
        <w:pStyle w:val="Zkladntext2"/>
        <w:rPr>
          <w:rFonts w:ascii="Arial" w:eastAsia="Arial" w:hAnsi="Arial" w:cs="Arial"/>
          <w:sz w:val="22"/>
          <w:szCs w:val="22"/>
        </w:rPr>
      </w:pPr>
      <w:r w:rsidRPr="0061445B">
        <w:rPr>
          <w:rFonts w:ascii="Arial" w:eastAsia="Arial" w:hAnsi="Arial" w:cs="Arial"/>
          <w:sz w:val="22"/>
          <w:szCs w:val="22"/>
        </w:rPr>
        <w:t>5.</w:t>
      </w:r>
      <w:r w:rsidR="00315B38" w:rsidRPr="0061445B">
        <w:rPr>
          <w:rFonts w:ascii="Arial" w:eastAsia="Arial" w:hAnsi="Arial" w:cs="Arial"/>
          <w:sz w:val="22"/>
          <w:szCs w:val="22"/>
        </w:rPr>
        <w:t>2</w:t>
      </w:r>
      <w:r w:rsidRPr="0061445B">
        <w:rPr>
          <w:rFonts w:ascii="Arial" w:eastAsia="Arial" w:hAnsi="Arial" w:cs="Arial"/>
          <w:sz w:val="22"/>
          <w:szCs w:val="22"/>
        </w:rPr>
        <w:t xml:space="preserve">.4   Zhotovitel se zavazuje zpracovat harmonogram postupu prací tak, aby z něj bylo patrno, kdy budou probíhat práce na zateplení </w:t>
      </w:r>
      <w:proofErr w:type="spellStart"/>
      <w:r w:rsidRPr="0061445B">
        <w:rPr>
          <w:rFonts w:ascii="Arial" w:eastAsia="Arial" w:hAnsi="Arial" w:cs="Arial"/>
          <w:sz w:val="22"/>
          <w:szCs w:val="22"/>
        </w:rPr>
        <w:t>vnitroblokové</w:t>
      </w:r>
      <w:proofErr w:type="spellEnd"/>
      <w:r w:rsidRPr="0061445B">
        <w:rPr>
          <w:rFonts w:ascii="Arial" w:eastAsia="Arial" w:hAnsi="Arial" w:cs="Arial"/>
          <w:sz w:val="22"/>
          <w:szCs w:val="22"/>
        </w:rPr>
        <w:t xml:space="preserve"> stěny a zhotovitel poskytne součinnost zhotoviteli, který bude provádět stavební práce na</w:t>
      </w:r>
      <w:r w:rsidR="007D4CCF" w:rsidRPr="0061445B">
        <w:rPr>
          <w:rFonts w:ascii="Arial" w:eastAsia="Arial" w:hAnsi="Arial" w:cs="Arial"/>
          <w:sz w:val="22"/>
          <w:szCs w:val="22"/>
        </w:rPr>
        <w:t xml:space="preserve"> protější</w:t>
      </w:r>
      <w:r w:rsidRPr="0061445B">
        <w:rPr>
          <w:rFonts w:ascii="Arial" w:eastAsia="Arial" w:hAnsi="Arial" w:cs="Arial"/>
          <w:sz w:val="22"/>
          <w:szCs w:val="22"/>
        </w:rPr>
        <w:t xml:space="preserve"> </w:t>
      </w:r>
      <w:r w:rsidR="007D4CCF" w:rsidRPr="0061445B">
        <w:rPr>
          <w:rFonts w:ascii="Arial" w:eastAsia="Arial" w:hAnsi="Arial" w:cs="Arial"/>
          <w:sz w:val="22"/>
          <w:szCs w:val="22"/>
        </w:rPr>
        <w:t xml:space="preserve">stěně </w:t>
      </w:r>
      <w:r w:rsidRPr="0061445B">
        <w:rPr>
          <w:rFonts w:ascii="Arial" w:eastAsia="Arial" w:hAnsi="Arial" w:cs="Arial"/>
          <w:sz w:val="22"/>
          <w:szCs w:val="22"/>
        </w:rPr>
        <w:t>sousední</w:t>
      </w:r>
      <w:r w:rsidR="007D4CCF" w:rsidRPr="0061445B">
        <w:rPr>
          <w:rFonts w:ascii="Arial" w:eastAsia="Arial" w:hAnsi="Arial" w:cs="Arial"/>
          <w:sz w:val="22"/>
          <w:szCs w:val="22"/>
        </w:rPr>
        <w:t>ho domu</w:t>
      </w:r>
      <w:r w:rsidRPr="0061445B">
        <w:rPr>
          <w:rFonts w:ascii="Arial" w:eastAsia="Arial" w:hAnsi="Arial" w:cs="Arial"/>
          <w:sz w:val="22"/>
          <w:szCs w:val="22"/>
        </w:rPr>
        <w:t xml:space="preserve"> </w:t>
      </w:r>
      <w:proofErr w:type="gramStart"/>
      <w:r w:rsidRPr="0061445B">
        <w:rPr>
          <w:rFonts w:ascii="Arial" w:eastAsia="Arial" w:hAnsi="Arial" w:cs="Arial"/>
          <w:sz w:val="22"/>
          <w:szCs w:val="22"/>
        </w:rPr>
        <w:t>č.p.</w:t>
      </w:r>
      <w:proofErr w:type="gramEnd"/>
      <w:r w:rsidRPr="0061445B">
        <w:rPr>
          <w:rFonts w:ascii="Arial" w:eastAsia="Arial" w:hAnsi="Arial" w:cs="Arial"/>
          <w:sz w:val="22"/>
          <w:szCs w:val="22"/>
        </w:rPr>
        <w:t xml:space="preserve"> 40 na pozemku </w:t>
      </w:r>
      <w:proofErr w:type="spellStart"/>
      <w:r w:rsidRPr="0061445B">
        <w:rPr>
          <w:rFonts w:ascii="Arial" w:eastAsia="Arial" w:hAnsi="Arial" w:cs="Arial"/>
          <w:sz w:val="22"/>
          <w:szCs w:val="22"/>
        </w:rPr>
        <w:t>parc</w:t>
      </w:r>
      <w:proofErr w:type="spellEnd"/>
      <w:r w:rsidRPr="0061445B">
        <w:rPr>
          <w:rFonts w:ascii="Arial" w:eastAsia="Arial" w:hAnsi="Arial" w:cs="Arial"/>
          <w:sz w:val="22"/>
          <w:szCs w:val="22"/>
        </w:rPr>
        <w:t>. č. st. 24/1. Odsouhlasený harmonogram je pro zhotovitele závazný. Každá změna harmonogramu musí být řádně odůvodněna a předem odsouhlasena objednatelem.</w:t>
      </w:r>
      <w:r w:rsidRPr="00654FC2">
        <w:rPr>
          <w:rFonts w:ascii="Arial" w:eastAsia="Arial" w:hAnsi="Arial" w:cs="Arial"/>
          <w:sz w:val="22"/>
          <w:szCs w:val="22"/>
        </w:rPr>
        <w:t xml:space="preserve"> </w:t>
      </w:r>
    </w:p>
    <w:p w14:paraId="0402B0CC" w14:textId="77777777" w:rsidR="00654FC2" w:rsidRDefault="00654FC2">
      <w:pPr>
        <w:pStyle w:val="Zkladntext2"/>
        <w:tabs>
          <w:tab w:val="left" w:pos="0"/>
        </w:tabs>
        <w:spacing w:after="120"/>
        <w:rPr>
          <w:rFonts w:ascii="Arial" w:eastAsia="Arial" w:hAnsi="Arial" w:cs="Arial"/>
          <w:sz w:val="22"/>
          <w:szCs w:val="22"/>
        </w:rPr>
      </w:pPr>
    </w:p>
    <w:p w14:paraId="2F26F2FB" w14:textId="77777777" w:rsidR="00C065E5" w:rsidRDefault="004975DC">
      <w:pPr>
        <w:pStyle w:val="Zkladntext2"/>
        <w:tabs>
          <w:tab w:val="left" w:pos="0"/>
        </w:tabs>
        <w:spacing w:after="120"/>
        <w:jc w:val="left"/>
        <w:rPr>
          <w:rFonts w:ascii="Arial" w:eastAsia="Arial" w:hAnsi="Arial" w:cs="Arial"/>
          <w:sz w:val="22"/>
          <w:szCs w:val="22"/>
          <w:u w:val="single"/>
        </w:rPr>
      </w:pP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Přerušení prací </w:t>
      </w:r>
    </w:p>
    <w:p w14:paraId="044450FE" w14:textId="77777777"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 xml:space="preserve">Přerušení prací z důvodů na straně zhotovitele ani z důvodu porušení pravidel bezpečnosti a ochrany zdraví při práci nemá vliv na sjednaný termín dokončení díla.  </w:t>
      </w:r>
    </w:p>
    <w:p w14:paraId="4BE3D087" w14:textId="77777777" w:rsidR="00C065E5" w:rsidRDefault="004975DC">
      <w:pPr>
        <w:pStyle w:val="Zkladntext2"/>
        <w:tabs>
          <w:tab w:val="left" w:pos="0"/>
        </w:tabs>
        <w:spacing w:after="120"/>
        <w:rPr>
          <w:rFonts w:ascii="Arial" w:eastAsia="Arial" w:hAnsi="Arial" w:cs="Arial"/>
          <w:sz w:val="22"/>
          <w:szCs w:val="22"/>
          <w:u w:val="single"/>
        </w:rPr>
      </w:pPr>
      <w:r>
        <w:rPr>
          <w:rFonts w:ascii="Arial" w:eastAsia="Arial" w:hAnsi="Arial" w:cs="Arial"/>
          <w:b/>
          <w:bCs/>
          <w:sz w:val="22"/>
          <w:szCs w:val="22"/>
        </w:rPr>
        <w:t>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Místo plnění </w:t>
      </w:r>
    </w:p>
    <w:p w14:paraId="7DC3A3FB" w14:textId="261AA09A" w:rsidR="00C065E5" w:rsidRDefault="004975D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5.4.1 </w:t>
      </w:r>
      <w:r>
        <w:rPr>
          <w:rFonts w:ascii="Arial" w:eastAsia="Arial" w:hAnsi="Arial" w:cs="Arial"/>
          <w:sz w:val="22"/>
          <w:szCs w:val="22"/>
        </w:rPr>
        <w:tab/>
        <w:t xml:space="preserve">Místem plnění je </w:t>
      </w:r>
      <w:r w:rsidR="00E57EE8">
        <w:rPr>
          <w:rFonts w:ascii="Arial" w:eastAsia="Arial" w:hAnsi="Arial" w:cs="Arial"/>
          <w:sz w:val="22"/>
          <w:szCs w:val="22"/>
        </w:rPr>
        <w:t>budova</w:t>
      </w:r>
      <w:r w:rsidR="00E57EE8" w:rsidRPr="00E57EE8">
        <w:rPr>
          <w:rFonts w:ascii="Arial" w:eastAsia="Arial" w:hAnsi="Arial" w:cs="Arial"/>
          <w:sz w:val="22"/>
          <w:szCs w:val="22"/>
        </w:rPr>
        <w:t xml:space="preserve"> č. p. 39 (rodinný dům)</w:t>
      </w:r>
      <w:r w:rsidR="00D94F10" w:rsidRPr="00D94F10">
        <w:rPr>
          <w:rFonts w:ascii="Arial" w:hAnsi="Arial"/>
          <w:lang w:eastAsia="cs-CZ"/>
        </w:rPr>
        <w:t xml:space="preserve"> </w:t>
      </w:r>
      <w:r w:rsidR="00D94F10">
        <w:rPr>
          <w:rFonts w:ascii="Arial" w:hAnsi="Arial"/>
          <w:lang w:eastAsia="cs-CZ"/>
        </w:rPr>
        <w:t xml:space="preserve">v </w:t>
      </w:r>
      <w:r w:rsidR="00D94F10" w:rsidRPr="00D94F10">
        <w:rPr>
          <w:rFonts w:ascii="Arial" w:eastAsia="Arial" w:hAnsi="Arial" w:cs="Arial"/>
          <w:sz w:val="22"/>
          <w:szCs w:val="22"/>
        </w:rPr>
        <w:t>městské památkové rezervaci</w:t>
      </w:r>
      <w:r w:rsidR="00E57EE8" w:rsidRPr="00E57EE8">
        <w:rPr>
          <w:rFonts w:ascii="Arial" w:eastAsia="Arial" w:hAnsi="Arial" w:cs="Arial"/>
          <w:sz w:val="22"/>
          <w:szCs w:val="22"/>
        </w:rPr>
        <w:t xml:space="preserve">, jež je součástí pozemku </w:t>
      </w:r>
      <w:proofErr w:type="spellStart"/>
      <w:r w:rsidR="00E57EE8" w:rsidRPr="00E57EE8">
        <w:rPr>
          <w:rFonts w:ascii="Arial" w:eastAsia="Arial" w:hAnsi="Arial" w:cs="Arial"/>
          <w:sz w:val="22"/>
          <w:szCs w:val="22"/>
        </w:rPr>
        <w:t>parc</w:t>
      </w:r>
      <w:proofErr w:type="spellEnd"/>
      <w:r w:rsidR="00E57EE8" w:rsidRPr="00E57EE8">
        <w:rPr>
          <w:rFonts w:ascii="Arial" w:eastAsia="Arial" w:hAnsi="Arial" w:cs="Arial"/>
          <w:sz w:val="22"/>
          <w:szCs w:val="22"/>
        </w:rPr>
        <w:t xml:space="preserve">. </w:t>
      </w:r>
      <w:proofErr w:type="gramStart"/>
      <w:r w:rsidR="00E57EE8" w:rsidRPr="00E57EE8">
        <w:rPr>
          <w:rFonts w:ascii="Arial" w:eastAsia="Arial" w:hAnsi="Arial" w:cs="Arial"/>
          <w:sz w:val="22"/>
          <w:szCs w:val="22"/>
        </w:rPr>
        <w:t>č.</w:t>
      </w:r>
      <w:proofErr w:type="gramEnd"/>
      <w:r w:rsidR="00E57EE8" w:rsidRPr="00E57EE8">
        <w:rPr>
          <w:rFonts w:ascii="Arial" w:eastAsia="Arial" w:hAnsi="Arial" w:cs="Arial"/>
          <w:sz w:val="22"/>
          <w:szCs w:val="22"/>
        </w:rPr>
        <w:t xml:space="preserve"> st. 23/1 v k. </w:t>
      </w:r>
      <w:proofErr w:type="spellStart"/>
      <w:r w:rsidR="00E57EE8" w:rsidRPr="00E57EE8">
        <w:rPr>
          <w:rFonts w:ascii="Arial" w:eastAsia="Arial" w:hAnsi="Arial" w:cs="Arial"/>
          <w:sz w:val="22"/>
          <w:szCs w:val="22"/>
        </w:rPr>
        <w:t>ú.</w:t>
      </w:r>
      <w:proofErr w:type="spellEnd"/>
      <w:r w:rsidR="00E57EE8" w:rsidRPr="00E57EE8">
        <w:rPr>
          <w:rFonts w:ascii="Arial" w:eastAsia="Arial" w:hAnsi="Arial" w:cs="Arial"/>
          <w:sz w:val="22"/>
          <w:szCs w:val="22"/>
        </w:rPr>
        <w:t xml:space="preserve">  Nový Jič</w:t>
      </w:r>
      <w:r w:rsidR="00E57EE8">
        <w:rPr>
          <w:rFonts w:ascii="Arial" w:eastAsia="Arial" w:hAnsi="Arial" w:cs="Arial"/>
          <w:sz w:val="22"/>
          <w:szCs w:val="22"/>
        </w:rPr>
        <w:t>í</w:t>
      </w:r>
      <w:r w:rsidR="00E57EE8" w:rsidRPr="00E57EE8">
        <w:rPr>
          <w:rFonts w:ascii="Arial" w:eastAsia="Arial" w:hAnsi="Arial" w:cs="Arial"/>
          <w:sz w:val="22"/>
          <w:szCs w:val="22"/>
        </w:rPr>
        <w:t>n-město.</w:t>
      </w:r>
    </w:p>
    <w:p w14:paraId="4DD69352" w14:textId="07A4394B" w:rsidR="00D0788B" w:rsidRPr="00454682" w:rsidRDefault="00D0788B" w:rsidP="00D0788B">
      <w:pPr>
        <w:pStyle w:val="Zkladntext2"/>
        <w:tabs>
          <w:tab w:val="left" w:pos="0"/>
        </w:tabs>
        <w:spacing w:after="120"/>
        <w:rPr>
          <w:rFonts w:ascii="Arial" w:eastAsia="Arial" w:hAnsi="Arial" w:cs="Arial"/>
          <w:sz w:val="22"/>
          <w:szCs w:val="22"/>
        </w:rPr>
      </w:pPr>
      <w:proofErr w:type="gramStart"/>
      <w:r w:rsidRPr="00454682">
        <w:rPr>
          <w:rFonts w:ascii="Arial" w:eastAsia="Arial" w:hAnsi="Arial" w:cs="Arial"/>
          <w:sz w:val="22"/>
          <w:szCs w:val="22"/>
        </w:rPr>
        <w:lastRenderedPageBreak/>
        <w:t>5.4.2  Veškeré</w:t>
      </w:r>
      <w:proofErr w:type="gramEnd"/>
      <w:r w:rsidRPr="00454682">
        <w:rPr>
          <w:rFonts w:ascii="Arial" w:eastAsia="Arial" w:hAnsi="Arial" w:cs="Arial"/>
          <w:sz w:val="22"/>
          <w:szCs w:val="22"/>
        </w:rPr>
        <w:t xml:space="preserve"> práce na díle budou prováděny za běžného provozu budovy, bez jeho omezení. Zhotovitel je povinen koordinovat stavební práce s provozem nebytových prostor v budově (zejména prodejen) a za tím účelem dohodnout jejich postup s nájemci těchto prostor. </w:t>
      </w:r>
    </w:p>
    <w:p w14:paraId="3BDE99FD" w14:textId="4236B575" w:rsidR="00D0788B" w:rsidRPr="00D0788B" w:rsidRDefault="00D0788B" w:rsidP="00D0788B">
      <w:pPr>
        <w:pStyle w:val="Zkladntext2"/>
        <w:tabs>
          <w:tab w:val="left" w:pos="0"/>
        </w:tabs>
        <w:spacing w:after="120"/>
        <w:rPr>
          <w:rFonts w:ascii="Arial" w:eastAsia="Arial" w:hAnsi="Arial" w:cs="Arial"/>
          <w:bCs/>
          <w:sz w:val="22"/>
          <w:szCs w:val="22"/>
          <w:u w:val="single"/>
        </w:rPr>
      </w:pPr>
      <w:r w:rsidRPr="00454682">
        <w:rPr>
          <w:rFonts w:ascii="Arial" w:eastAsia="Arial" w:hAnsi="Arial" w:cs="Arial"/>
          <w:sz w:val="22"/>
          <w:szCs w:val="22"/>
        </w:rPr>
        <w:t>5.4.3 Zhotovitel je rovněž povinen provádět práce tak, aby provoz na komunikacích přilehlých k budově, včetně chodníku, byl omezen jen v nezbytně nutné míře a jen po dobu bezprostředního provádění prací.</w:t>
      </w:r>
      <w:r w:rsidRPr="00D0788B">
        <w:rPr>
          <w:rFonts w:ascii="Arial" w:eastAsia="Arial" w:hAnsi="Arial" w:cs="Arial"/>
          <w:sz w:val="22"/>
          <w:szCs w:val="22"/>
        </w:rPr>
        <w:t xml:space="preserve"> </w:t>
      </w:r>
    </w:p>
    <w:p w14:paraId="267D0C27" w14:textId="77777777" w:rsidR="00D0788B" w:rsidRDefault="00D0788B">
      <w:pPr>
        <w:pStyle w:val="Zkladntext2"/>
        <w:tabs>
          <w:tab w:val="left" w:pos="0"/>
        </w:tabs>
        <w:spacing w:after="120"/>
        <w:rPr>
          <w:rFonts w:ascii="Arial" w:eastAsia="Arial" w:hAnsi="Arial" w:cs="Arial"/>
          <w:sz w:val="22"/>
          <w:szCs w:val="22"/>
        </w:rPr>
      </w:pPr>
    </w:p>
    <w:p w14:paraId="5576C553" w14:textId="77777777" w:rsidR="00C065E5" w:rsidRDefault="004975DC">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14:paraId="487CE5C8" w14:textId="77777777" w:rsidR="00C065E5" w:rsidRDefault="004975D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14:paraId="7A880152" w14:textId="77777777" w:rsidR="00C065E5" w:rsidRDefault="004975DC">
      <w:pPr>
        <w:pStyle w:val="Zkladntext2"/>
        <w:tabs>
          <w:tab w:val="left" w:pos="0"/>
        </w:tabs>
        <w:spacing w:after="120"/>
        <w:jc w:val="left"/>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p>
    <w:p w14:paraId="4EA7948F" w14:textId="77777777" w:rsidR="00C065E5" w:rsidRPr="00063EB9" w:rsidRDefault="004975DC" w:rsidP="00063EB9">
      <w:pPr>
        <w:pStyle w:val="Zkladntext2"/>
        <w:widowControl w:val="0"/>
        <w:tabs>
          <w:tab w:val="left" w:pos="0"/>
        </w:tabs>
        <w:spacing w:after="120"/>
        <w:rPr>
          <w:rFonts w:ascii="Arial" w:eastAsia="Arial" w:hAnsi="Arial" w:cs="Arial"/>
          <w:sz w:val="22"/>
          <w:szCs w:val="22"/>
        </w:rPr>
      </w:pPr>
      <w:r>
        <w:rPr>
          <w:rFonts w:ascii="Arial" w:eastAsia="Arial" w:hAnsi="Arial" w:cs="Arial"/>
          <w:sz w:val="22"/>
          <w:szCs w:val="22"/>
        </w:rPr>
        <w:t xml:space="preserve">6.1.1 </w:t>
      </w:r>
      <w:r>
        <w:rPr>
          <w:rFonts w:ascii="Arial" w:eastAsia="Arial" w:hAnsi="Arial" w:cs="Arial"/>
          <w:sz w:val="22"/>
          <w:szCs w:val="22"/>
        </w:rPr>
        <w:tab/>
        <w:t xml:space="preserve">Cena díla sjednaná v souladu s ustanovením § 2 zákona č. 526/1990 Sb. o cenách, v platném znění, je dohodnuta jako cena nejvýše </w:t>
      </w:r>
      <w:r w:rsidRPr="00063EB9">
        <w:rPr>
          <w:rFonts w:ascii="Arial" w:eastAsia="Arial" w:hAnsi="Arial" w:cs="Arial"/>
          <w:sz w:val="22"/>
          <w:szCs w:val="22"/>
        </w:rPr>
        <w:t xml:space="preserve">přípustná a činí </w:t>
      </w:r>
      <w:r w:rsidRPr="00063EB9">
        <w:rPr>
          <w:rFonts w:ascii="Arial" w:eastAsia="Arial" w:hAnsi="Arial" w:cs="Arial"/>
          <w:sz w:val="22"/>
          <w:szCs w:val="22"/>
          <w:highlight w:val="yellow"/>
        </w:rPr>
        <w:t>[doplní účastník]</w:t>
      </w:r>
      <w:r w:rsidRPr="00063EB9">
        <w:rPr>
          <w:rFonts w:ascii="Arial" w:eastAsia="Arial" w:hAnsi="Arial" w:cs="Arial"/>
          <w:sz w:val="22"/>
          <w:szCs w:val="22"/>
        </w:rPr>
        <w:t xml:space="preserve"> Kč bez DPH (slovy: </w:t>
      </w:r>
      <w:r w:rsidRPr="00063EB9">
        <w:rPr>
          <w:rFonts w:ascii="Arial" w:eastAsia="Arial" w:hAnsi="Arial" w:cs="Arial"/>
          <w:sz w:val="22"/>
          <w:szCs w:val="22"/>
          <w:highlight w:val="yellow"/>
        </w:rPr>
        <w:t>[doplní účastník]</w:t>
      </w:r>
      <w:r w:rsidRPr="00063EB9">
        <w:rPr>
          <w:rFonts w:ascii="Arial" w:eastAsia="Arial" w:hAnsi="Arial" w:cs="Arial"/>
          <w:sz w:val="22"/>
          <w:szCs w:val="22"/>
        </w:rPr>
        <w:t>).</w:t>
      </w:r>
    </w:p>
    <w:p w14:paraId="0DFB0FD6" w14:textId="77777777" w:rsidR="00C065E5" w:rsidRDefault="004975DC">
      <w:pPr>
        <w:pStyle w:val="Nadpis3"/>
        <w:keepNext w:val="0"/>
        <w:widowControl w:val="0"/>
        <w:numPr>
          <w:ilvl w:val="2"/>
          <w:numId w:val="20"/>
        </w:numPr>
        <w:tabs>
          <w:tab w:val="clear" w:pos="862"/>
          <w:tab w:val="left" w:pos="709"/>
          <w:tab w:val="left" w:pos="851"/>
        </w:tabs>
        <w:spacing w:after="120"/>
        <w:ind w:left="0" w:firstLine="0"/>
        <w:jc w:val="both"/>
        <w:rPr>
          <w:b w:val="0"/>
          <w:bCs w:val="0"/>
          <w:sz w:val="22"/>
          <w:szCs w:val="22"/>
        </w:rPr>
      </w:pPr>
      <w:r>
        <w:rPr>
          <w:b w:val="0"/>
          <w:bCs w:val="0"/>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739B4F11" w14:textId="77777777" w:rsidR="00C065E5" w:rsidRDefault="004975DC">
      <w:pPr>
        <w:pStyle w:val="Nadpis3"/>
        <w:keepNext w:val="0"/>
        <w:widowControl w:val="0"/>
        <w:numPr>
          <w:ilvl w:val="2"/>
          <w:numId w:val="21"/>
        </w:numPr>
        <w:tabs>
          <w:tab w:val="clear" w:pos="862"/>
          <w:tab w:val="left" w:pos="0"/>
          <w:tab w:val="left" w:pos="709"/>
        </w:tabs>
        <w:spacing w:after="120"/>
        <w:ind w:left="0" w:firstLine="0"/>
        <w:jc w:val="both"/>
        <w:rPr>
          <w:b w:val="0"/>
          <w:bCs w:val="0"/>
          <w:sz w:val="22"/>
          <w:szCs w:val="22"/>
        </w:rPr>
      </w:pPr>
      <w:r>
        <w:rPr>
          <w:b w:val="0"/>
          <w:bCs w:val="0"/>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28354693" w14:textId="77777777" w:rsidR="00C065E5" w:rsidRPr="00737C0F" w:rsidRDefault="004975DC">
      <w:pPr>
        <w:pStyle w:val="Nadpis3"/>
        <w:keepNext w:val="0"/>
        <w:widowControl w:val="0"/>
        <w:numPr>
          <w:ilvl w:val="2"/>
          <w:numId w:val="21"/>
        </w:numPr>
        <w:tabs>
          <w:tab w:val="clear" w:pos="862"/>
          <w:tab w:val="left" w:pos="0"/>
          <w:tab w:val="left" w:pos="709"/>
        </w:tabs>
        <w:spacing w:after="120"/>
        <w:ind w:left="0" w:firstLine="0"/>
        <w:jc w:val="both"/>
        <w:rPr>
          <w:b w:val="0"/>
          <w:bCs w:val="0"/>
          <w:sz w:val="22"/>
          <w:szCs w:val="22"/>
        </w:rPr>
      </w:pPr>
      <w:r w:rsidRPr="00737C0F">
        <w:rPr>
          <w:b w:val="0"/>
          <w:bCs w:val="0"/>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14:paraId="1EE13192" w14:textId="77777777" w:rsidR="00C065E5" w:rsidRDefault="004975DC">
      <w:pPr>
        <w:pStyle w:val="Nadpis2"/>
        <w:keepNext w:val="0"/>
        <w:widowControl w:val="0"/>
        <w:numPr>
          <w:ilvl w:val="0"/>
          <w:numId w:val="0"/>
        </w:numPr>
        <w:spacing w:after="120"/>
        <w:ind w:left="709" w:hanging="709"/>
        <w:jc w:val="both"/>
        <w:rPr>
          <w:b w:val="0"/>
          <w:bCs w:val="0"/>
          <w:sz w:val="22"/>
          <w:szCs w:val="22"/>
          <w:u w:val="single"/>
        </w:rPr>
      </w:pPr>
      <w:r>
        <w:rPr>
          <w:sz w:val="22"/>
          <w:szCs w:val="22"/>
        </w:rPr>
        <w:t>6.2</w:t>
      </w:r>
      <w:r>
        <w:rPr>
          <w:b w:val="0"/>
          <w:bCs w:val="0"/>
          <w:sz w:val="22"/>
          <w:szCs w:val="22"/>
        </w:rPr>
        <w:tab/>
      </w:r>
      <w:r>
        <w:rPr>
          <w:b w:val="0"/>
          <w:bCs w:val="0"/>
          <w:sz w:val="22"/>
          <w:szCs w:val="22"/>
          <w:u w:val="single"/>
        </w:rPr>
        <w:t>Platnost ceny</w:t>
      </w:r>
    </w:p>
    <w:p w14:paraId="40378269" w14:textId="77777777" w:rsidR="00C065E5" w:rsidRDefault="004975DC">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6.2.1  </w:t>
      </w:r>
      <w:r>
        <w:rPr>
          <w:b w:val="0"/>
          <w:bCs w:val="0"/>
          <w:sz w:val="22"/>
          <w:szCs w:val="22"/>
        </w:rPr>
        <w:tab/>
        <w:t xml:space="preserve">Sjednaná cena je platná po celou dobu účinnosti této smlouvy.  </w:t>
      </w:r>
    </w:p>
    <w:p w14:paraId="2C92BDDA"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t>6.3</w:t>
      </w:r>
      <w:r>
        <w:rPr>
          <w:b w:val="0"/>
          <w:bCs w:val="0"/>
          <w:sz w:val="22"/>
          <w:szCs w:val="22"/>
        </w:rPr>
        <w:t xml:space="preserve">     </w:t>
      </w:r>
      <w:r>
        <w:rPr>
          <w:b w:val="0"/>
          <w:bCs w:val="0"/>
          <w:sz w:val="22"/>
          <w:szCs w:val="22"/>
        </w:rPr>
        <w:tab/>
      </w:r>
      <w:r>
        <w:rPr>
          <w:b w:val="0"/>
          <w:bCs w:val="0"/>
          <w:sz w:val="22"/>
          <w:szCs w:val="22"/>
          <w:u w:val="single"/>
        </w:rPr>
        <w:t>Podmínky pro změnu ceny</w:t>
      </w:r>
    </w:p>
    <w:p w14:paraId="148A2785" w14:textId="77777777" w:rsidR="00C065E5" w:rsidRDefault="004975DC">
      <w:pPr>
        <w:pStyle w:val="Nadpis3"/>
        <w:keepNext w:val="0"/>
        <w:widowControl w:val="0"/>
        <w:numPr>
          <w:ilvl w:val="0"/>
          <w:numId w:val="0"/>
        </w:numPr>
        <w:tabs>
          <w:tab w:val="clear" w:pos="862"/>
          <w:tab w:val="left" w:pos="567"/>
          <w:tab w:val="left" w:pos="709"/>
        </w:tabs>
        <w:spacing w:after="120"/>
        <w:jc w:val="both"/>
        <w:rPr>
          <w:b w:val="0"/>
          <w:bCs w:val="0"/>
          <w:sz w:val="22"/>
          <w:szCs w:val="22"/>
        </w:rPr>
      </w:pPr>
      <w:r>
        <w:rPr>
          <w:b w:val="0"/>
          <w:bCs w:val="0"/>
          <w:sz w:val="22"/>
          <w:szCs w:val="22"/>
        </w:rPr>
        <w:t xml:space="preserve">6.3.1 </w:t>
      </w:r>
      <w:r>
        <w:rPr>
          <w:b w:val="0"/>
          <w:bCs w:val="0"/>
          <w:sz w:val="22"/>
          <w:szCs w:val="22"/>
        </w:rPr>
        <w:tab/>
      </w:r>
      <w:r>
        <w:rPr>
          <w:b w:val="0"/>
          <w:bCs w:val="0"/>
          <w:sz w:val="22"/>
          <w:szCs w:val="22"/>
        </w:rPr>
        <w:tab/>
        <w:t>Sjednaná cena je cenou nejvýše přípustnou a může být změněna pouze za těchto podmínek:</w:t>
      </w:r>
    </w:p>
    <w:p w14:paraId="131ACC32" w14:textId="77777777" w:rsidR="00C065E5" w:rsidRDefault="004975DC">
      <w:pPr>
        <w:pStyle w:val="Nadpis3"/>
        <w:keepNext w:val="0"/>
        <w:widowControl w:val="0"/>
        <w:numPr>
          <w:ilvl w:val="1"/>
          <w:numId w:val="12"/>
        </w:numPr>
        <w:tabs>
          <w:tab w:val="left" w:pos="284"/>
        </w:tabs>
        <w:spacing w:after="120"/>
        <w:ind w:left="0" w:firstLine="0"/>
        <w:jc w:val="both"/>
        <w:rPr>
          <w:b w:val="0"/>
          <w:bCs w:val="0"/>
          <w:sz w:val="22"/>
          <w:szCs w:val="22"/>
        </w:rPr>
      </w:pPr>
      <w:r>
        <w:rPr>
          <w:b w:val="0"/>
          <w:bCs w:val="0"/>
          <w:sz w:val="22"/>
          <w:szCs w:val="22"/>
        </w:rPr>
        <w:t xml:space="preserve">nebude-li některá část díla v důsledku sjednaných </w:t>
      </w:r>
      <w:proofErr w:type="spellStart"/>
      <w:r>
        <w:rPr>
          <w:b w:val="0"/>
          <w:bCs w:val="0"/>
          <w:sz w:val="22"/>
          <w:szCs w:val="22"/>
        </w:rPr>
        <w:t>méněprací</w:t>
      </w:r>
      <w:proofErr w:type="spellEnd"/>
      <w:r>
        <w:rPr>
          <w:b w:val="0"/>
          <w:bCs w:val="0"/>
          <w:sz w:val="22"/>
          <w:szCs w:val="22"/>
        </w:rPr>
        <w:t xml:space="preserve"> provedena, bude cena za dílo snížena, a to odečtením veškerých nákladů na provedení těch částí díla, které v rámci </w:t>
      </w:r>
      <w:proofErr w:type="spellStart"/>
      <w:r>
        <w:rPr>
          <w:b w:val="0"/>
          <w:bCs w:val="0"/>
          <w:sz w:val="22"/>
          <w:szCs w:val="22"/>
        </w:rPr>
        <w:t>méněprací</w:t>
      </w:r>
      <w:proofErr w:type="spellEnd"/>
      <w:r>
        <w:rPr>
          <w:b w:val="0"/>
          <w:bCs w:val="0"/>
          <w:sz w:val="22"/>
          <w:szCs w:val="22"/>
        </w:rPr>
        <w:t xml:space="preserve"> nebudou provedeny.  Náklady na </w:t>
      </w:r>
      <w:proofErr w:type="spellStart"/>
      <w:r>
        <w:rPr>
          <w:b w:val="0"/>
          <w:bCs w:val="0"/>
          <w:sz w:val="22"/>
          <w:szCs w:val="22"/>
        </w:rPr>
        <w:t>méněpráce</w:t>
      </w:r>
      <w:proofErr w:type="spellEnd"/>
      <w:r>
        <w:rPr>
          <w:b w:val="0"/>
          <w:bCs w:val="0"/>
          <w:sz w:val="22"/>
          <w:szCs w:val="22"/>
        </w:rPr>
        <w:t xml:space="preserve"> budou odečteny ve výši součtu veškerých odpovídajících položek a nákladů neprovedených dle Položkového rozpočtu, který je přílohou této smlouvy, </w:t>
      </w:r>
    </w:p>
    <w:p w14:paraId="5AA051F1" w14:textId="51BE180F" w:rsidR="00C065E5" w:rsidRDefault="004975DC" w:rsidP="00D07E0B">
      <w:pPr>
        <w:pStyle w:val="Nadpis3"/>
        <w:keepNext w:val="0"/>
        <w:widowControl w:val="0"/>
        <w:numPr>
          <w:ilvl w:val="1"/>
          <w:numId w:val="12"/>
        </w:numPr>
        <w:tabs>
          <w:tab w:val="left" w:pos="284"/>
        </w:tabs>
        <w:spacing w:after="120"/>
        <w:ind w:left="0" w:firstLine="0"/>
        <w:jc w:val="both"/>
        <w:rPr>
          <w:b w:val="0"/>
          <w:bCs w:val="0"/>
          <w:sz w:val="22"/>
          <w:szCs w:val="22"/>
        </w:rPr>
      </w:pPr>
      <w:r>
        <w:rPr>
          <w:b w:val="0"/>
          <w:bCs w:val="0"/>
          <w:sz w:val="22"/>
          <w:szCs w:val="22"/>
        </w:rPr>
        <w:t xml:space="preserve">bude-li objednatel požadovat i provedení jiných prací a dodávek, které nebyly součástí smluveného předmětu díla a v době podání nabídky do výběrového řízení o nich zhotovitel </w:t>
      </w:r>
      <w:proofErr w:type="gramStart"/>
      <w:r>
        <w:rPr>
          <w:b w:val="0"/>
          <w:bCs w:val="0"/>
          <w:sz w:val="22"/>
          <w:szCs w:val="22"/>
        </w:rPr>
        <w:t>nemohl</w:t>
      </w:r>
      <w:proofErr w:type="gramEnd"/>
      <w:r>
        <w:rPr>
          <w:b w:val="0"/>
          <w:bCs w:val="0"/>
          <w:sz w:val="22"/>
          <w:szCs w:val="22"/>
        </w:rPr>
        <w:t xml:space="preserve"> vědět ani je </w:t>
      </w:r>
      <w:proofErr w:type="gramStart"/>
      <w:r>
        <w:rPr>
          <w:b w:val="0"/>
          <w:bCs w:val="0"/>
          <w:sz w:val="22"/>
          <w:szCs w:val="22"/>
        </w:rPr>
        <w:t>nemohl</w:t>
      </w:r>
      <w:proofErr w:type="gramEnd"/>
      <w:r>
        <w:rPr>
          <w:b w:val="0"/>
          <w:bCs w:val="0"/>
          <w:sz w:val="22"/>
          <w:szCs w:val="22"/>
        </w:rPr>
        <w:t xml:space="preserve"> předvídat (vícepráce). Náklady na vícepráce budou účtovány podle odpovídajících jednotkových cen položek a nákladů dle Položkového rozpočtu. Vícepráce, u nichž není možno použít pro </w:t>
      </w:r>
      <w:r w:rsidRPr="004D45D9">
        <w:rPr>
          <w:b w:val="0"/>
          <w:bCs w:val="0"/>
          <w:sz w:val="22"/>
          <w:szCs w:val="22"/>
        </w:rPr>
        <w:t xml:space="preserve">ocenění položkových cen uvedených v Položkovém rozpočtu, budou oceněny dle aktuálního </w:t>
      </w:r>
      <w:r w:rsidR="00866420" w:rsidRPr="004D45D9">
        <w:rPr>
          <w:b w:val="0"/>
          <w:bCs w:val="0"/>
          <w:sz w:val="22"/>
          <w:szCs w:val="22"/>
        </w:rPr>
        <w:t>s</w:t>
      </w:r>
      <w:r w:rsidRPr="004D45D9">
        <w:rPr>
          <w:b w:val="0"/>
          <w:bCs w:val="0"/>
          <w:sz w:val="22"/>
          <w:szCs w:val="22"/>
        </w:rPr>
        <w:t xml:space="preserve">borníku cen stavebních prací zpracovaného společností </w:t>
      </w:r>
      <w:r w:rsidRPr="00862EF0">
        <w:rPr>
          <w:b w:val="0"/>
          <w:bCs w:val="0"/>
          <w:sz w:val="22"/>
          <w:szCs w:val="22"/>
        </w:rPr>
        <w:t>RTS</w:t>
      </w:r>
      <w:r w:rsidR="004D45D9" w:rsidRPr="00862EF0">
        <w:rPr>
          <w:b w:val="0"/>
          <w:bCs w:val="0"/>
          <w:sz w:val="22"/>
          <w:szCs w:val="22"/>
        </w:rPr>
        <w:t>.</w:t>
      </w:r>
      <w:r w:rsidRPr="00862EF0">
        <w:rPr>
          <w:b w:val="0"/>
          <w:bCs w:val="0"/>
          <w:sz w:val="22"/>
          <w:szCs w:val="22"/>
        </w:rPr>
        <w:t xml:space="preserve"> </w:t>
      </w:r>
      <w:r w:rsidRPr="004D45D9">
        <w:rPr>
          <w:b w:val="0"/>
          <w:bCs w:val="0"/>
          <w:sz w:val="22"/>
          <w:szCs w:val="22"/>
        </w:rPr>
        <w:t>U víceprací, pro které neexistují položky ve výše uvedených sbornících, stanoví zhotovitel se souhlasem objednatele cenu</w:t>
      </w:r>
      <w:r>
        <w:rPr>
          <w:b w:val="0"/>
          <w:bCs w:val="0"/>
          <w:sz w:val="22"/>
          <w:szCs w:val="22"/>
        </w:rPr>
        <w:t xml:space="preserve">, která musí odpovídat ceně v místě a čase obvyklé. </w:t>
      </w:r>
    </w:p>
    <w:p w14:paraId="2C70D17B" w14:textId="77777777" w:rsidR="002D4883" w:rsidRDefault="002D4883" w:rsidP="0061445B">
      <w:pPr>
        <w:pStyle w:val="Nadpis3"/>
        <w:keepNext w:val="0"/>
        <w:widowControl w:val="0"/>
        <w:numPr>
          <w:ilvl w:val="0"/>
          <w:numId w:val="0"/>
        </w:numPr>
        <w:tabs>
          <w:tab w:val="left" w:pos="284"/>
        </w:tabs>
        <w:spacing w:after="120"/>
        <w:jc w:val="both"/>
        <w:rPr>
          <w:b w:val="0"/>
          <w:bCs w:val="0"/>
          <w:sz w:val="22"/>
          <w:szCs w:val="22"/>
        </w:rPr>
      </w:pPr>
    </w:p>
    <w:p w14:paraId="7F212F26" w14:textId="77777777" w:rsidR="002D4883" w:rsidRDefault="002D4883" w:rsidP="0061445B">
      <w:pPr>
        <w:pStyle w:val="Nadpis3"/>
        <w:keepNext w:val="0"/>
        <w:widowControl w:val="0"/>
        <w:numPr>
          <w:ilvl w:val="0"/>
          <w:numId w:val="0"/>
        </w:numPr>
        <w:tabs>
          <w:tab w:val="left" w:pos="284"/>
        </w:tabs>
        <w:spacing w:after="120"/>
        <w:jc w:val="both"/>
        <w:rPr>
          <w:b w:val="0"/>
          <w:bCs w:val="0"/>
          <w:sz w:val="22"/>
          <w:szCs w:val="22"/>
        </w:rPr>
      </w:pPr>
    </w:p>
    <w:p w14:paraId="371AD258" w14:textId="77777777" w:rsidR="002D4883" w:rsidRPr="00D07E0B" w:rsidRDefault="002D4883" w:rsidP="0061445B">
      <w:pPr>
        <w:pStyle w:val="Nadpis3"/>
        <w:keepNext w:val="0"/>
        <w:widowControl w:val="0"/>
        <w:numPr>
          <w:ilvl w:val="0"/>
          <w:numId w:val="0"/>
        </w:numPr>
        <w:tabs>
          <w:tab w:val="left" w:pos="284"/>
        </w:tabs>
        <w:spacing w:after="120"/>
        <w:jc w:val="both"/>
        <w:rPr>
          <w:b w:val="0"/>
          <w:bCs w:val="0"/>
          <w:sz w:val="22"/>
          <w:szCs w:val="22"/>
        </w:rPr>
      </w:pPr>
    </w:p>
    <w:p w14:paraId="5374727A" w14:textId="77777777" w:rsidR="00C065E5" w:rsidRDefault="004975DC">
      <w:pPr>
        <w:pStyle w:val="Nadpis2"/>
        <w:keepNext w:val="0"/>
        <w:widowControl w:val="0"/>
        <w:numPr>
          <w:ilvl w:val="0"/>
          <w:numId w:val="0"/>
        </w:numPr>
        <w:ind w:left="576"/>
        <w:jc w:val="center"/>
        <w:rPr>
          <w:sz w:val="22"/>
          <w:szCs w:val="22"/>
        </w:rPr>
      </w:pPr>
      <w:r>
        <w:rPr>
          <w:sz w:val="22"/>
          <w:szCs w:val="22"/>
        </w:rPr>
        <w:lastRenderedPageBreak/>
        <w:t xml:space="preserve">VII. </w:t>
      </w:r>
    </w:p>
    <w:p w14:paraId="20A6F6D6" w14:textId="00B985A8" w:rsidR="00C065E5" w:rsidRDefault="004975DC" w:rsidP="00E23571">
      <w:pPr>
        <w:pStyle w:val="Nadpis2"/>
        <w:keepNext w:val="0"/>
        <w:widowControl w:val="0"/>
        <w:numPr>
          <w:ilvl w:val="0"/>
          <w:numId w:val="0"/>
        </w:numPr>
        <w:ind w:left="576"/>
        <w:jc w:val="center"/>
        <w:rPr>
          <w:sz w:val="22"/>
          <w:szCs w:val="22"/>
        </w:rPr>
      </w:pPr>
      <w:r>
        <w:rPr>
          <w:sz w:val="22"/>
          <w:szCs w:val="22"/>
        </w:rPr>
        <w:t xml:space="preserve">Platební podmínky </w:t>
      </w:r>
    </w:p>
    <w:p w14:paraId="405837AC" w14:textId="77777777" w:rsidR="00C065E5" w:rsidRDefault="004975DC">
      <w:pPr>
        <w:pStyle w:val="Nadpis2"/>
        <w:keepNext w:val="0"/>
        <w:widowControl w:val="0"/>
        <w:numPr>
          <w:ilvl w:val="0"/>
          <w:numId w:val="0"/>
        </w:numPr>
        <w:spacing w:after="120"/>
        <w:ind w:left="709" w:hanging="709"/>
        <w:jc w:val="both"/>
        <w:rPr>
          <w:b w:val="0"/>
          <w:bCs w:val="0"/>
          <w:sz w:val="22"/>
          <w:szCs w:val="22"/>
        </w:rPr>
      </w:pPr>
      <w:r>
        <w:rPr>
          <w:sz w:val="22"/>
          <w:szCs w:val="22"/>
        </w:rPr>
        <w:t>7.1</w:t>
      </w:r>
      <w:r>
        <w:rPr>
          <w:b w:val="0"/>
          <w:bCs w:val="0"/>
          <w:sz w:val="22"/>
          <w:szCs w:val="22"/>
        </w:rPr>
        <w:t xml:space="preserve">   </w:t>
      </w:r>
      <w:r>
        <w:rPr>
          <w:b w:val="0"/>
          <w:bCs w:val="0"/>
          <w:sz w:val="22"/>
          <w:szCs w:val="22"/>
        </w:rPr>
        <w:tab/>
      </w:r>
      <w:r>
        <w:rPr>
          <w:b w:val="0"/>
          <w:bCs w:val="0"/>
          <w:sz w:val="22"/>
          <w:szCs w:val="22"/>
          <w:u w:val="single"/>
        </w:rPr>
        <w:t>Zálohy</w:t>
      </w:r>
    </w:p>
    <w:p w14:paraId="135CA9B6" w14:textId="77777777" w:rsidR="00C065E5" w:rsidRDefault="004975DC">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7.1.1 </w:t>
      </w:r>
      <w:r>
        <w:rPr>
          <w:b w:val="0"/>
          <w:bCs w:val="0"/>
          <w:sz w:val="22"/>
          <w:szCs w:val="22"/>
        </w:rPr>
        <w:tab/>
        <w:t>Objednatel neposkytne zhotoviteli zálohy.</w:t>
      </w:r>
    </w:p>
    <w:p w14:paraId="64E777FE" w14:textId="77777777" w:rsidR="00C065E5" w:rsidRDefault="004975DC">
      <w:pPr>
        <w:pStyle w:val="Nadpis2"/>
        <w:keepNext w:val="0"/>
        <w:widowControl w:val="0"/>
        <w:numPr>
          <w:ilvl w:val="0"/>
          <w:numId w:val="0"/>
        </w:numPr>
        <w:spacing w:after="120"/>
        <w:rPr>
          <w:b w:val="0"/>
          <w:bCs w:val="0"/>
          <w:sz w:val="22"/>
          <w:szCs w:val="22"/>
          <w:u w:val="single"/>
        </w:rPr>
      </w:pPr>
      <w:r>
        <w:rPr>
          <w:sz w:val="22"/>
          <w:szCs w:val="22"/>
        </w:rPr>
        <w:t>7.2</w:t>
      </w:r>
      <w:r>
        <w:rPr>
          <w:b w:val="0"/>
          <w:bCs w:val="0"/>
          <w:sz w:val="22"/>
          <w:szCs w:val="22"/>
        </w:rPr>
        <w:t xml:space="preserve">    </w:t>
      </w:r>
      <w:r>
        <w:rPr>
          <w:b w:val="0"/>
          <w:bCs w:val="0"/>
          <w:sz w:val="22"/>
          <w:szCs w:val="22"/>
        </w:rPr>
        <w:tab/>
      </w:r>
      <w:r>
        <w:rPr>
          <w:b w:val="0"/>
          <w:bCs w:val="0"/>
          <w:sz w:val="22"/>
          <w:szCs w:val="22"/>
          <w:u w:val="single"/>
        </w:rPr>
        <w:t>Postup plateb</w:t>
      </w:r>
    </w:p>
    <w:p w14:paraId="1EF3330D" w14:textId="77777777" w:rsidR="00C065E5" w:rsidRDefault="004975DC">
      <w:pPr>
        <w:pStyle w:val="Nadpis3"/>
        <w:keepNext w:val="0"/>
        <w:widowControl w:val="0"/>
        <w:numPr>
          <w:ilvl w:val="0"/>
          <w:numId w:val="0"/>
        </w:numPr>
        <w:tabs>
          <w:tab w:val="clear" w:pos="862"/>
          <w:tab w:val="left" w:pos="567"/>
          <w:tab w:val="left" w:pos="709"/>
        </w:tabs>
        <w:spacing w:after="120"/>
        <w:jc w:val="both"/>
        <w:rPr>
          <w:b w:val="0"/>
          <w:bCs w:val="0"/>
          <w:sz w:val="22"/>
          <w:szCs w:val="22"/>
        </w:rPr>
      </w:pPr>
      <w:r>
        <w:rPr>
          <w:b w:val="0"/>
          <w:bCs w:val="0"/>
          <w:sz w:val="22"/>
          <w:szCs w:val="22"/>
        </w:rPr>
        <w:t xml:space="preserve">7.2.1 </w:t>
      </w:r>
      <w:r>
        <w:rPr>
          <w:b w:val="0"/>
          <w:bCs w:val="0"/>
          <w:sz w:val="22"/>
          <w:szCs w:val="22"/>
        </w:rPr>
        <w:tab/>
      </w:r>
      <w:r>
        <w:rPr>
          <w:b w:val="0"/>
          <w:bCs w:val="0"/>
          <w:sz w:val="22"/>
          <w:szCs w:val="22"/>
        </w:rPr>
        <w:tab/>
        <w:t xml:space="preserve">Cena za dílo bude hrazena na základě daňových dokladů (dále jen faktur) vystavených zhotovitelem v souladu s obecně závaznými právními předpisy včetně zákona o DPH. </w:t>
      </w:r>
    </w:p>
    <w:p w14:paraId="72FA4326" w14:textId="77777777" w:rsidR="00C065E5" w:rsidRDefault="004975DC">
      <w:pPr>
        <w:pStyle w:val="Nadpis3"/>
        <w:keepNext w:val="0"/>
        <w:widowControl w:val="0"/>
        <w:numPr>
          <w:ilvl w:val="0"/>
          <w:numId w:val="0"/>
        </w:numPr>
        <w:tabs>
          <w:tab w:val="clear" w:pos="862"/>
          <w:tab w:val="left" w:pos="567"/>
        </w:tabs>
        <w:spacing w:after="120"/>
        <w:jc w:val="both"/>
        <w:rPr>
          <w:b w:val="0"/>
          <w:bCs w:val="0"/>
          <w:sz w:val="22"/>
          <w:szCs w:val="22"/>
        </w:rPr>
      </w:pPr>
      <w:r>
        <w:rPr>
          <w:b w:val="0"/>
          <w:bCs w:val="0"/>
          <w:sz w:val="22"/>
          <w:szCs w:val="22"/>
        </w:rPr>
        <w:t xml:space="preserve">7.2.2 </w:t>
      </w:r>
      <w:r>
        <w:rPr>
          <w:b w:val="0"/>
          <w:bCs w:val="0"/>
          <w:sz w:val="22"/>
          <w:szCs w:val="22"/>
        </w:rPr>
        <w:tab/>
      </w:r>
      <w:r>
        <w:rPr>
          <w:b w:val="0"/>
          <w:bCs w:val="0"/>
          <w:sz w:val="22"/>
          <w:szCs w:val="22"/>
        </w:rPr>
        <w:tab/>
        <w:t xml:space="preserve">V souladu s ustanovením zákona o DPH sjednávají smluvní strany dílčí plnění v rozsahu skutečně provedeného plnění za kalendářní měsíc. </w:t>
      </w:r>
    </w:p>
    <w:p w14:paraId="05EF0950" w14:textId="77777777" w:rsidR="00C065E5" w:rsidRDefault="004975DC">
      <w:pPr>
        <w:pStyle w:val="Nadpis3"/>
        <w:keepNext w:val="0"/>
        <w:widowControl w:val="0"/>
        <w:numPr>
          <w:ilvl w:val="0"/>
          <w:numId w:val="0"/>
        </w:numPr>
        <w:tabs>
          <w:tab w:val="clear" w:pos="862"/>
          <w:tab w:val="left" w:pos="0"/>
        </w:tabs>
        <w:spacing w:after="120"/>
        <w:jc w:val="both"/>
        <w:rPr>
          <w:b w:val="0"/>
          <w:bCs w:val="0"/>
          <w:sz w:val="22"/>
          <w:szCs w:val="22"/>
        </w:rPr>
      </w:pPr>
      <w:r>
        <w:rPr>
          <w:b w:val="0"/>
          <w:bCs w:val="0"/>
          <w:sz w:val="22"/>
          <w:szCs w:val="22"/>
        </w:rPr>
        <w:t xml:space="preserve">7.2.3 </w:t>
      </w:r>
      <w:r>
        <w:rPr>
          <w:b w:val="0"/>
          <w:bCs w:val="0"/>
          <w:sz w:val="22"/>
          <w:szCs w:val="22"/>
        </w:rPr>
        <w:tab/>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14:paraId="3E44E2F5" w14:textId="77777777" w:rsidR="00C065E5" w:rsidRDefault="004975DC">
      <w:pPr>
        <w:pStyle w:val="Nadpis3"/>
        <w:keepNext w:val="0"/>
        <w:widowControl w:val="0"/>
        <w:numPr>
          <w:ilvl w:val="0"/>
          <w:numId w:val="0"/>
        </w:numPr>
        <w:tabs>
          <w:tab w:val="clear" w:pos="862"/>
          <w:tab w:val="left" w:pos="0"/>
          <w:tab w:val="left" w:pos="709"/>
        </w:tabs>
        <w:spacing w:after="120"/>
        <w:jc w:val="both"/>
        <w:rPr>
          <w:b w:val="0"/>
          <w:bCs w:val="0"/>
          <w:sz w:val="22"/>
          <w:szCs w:val="22"/>
        </w:rPr>
      </w:pPr>
      <w:r>
        <w:rPr>
          <w:b w:val="0"/>
          <w:bCs w:val="0"/>
          <w:sz w:val="22"/>
          <w:szCs w:val="22"/>
        </w:rPr>
        <w:t xml:space="preserve">7.2.4 </w:t>
      </w:r>
      <w:r>
        <w:rPr>
          <w:b w:val="0"/>
          <w:bCs w:val="0"/>
          <w:sz w:val="22"/>
          <w:szCs w:val="22"/>
        </w:rPr>
        <w:tab/>
        <w:t>Nedojde-li mezi oběma stranami k dohodě při odsouhlasení množství nebo druhu provedených prací je zhotovitel oprávněn fakturovat pouze ty práce a dodávky, u kterých nedošlo k rozporu.</w:t>
      </w:r>
    </w:p>
    <w:p w14:paraId="73C3A0E0" w14:textId="77777777" w:rsidR="00C065E5" w:rsidRDefault="004975DC">
      <w:pPr>
        <w:pStyle w:val="Nadpis3"/>
        <w:keepNext w:val="0"/>
        <w:widowControl w:val="0"/>
        <w:numPr>
          <w:ilvl w:val="0"/>
          <w:numId w:val="0"/>
        </w:numPr>
        <w:tabs>
          <w:tab w:val="left" w:pos="720"/>
        </w:tabs>
        <w:spacing w:after="120"/>
        <w:ind w:left="720" w:hanging="720"/>
        <w:jc w:val="both"/>
        <w:rPr>
          <w:b w:val="0"/>
          <w:bCs w:val="0"/>
          <w:sz w:val="22"/>
          <w:szCs w:val="22"/>
        </w:rPr>
      </w:pPr>
      <w:r>
        <w:rPr>
          <w:sz w:val="22"/>
          <w:szCs w:val="22"/>
        </w:rPr>
        <w:t>7.3</w:t>
      </w:r>
      <w:r>
        <w:rPr>
          <w:b w:val="0"/>
          <w:bCs w:val="0"/>
          <w:sz w:val="22"/>
          <w:szCs w:val="22"/>
        </w:rPr>
        <w:t xml:space="preserve">    </w:t>
      </w:r>
      <w:r>
        <w:rPr>
          <w:b w:val="0"/>
          <w:bCs w:val="0"/>
          <w:sz w:val="22"/>
          <w:szCs w:val="22"/>
        </w:rPr>
        <w:tab/>
      </w:r>
      <w:r>
        <w:rPr>
          <w:b w:val="0"/>
          <w:bCs w:val="0"/>
          <w:sz w:val="22"/>
          <w:szCs w:val="22"/>
          <w:u w:val="single"/>
        </w:rPr>
        <w:t>Zádržné (pozastávka)</w:t>
      </w:r>
    </w:p>
    <w:p w14:paraId="32FFA358" w14:textId="77777777" w:rsidR="00C065E5" w:rsidRDefault="004975DC">
      <w:pPr>
        <w:pStyle w:val="Nadpis3"/>
        <w:keepNext w:val="0"/>
        <w:widowControl w:val="0"/>
        <w:numPr>
          <w:ilvl w:val="0"/>
          <w:numId w:val="0"/>
        </w:numPr>
        <w:tabs>
          <w:tab w:val="clear" w:pos="862"/>
          <w:tab w:val="left" w:pos="567"/>
          <w:tab w:val="left" w:pos="709"/>
        </w:tabs>
        <w:spacing w:after="120"/>
        <w:jc w:val="both"/>
        <w:rPr>
          <w:b w:val="0"/>
          <w:bCs w:val="0"/>
          <w:sz w:val="22"/>
          <w:szCs w:val="22"/>
        </w:rPr>
      </w:pPr>
      <w:r>
        <w:rPr>
          <w:b w:val="0"/>
          <w:bCs w:val="0"/>
          <w:sz w:val="22"/>
          <w:szCs w:val="22"/>
        </w:rPr>
        <w:t xml:space="preserve">7.3.1 </w:t>
      </w:r>
      <w:r>
        <w:rPr>
          <w:b w:val="0"/>
          <w:bCs w:val="0"/>
          <w:sz w:val="22"/>
          <w:szCs w:val="22"/>
        </w:rPr>
        <w:tab/>
      </w:r>
      <w:r>
        <w:rPr>
          <w:b w:val="0"/>
          <w:bCs w:val="0"/>
          <w:sz w:val="22"/>
          <w:szCs w:val="22"/>
        </w:rPr>
        <w:tab/>
        <w:t xml:space="preserve">Měsíční fakturací dle odst. 7.2 této smlouvy bude uhrazena cena díla maximálně do výše 90 % z celkové sjednané ceny díla. </w:t>
      </w:r>
    </w:p>
    <w:p w14:paraId="142A2516" w14:textId="77777777" w:rsidR="00C065E5" w:rsidRDefault="004975DC">
      <w:pPr>
        <w:pStyle w:val="Nadpis3"/>
        <w:keepNext w:val="0"/>
        <w:widowControl w:val="0"/>
        <w:numPr>
          <w:ilvl w:val="0"/>
          <w:numId w:val="0"/>
        </w:numPr>
        <w:tabs>
          <w:tab w:val="clear" w:pos="862"/>
          <w:tab w:val="left" w:pos="0"/>
          <w:tab w:val="left" w:pos="709"/>
        </w:tabs>
        <w:spacing w:after="120"/>
        <w:jc w:val="both"/>
        <w:rPr>
          <w:b w:val="0"/>
          <w:bCs w:val="0"/>
          <w:sz w:val="22"/>
          <w:szCs w:val="22"/>
        </w:rPr>
      </w:pPr>
      <w:r>
        <w:rPr>
          <w:b w:val="0"/>
          <w:bCs w:val="0"/>
          <w:sz w:val="22"/>
          <w:szCs w:val="22"/>
        </w:rPr>
        <w:t xml:space="preserve">7.3.2 </w:t>
      </w:r>
      <w:r>
        <w:rPr>
          <w:b w:val="0"/>
          <w:bCs w:val="0"/>
          <w:sz w:val="22"/>
          <w:szCs w:val="22"/>
        </w:rPr>
        <w:tab/>
        <w:t>Zbývající část ceny za dílo ve výši minimálně 10 % z celkové sjednané ceny slouží jako zádržné, které bude uhrazeno objednatelem zhotoviteli až po úspěšném protokolárním předání díla bez vad a nedodělků,</w:t>
      </w:r>
      <w:r>
        <w:rPr>
          <w:sz w:val="22"/>
        </w:rPr>
        <w:t xml:space="preserve"> </w:t>
      </w:r>
      <w:r>
        <w:rPr>
          <w:b w:val="0"/>
          <w:sz w:val="22"/>
        </w:rPr>
        <w:t>dle odst. 12.3.4 této smlouvy.</w:t>
      </w:r>
    </w:p>
    <w:p w14:paraId="2FDD86B9"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7.3.3 </w:t>
      </w:r>
      <w:r>
        <w:rPr>
          <w:rFonts w:ascii="Arial" w:eastAsia="Arial" w:hAnsi="Arial" w:cs="Arial"/>
          <w:sz w:val="22"/>
          <w:szCs w:val="22"/>
        </w:rPr>
        <w:tab/>
        <w:t xml:space="preserve">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    </w:t>
      </w:r>
    </w:p>
    <w:p w14:paraId="608636DB"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7.3.4</w:t>
      </w:r>
      <w:r>
        <w:rPr>
          <w:rFonts w:ascii="Arial" w:eastAsia="Arial" w:hAnsi="Arial" w:cs="Arial"/>
          <w:sz w:val="22"/>
        </w:rPr>
        <w:t xml:space="preserve"> </w:t>
      </w:r>
      <w:r>
        <w:rPr>
          <w:rFonts w:ascii="Arial" w:eastAsia="Arial" w:hAnsi="Arial" w:cs="Arial"/>
          <w:sz w:val="22"/>
        </w:rPr>
        <w:tab/>
        <w:t>Objednatel je oprávněn započíst vůči nároku zhotovitele na vrácení zádržného jakoukoliv svoji pohledávku za zhotovitelem. Učiní-li tak, je zhotovitel povinen neprodleně po vyzvání doplnit zádržné do původní výše.</w:t>
      </w:r>
    </w:p>
    <w:p w14:paraId="17F34C9F" w14:textId="77777777" w:rsidR="00C065E5" w:rsidRPr="00737C0F" w:rsidRDefault="004975DC">
      <w:pPr>
        <w:pStyle w:val="Nadpis2"/>
        <w:keepNext w:val="0"/>
        <w:widowControl w:val="0"/>
        <w:numPr>
          <w:ilvl w:val="0"/>
          <w:numId w:val="0"/>
        </w:numPr>
        <w:spacing w:after="120"/>
        <w:ind w:left="576" w:hanging="576"/>
        <w:jc w:val="both"/>
        <w:rPr>
          <w:b w:val="0"/>
          <w:bCs w:val="0"/>
          <w:sz w:val="22"/>
          <w:szCs w:val="22"/>
        </w:rPr>
      </w:pPr>
      <w:r w:rsidRPr="00737C0F">
        <w:rPr>
          <w:sz w:val="22"/>
          <w:szCs w:val="22"/>
        </w:rPr>
        <w:t>7.4</w:t>
      </w:r>
      <w:r w:rsidRPr="00737C0F">
        <w:rPr>
          <w:b w:val="0"/>
          <w:bCs w:val="0"/>
          <w:sz w:val="22"/>
          <w:szCs w:val="22"/>
        </w:rPr>
        <w:t xml:space="preserve">    </w:t>
      </w:r>
      <w:r w:rsidRPr="00737C0F">
        <w:rPr>
          <w:b w:val="0"/>
          <w:bCs w:val="0"/>
          <w:sz w:val="22"/>
          <w:szCs w:val="22"/>
        </w:rPr>
        <w:tab/>
      </w:r>
      <w:r w:rsidRPr="00737C0F">
        <w:rPr>
          <w:b w:val="0"/>
          <w:bCs w:val="0"/>
          <w:sz w:val="22"/>
          <w:szCs w:val="22"/>
        </w:rPr>
        <w:tab/>
      </w:r>
      <w:r w:rsidRPr="00737C0F">
        <w:rPr>
          <w:b w:val="0"/>
          <w:bCs w:val="0"/>
          <w:sz w:val="22"/>
          <w:szCs w:val="22"/>
          <w:u w:val="single"/>
        </w:rPr>
        <w:t>Náležitosti a splatnost faktury</w:t>
      </w:r>
      <w:r w:rsidRPr="00737C0F">
        <w:rPr>
          <w:b w:val="0"/>
          <w:bCs w:val="0"/>
          <w:sz w:val="22"/>
          <w:szCs w:val="22"/>
        </w:rPr>
        <w:t xml:space="preserve"> </w:t>
      </w:r>
    </w:p>
    <w:p w14:paraId="6BCF3A2A" w14:textId="77777777" w:rsidR="00C065E5" w:rsidRPr="00737C0F" w:rsidRDefault="004975DC">
      <w:pPr>
        <w:pStyle w:val="Nadpis3"/>
        <w:keepNext w:val="0"/>
        <w:widowControl w:val="0"/>
        <w:numPr>
          <w:ilvl w:val="0"/>
          <w:numId w:val="0"/>
        </w:numPr>
        <w:tabs>
          <w:tab w:val="clear" w:pos="862"/>
          <w:tab w:val="left" w:pos="709"/>
        </w:tabs>
        <w:spacing w:after="120"/>
        <w:jc w:val="both"/>
        <w:rPr>
          <w:b w:val="0"/>
          <w:bCs w:val="0"/>
          <w:sz w:val="22"/>
          <w:szCs w:val="22"/>
        </w:rPr>
      </w:pPr>
      <w:r w:rsidRPr="00737C0F">
        <w:rPr>
          <w:b w:val="0"/>
          <w:bCs w:val="0"/>
          <w:sz w:val="22"/>
          <w:szCs w:val="22"/>
        </w:rPr>
        <w:t xml:space="preserve">7.4.1 </w:t>
      </w:r>
      <w:r w:rsidRPr="00737C0F">
        <w:rPr>
          <w:b w:val="0"/>
          <w:bCs w:val="0"/>
          <w:sz w:val="22"/>
          <w:szCs w:val="22"/>
        </w:rPr>
        <w:tab/>
        <w:t xml:space="preserve">Daňový doklad bude vystaven v režimu přenesené daňové povinnosti v souladu s </w:t>
      </w:r>
      <w:proofErr w:type="spellStart"/>
      <w:r w:rsidRPr="00737C0F">
        <w:rPr>
          <w:b w:val="0"/>
          <w:bCs w:val="0"/>
          <w:sz w:val="22"/>
          <w:szCs w:val="22"/>
        </w:rPr>
        <w:t>ust</w:t>
      </w:r>
      <w:proofErr w:type="spellEnd"/>
      <w:r w:rsidRPr="00737C0F">
        <w:rPr>
          <w:b w:val="0"/>
          <w:bCs w:val="0"/>
          <w:sz w:val="22"/>
          <w:szCs w:val="22"/>
        </w:rPr>
        <w:t xml:space="preserve">. § 92a  a násl. zákona č. 235/2004 Sb., v platném znění. </w:t>
      </w:r>
    </w:p>
    <w:p w14:paraId="07F74543" w14:textId="77777777" w:rsidR="00C065E5" w:rsidRPr="00322B33" w:rsidRDefault="004975DC">
      <w:pPr>
        <w:pStyle w:val="Nadpis3"/>
        <w:keepNext w:val="0"/>
        <w:widowControl w:val="0"/>
        <w:numPr>
          <w:ilvl w:val="0"/>
          <w:numId w:val="0"/>
        </w:numPr>
        <w:tabs>
          <w:tab w:val="clear" w:pos="862"/>
          <w:tab w:val="left" w:pos="0"/>
          <w:tab w:val="left" w:pos="709"/>
        </w:tabs>
        <w:spacing w:after="120"/>
        <w:jc w:val="both"/>
        <w:rPr>
          <w:b w:val="0"/>
          <w:bCs w:val="0"/>
          <w:sz w:val="22"/>
          <w:szCs w:val="22"/>
        </w:rPr>
      </w:pPr>
      <w:r w:rsidRPr="00322B33">
        <w:rPr>
          <w:b w:val="0"/>
          <w:bCs w:val="0"/>
          <w:sz w:val="22"/>
          <w:szCs w:val="22"/>
        </w:rPr>
        <w:t xml:space="preserve">7.4.2 </w:t>
      </w:r>
      <w:r w:rsidRPr="00322B33">
        <w:rPr>
          <w:b w:val="0"/>
          <w:bCs w:val="0"/>
          <w:sz w:val="22"/>
          <w:szCs w:val="22"/>
        </w:rPr>
        <w:tab/>
        <w:t xml:space="preserve">Kromě náležitostí stanovených právními předpisy pro daňový doklad je zhotovitel povinen na faktuře uvést i tyto údaje: </w:t>
      </w:r>
    </w:p>
    <w:p w14:paraId="3428D350" w14:textId="77777777" w:rsidR="00C065E5" w:rsidRPr="00322B33" w:rsidRDefault="004975DC" w:rsidP="00D07E0B">
      <w:pPr>
        <w:widowControl w:val="0"/>
        <w:tabs>
          <w:tab w:val="left" w:pos="567"/>
        </w:tabs>
        <w:rPr>
          <w:rFonts w:ascii="Arial" w:eastAsia="Arial" w:hAnsi="Arial" w:cs="Arial"/>
          <w:sz w:val="22"/>
          <w:szCs w:val="22"/>
        </w:rPr>
      </w:pPr>
      <w:r w:rsidRPr="00322B33">
        <w:rPr>
          <w:rFonts w:ascii="Arial" w:eastAsia="Arial" w:hAnsi="Arial" w:cs="Arial"/>
          <w:sz w:val="22"/>
          <w:szCs w:val="22"/>
        </w:rPr>
        <w:t xml:space="preserve">a) </w:t>
      </w:r>
      <w:r w:rsidRPr="00322B33">
        <w:rPr>
          <w:rFonts w:ascii="Arial" w:eastAsia="Arial" w:hAnsi="Arial" w:cs="Arial"/>
          <w:sz w:val="22"/>
          <w:szCs w:val="22"/>
        </w:rPr>
        <w:tab/>
        <w:t>číslo smlouvy objednatele,</w:t>
      </w:r>
    </w:p>
    <w:p w14:paraId="1D3F71D7" w14:textId="77777777" w:rsidR="00C065E5" w:rsidRPr="00322B33" w:rsidRDefault="004975DC" w:rsidP="00D07E0B">
      <w:pPr>
        <w:widowControl w:val="0"/>
        <w:tabs>
          <w:tab w:val="left" w:pos="567"/>
        </w:tabs>
        <w:rPr>
          <w:rFonts w:ascii="Arial" w:eastAsia="Arial" w:hAnsi="Arial" w:cs="Arial"/>
          <w:sz w:val="22"/>
          <w:szCs w:val="22"/>
        </w:rPr>
      </w:pPr>
      <w:r w:rsidRPr="00322B33">
        <w:rPr>
          <w:rFonts w:ascii="Arial" w:eastAsia="Arial" w:hAnsi="Arial" w:cs="Arial"/>
          <w:sz w:val="22"/>
          <w:szCs w:val="22"/>
        </w:rPr>
        <w:t xml:space="preserve">b) </w:t>
      </w:r>
      <w:r w:rsidRPr="00322B33">
        <w:rPr>
          <w:rFonts w:ascii="Arial" w:eastAsia="Arial" w:hAnsi="Arial" w:cs="Arial"/>
          <w:sz w:val="22"/>
          <w:szCs w:val="22"/>
        </w:rPr>
        <w:tab/>
        <w:t>DIČ objednatele,</w:t>
      </w:r>
    </w:p>
    <w:p w14:paraId="25FF0D6A" w14:textId="77777777" w:rsidR="00C065E5" w:rsidRPr="00322B33" w:rsidRDefault="004975DC" w:rsidP="00D07E0B">
      <w:pPr>
        <w:widowControl w:val="0"/>
        <w:tabs>
          <w:tab w:val="left" w:pos="567"/>
        </w:tabs>
        <w:ind w:left="567" w:hanging="567"/>
        <w:jc w:val="both"/>
        <w:rPr>
          <w:rFonts w:ascii="Arial" w:eastAsia="Arial" w:hAnsi="Arial" w:cs="Arial"/>
          <w:sz w:val="22"/>
          <w:szCs w:val="22"/>
        </w:rPr>
      </w:pPr>
      <w:r w:rsidRPr="00322B33">
        <w:rPr>
          <w:rFonts w:ascii="Arial" w:eastAsia="Arial" w:hAnsi="Arial" w:cs="Arial"/>
          <w:sz w:val="22"/>
          <w:szCs w:val="22"/>
        </w:rPr>
        <w:t xml:space="preserve">c) </w:t>
      </w:r>
      <w:r w:rsidRPr="00322B33">
        <w:rPr>
          <w:rFonts w:ascii="Arial" w:eastAsia="Arial" w:hAnsi="Arial" w:cs="Arial"/>
          <w:sz w:val="22"/>
          <w:szCs w:val="22"/>
        </w:rPr>
        <w:tab/>
        <w:t xml:space="preserve">označení banky a číslo účtu, na který má být zaplaceno (pokud je číslo účtu odlišné od čísla uvedeného v čl. I. je zhotovitel povinen o této skutečnosti informovat objednatele v souladu s </w:t>
      </w:r>
      <w:proofErr w:type="spellStart"/>
      <w:r w:rsidRPr="00322B33">
        <w:rPr>
          <w:rFonts w:ascii="Arial" w:eastAsia="Arial" w:hAnsi="Arial" w:cs="Arial"/>
          <w:sz w:val="22"/>
          <w:szCs w:val="22"/>
        </w:rPr>
        <w:t>ust</w:t>
      </w:r>
      <w:proofErr w:type="spellEnd"/>
      <w:r w:rsidRPr="00322B33">
        <w:rPr>
          <w:rFonts w:ascii="Arial" w:eastAsia="Arial" w:hAnsi="Arial" w:cs="Arial"/>
          <w:sz w:val="22"/>
          <w:szCs w:val="22"/>
        </w:rPr>
        <w:t xml:space="preserve">. </w:t>
      </w:r>
      <w:proofErr w:type="gramStart"/>
      <w:r w:rsidRPr="00322B33">
        <w:rPr>
          <w:rFonts w:ascii="Arial" w:eastAsia="Arial" w:hAnsi="Arial" w:cs="Arial"/>
          <w:sz w:val="22"/>
          <w:szCs w:val="22"/>
        </w:rPr>
        <w:t>odst.</w:t>
      </w:r>
      <w:proofErr w:type="gramEnd"/>
      <w:r w:rsidRPr="00322B33">
        <w:rPr>
          <w:rFonts w:ascii="Arial" w:eastAsia="Arial" w:hAnsi="Arial" w:cs="Arial"/>
          <w:sz w:val="22"/>
          <w:szCs w:val="22"/>
        </w:rPr>
        <w:t xml:space="preserve"> 2.5 smlouvy),</w:t>
      </w:r>
    </w:p>
    <w:p w14:paraId="092DB878" w14:textId="720C4A6D" w:rsidR="00C065E5" w:rsidRPr="00D4614C" w:rsidRDefault="004975DC" w:rsidP="00D4614C">
      <w:pPr>
        <w:widowControl w:val="0"/>
        <w:tabs>
          <w:tab w:val="left" w:pos="567"/>
        </w:tabs>
        <w:ind w:left="567" w:hanging="567"/>
        <w:jc w:val="both"/>
        <w:rPr>
          <w:rFonts w:ascii="Arial" w:eastAsia="Arial" w:hAnsi="Arial" w:cs="Arial"/>
          <w:sz w:val="22"/>
          <w:szCs w:val="22"/>
        </w:rPr>
      </w:pPr>
      <w:proofErr w:type="gramStart"/>
      <w:r w:rsidRPr="00322B33">
        <w:rPr>
          <w:rFonts w:ascii="Arial" w:eastAsia="Arial" w:hAnsi="Arial" w:cs="Arial"/>
          <w:sz w:val="22"/>
          <w:szCs w:val="22"/>
        </w:rPr>
        <w:t>d)</w:t>
      </w:r>
      <w:r w:rsidRPr="00322B33">
        <w:rPr>
          <w:rFonts w:ascii="Calibri" w:hAnsi="Calibri"/>
          <w:sz w:val="22"/>
          <w:szCs w:val="22"/>
          <w:lang w:eastAsia="cs-CZ" w:bidi="ar-SA"/>
        </w:rPr>
        <w:t xml:space="preserve"> </w:t>
      </w:r>
      <w:r w:rsidR="00D4614C">
        <w:rPr>
          <w:rFonts w:ascii="Calibri" w:hAnsi="Calibri"/>
          <w:sz w:val="22"/>
          <w:szCs w:val="22"/>
          <w:lang w:eastAsia="cs-CZ" w:bidi="ar-SA"/>
        </w:rPr>
        <w:t xml:space="preserve"> </w:t>
      </w:r>
      <w:r w:rsidRPr="00322B33">
        <w:rPr>
          <w:rFonts w:ascii="Arial" w:eastAsia="Arial" w:hAnsi="Arial" w:cs="Arial"/>
          <w:sz w:val="22"/>
          <w:szCs w:val="22"/>
        </w:rPr>
        <w:t xml:space="preserve">   sazbu</w:t>
      </w:r>
      <w:proofErr w:type="gramEnd"/>
      <w:r w:rsidRPr="00322B33">
        <w:rPr>
          <w:rFonts w:ascii="Arial" w:eastAsia="Arial" w:hAnsi="Arial" w:cs="Arial"/>
          <w:sz w:val="22"/>
          <w:szCs w:val="22"/>
        </w:rPr>
        <w:t xml:space="preserve">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A0A96E1" w14:textId="4D0AE1DC" w:rsidR="00C065E5" w:rsidRPr="00322B33" w:rsidRDefault="00D4614C">
      <w:pPr>
        <w:pStyle w:val="Zkladntext2"/>
        <w:widowControl w:val="0"/>
        <w:tabs>
          <w:tab w:val="left" w:pos="0"/>
          <w:tab w:val="left" w:pos="567"/>
        </w:tabs>
        <w:spacing w:after="120"/>
        <w:rPr>
          <w:rFonts w:ascii="Arial" w:hAnsi="Arial" w:cs="Arial"/>
          <w:bCs/>
          <w:sz w:val="22"/>
        </w:rPr>
      </w:pPr>
      <w:proofErr w:type="gramStart"/>
      <w:r>
        <w:rPr>
          <w:rFonts w:ascii="Arial" w:hAnsi="Arial" w:cs="Arial"/>
          <w:sz w:val="22"/>
        </w:rPr>
        <w:t>e</w:t>
      </w:r>
      <w:r w:rsidR="004975DC" w:rsidRPr="00322B33">
        <w:rPr>
          <w:rFonts w:ascii="Arial" w:hAnsi="Arial" w:cs="Arial"/>
          <w:sz w:val="22"/>
        </w:rPr>
        <w:t>)      údaj</w:t>
      </w:r>
      <w:proofErr w:type="gramEnd"/>
      <w:r w:rsidR="004975DC" w:rsidRPr="00322B33">
        <w:rPr>
          <w:rFonts w:ascii="Arial" w:hAnsi="Arial" w:cs="Arial"/>
          <w:sz w:val="22"/>
        </w:rPr>
        <w:t>, že se jedná o režim přenesené daňové povinnosti a daň odvede objednatel.</w:t>
      </w:r>
    </w:p>
    <w:p w14:paraId="434B13EC" w14:textId="77777777" w:rsidR="00C065E5" w:rsidRPr="00322B33" w:rsidRDefault="004975DC">
      <w:pPr>
        <w:widowControl w:val="0"/>
        <w:spacing w:after="120"/>
        <w:jc w:val="both"/>
        <w:rPr>
          <w:rFonts w:ascii="Arial" w:eastAsia="Arial" w:hAnsi="Arial" w:cs="Arial"/>
          <w:sz w:val="22"/>
          <w:szCs w:val="22"/>
        </w:rPr>
      </w:pPr>
      <w:r w:rsidRPr="00322B33">
        <w:rPr>
          <w:rFonts w:ascii="Arial" w:eastAsia="Arial" w:hAnsi="Arial" w:cs="Arial"/>
          <w:sz w:val="22"/>
          <w:szCs w:val="22"/>
        </w:rPr>
        <w:t xml:space="preserve">7.4.3 </w:t>
      </w:r>
      <w:r w:rsidRPr="00322B33">
        <w:rPr>
          <w:rFonts w:ascii="Arial" w:eastAsia="Arial" w:hAnsi="Arial" w:cs="Arial"/>
          <w:sz w:val="22"/>
          <w:szCs w:val="22"/>
        </w:rPr>
        <w:tab/>
      </w:r>
      <w:r w:rsidRPr="00322B33">
        <w:rPr>
          <w:rFonts w:ascii="Arial" w:eastAsia="Arial" w:hAnsi="Arial" w:cs="Arial"/>
          <w:sz w:val="22"/>
        </w:rPr>
        <w:t>Daňový doklad (faktura) bude doručen osobně či poštou na podatelnu Městského úřadu, nebo elektronicky do datové schránky objednatele, případně na e-</w:t>
      </w:r>
      <w:r w:rsidRPr="00322B33">
        <w:rPr>
          <w:rFonts w:ascii="Arial" w:eastAsia="Arial" w:hAnsi="Arial" w:cs="Arial"/>
          <w:sz w:val="22"/>
        </w:rPr>
        <w:lastRenderedPageBreak/>
        <w:t>podatelna@novyjicin.cz.</w:t>
      </w:r>
      <w:r w:rsidRPr="00322B33">
        <w:rPr>
          <w:rFonts w:ascii="Arial" w:eastAsia="Arial" w:hAnsi="Arial" w:cs="Arial"/>
          <w:sz w:val="22"/>
          <w:szCs w:val="22"/>
        </w:rPr>
        <w:t xml:space="preserve"> </w:t>
      </w:r>
    </w:p>
    <w:p w14:paraId="32482AF0" w14:textId="77777777" w:rsidR="00C065E5" w:rsidRPr="00322B33" w:rsidRDefault="004975DC">
      <w:pPr>
        <w:widowControl w:val="0"/>
        <w:spacing w:after="120"/>
        <w:jc w:val="both"/>
        <w:rPr>
          <w:rFonts w:ascii="Arial" w:eastAsia="Arial" w:hAnsi="Arial" w:cs="Arial"/>
          <w:sz w:val="22"/>
          <w:szCs w:val="22"/>
        </w:rPr>
      </w:pPr>
      <w:r w:rsidRPr="00322B33">
        <w:rPr>
          <w:rFonts w:ascii="Arial" w:eastAsia="Arial" w:hAnsi="Arial" w:cs="Arial"/>
          <w:sz w:val="22"/>
          <w:szCs w:val="22"/>
        </w:rPr>
        <w:t xml:space="preserve">7.4.4  </w:t>
      </w:r>
      <w:r w:rsidRPr="00322B33">
        <w:rPr>
          <w:rFonts w:ascii="Arial" w:eastAsia="Arial" w:hAnsi="Arial" w:cs="Arial"/>
          <w:sz w:val="22"/>
          <w:szCs w:val="22"/>
        </w:rPr>
        <w:tab/>
        <w:t xml:space="preserve">Splatnost daňových dokladů (faktur) pro celé období realizace díla je </w:t>
      </w:r>
      <w:r w:rsidRPr="00322B33">
        <w:rPr>
          <w:rFonts w:ascii="Arial" w:eastAsia="Arial" w:hAnsi="Arial" w:cs="Arial"/>
          <w:b/>
          <w:sz w:val="22"/>
          <w:szCs w:val="22"/>
        </w:rPr>
        <w:t>30 dnů</w:t>
      </w:r>
      <w:r w:rsidRPr="00322B33">
        <w:rPr>
          <w:rFonts w:ascii="Arial" w:eastAsia="Arial" w:hAnsi="Arial" w:cs="Arial"/>
          <w:sz w:val="22"/>
          <w:szCs w:val="22"/>
        </w:rPr>
        <w:t xml:space="preserve"> ode dne doručení faktury objednateli.</w:t>
      </w:r>
    </w:p>
    <w:p w14:paraId="15A409BD"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7.4.5 </w:t>
      </w:r>
      <w:r>
        <w:rPr>
          <w:rFonts w:ascii="Arial" w:eastAsia="Arial" w:hAnsi="Arial" w:cs="Arial"/>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51165540"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VIII. </w:t>
      </w:r>
    </w:p>
    <w:p w14:paraId="60D15DED"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Subdodavatelé</w:t>
      </w:r>
    </w:p>
    <w:p w14:paraId="5B0D3998" w14:textId="77777777" w:rsidR="00C065E5" w:rsidRDefault="004975DC">
      <w:pPr>
        <w:widowControl w:val="0"/>
        <w:ind w:left="540" w:hanging="540"/>
        <w:jc w:val="center"/>
        <w:rPr>
          <w:rFonts w:ascii="Arial" w:eastAsia="Arial" w:hAnsi="Arial" w:cs="Arial"/>
          <w:b/>
          <w:bCs/>
          <w:sz w:val="22"/>
          <w:szCs w:val="22"/>
          <w:highlight w:val="yellow"/>
        </w:rPr>
      </w:pPr>
      <w:r>
        <w:rPr>
          <w:rFonts w:ascii="Arial" w:eastAsia="Arial" w:hAnsi="Arial" w:cs="Arial"/>
          <w:b/>
          <w:bCs/>
          <w:sz w:val="22"/>
          <w:szCs w:val="22"/>
          <w:highlight w:val="yellow"/>
        </w:rPr>
        <w:t xml:space="preserve"> </w:t>
      </w:r>
    </w:p>
    <w:p w14:paraId="256756A9" w14:textId="77777777" w:rsidR="00C065E5" w:rsidRDefault="004975DC">
      <w:pPr>
        <w:pStyle w:val="Nadpis2"/>
        <w:keepNext w:val="0"/>
        <w:widowControl w:val="0"/>
        <w:numPr>
          <w:ilvl w:val="0"/>
          <w:numId w:val="0"/>
        </w:numPr>
        <w:spacing w:after="120"/>
        <w:ind w:left="576" w:hanging="576"/>
        <w:rPr>
          <w:b w:val="0"/>
          <w:bCs w:val="0"/>
          <w:sz w:val="22"/>
          <w:szCs w:val="22"/>
          <w:u w:val="single"/>
        </w:rPr>
      </w:pPr>
      <w:bookmarkStart w:id="3" w:name="_Toc235259229"/>
      <w:bookmarkStart w:id="4" w:name="_Toc323104685"/>
      <w:r>
        <w:rPr>
          <w:sz w:val="22"/>
          <w:szCs w:val="22"/>
        </w:rPr>
        <w:t>8.1</w:t>
      </w:r>
      <w:r>
        <w:rPr>
          <w:b w:val="0"/>
          <w:bCs w:val="0"/>
          <w:sz w:val="22"/>
          <w:szCs w:val="22"/>
        </w:rPr>
        <w:t xml:space="preserve">   </w:t>
      </w:r>
      <w:bookmarkEnd w:id="3"/>
      <w:r>
        <w:rPr>
          <w:b w:val="0"/>
          <w:bCs w:val="0"/>
          <w:sz w:val="22"/>
          <w:szCs w:val="22"/>
        </w:rPr>
        <w:tab/>
      </w:r>
      <w:r>
        <w:rPr>
          <w:b w:val="0"/>
          <w:bCs w:val="0"/>
          <w:sz w:val="22"/>
          <w:szCs w:val="22"/>
        </w:rPr>
        <w:tab/>
      </w:r>
      <w:r>
        <w:rPr>
          <w:b w:val="0"/>
          <w:bCs w:val="0"/>
          <w:sz w:val="22"/>
          <w:szCs w:val="22"/>
          <w:u w:val="single"/>
        </w:rPr>
        <w:t xml:space="preserve">Vymezení, změna subdodavatele, sankce </w:t>
      </w:r>
    </w:p>
    <w:p w14:paraId="08744E17" w14:textId="77777777" w:rsidR="00C065E5" w:rsidRDefault="004975DC">
      <w:pPr>
        <w:pStyle w:val="Nadpis3"/>
        <w:keepNext w:val="0"/>
        <w:widowControl w:val="0"/>
        <w:numPr>
          <w:ilvl w:val="0"/>
          <w:numId w:val="0"/>
        </w:numPr>
        <w:tabs>
          <w:tab w:val="clear" w:pos="862"/>
          <w:tab w:val="left" w:pos="567"/>
        </w:tabs>
        <w:spacing w:after="120"/>
        <w:jc w:val="both"/>
        <w:rPr>
          <w:b w:val="0"/>
          <w:bCs w:val="0"/>
          <w:sz w:val="22"/>
          <w:szCs w:val="22"/>
        </w:rPr>
      </w:pPr>
      <w:r>
        <w:rPr>
          <w:b w:val="0"/>
          <w:bCs w:val="0"/>
          <w:sz w:val="22"/>
          <w:szCs w:val="22"/>
        </w:rPr>
        <w:t xml:space="preserve">8.1.1 </w:t>
      </w:r>
      <w:r>
        <w:rPr>
          <w:b w:val="0"/>
          <w:bCs w:val="0"/>
          <w:sz w:val="22"/>
          <w:szCs w:val="22"/>
        </w:rPr>
        <w:tab/>
      </w:r>
      <w:r>
        <w:rPr>
          <w:b w:val="0"/>
          <w:bCs w:val="0"/>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14:paraId="70E480C6"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8.1.2 </w:t>
      </w:r>
      <w:r>
        <w:rPr>
          <w:b w:val="0"/>
          <w:bCs w:val="0"/>
          <w:sz w:val="22"/>
          <w:szCs w:val="22"/>
        </w:rPr>
        <w:tab/>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  </w:t>
      </w:r>
    </w:p>
    <w:p w14:paraId="092D2385" w14:textId="77777777" w:rsidR="00C065E5" w:rsidRDefault="004975DC">
      <w:pPr>
        <w:pStyle w:val="Nadpis3"/>
        <w:keepNext w:val="0"/>
        <w:widowControl w:val="0"/>
        <w:numPr>
          <w:ilvl w:val="0"/>
          <w:numId w:val="0"/>
        </w:numPr>
        <w:tabs>
          <w:tab w:val="clear" w:pos="862"/>
          <w:tab w:val="left" w:pos="0"/>
          <w:tab w:val="left" w:pos="709"/>
        </w:tabs>
        <w:spacing w:after="120"/>
        <w:jc w:val="both"/>
        <w:rPr>
          <w:b w:val="0"/>
          <w:bCs w:val="0"/>
          <w:sz w:val="22"/>
          <w:szCs w:val="22"/>
        </w:rPr>
      </w:pPr>
      <w:r>
        <w:rPr>
          <w:b w:val="0"/>
          <w:bCs w:val="0"/>
          <w:sz w:val="22"/>
          <w:szCs w:val="22"/>
        </w:rPr>
        <w:t xml:space="preserve">8.1.3 </w:t>
      </w:r>
      <w:r>
        <w:rPr>
          <w:b w:val="0"/>
          <w:bCs w:val="0"/>
          <w:sz w:val="22"/>
          <w:szCs w:val="22"/>
        </w:rPr>
        <w:tab/>
        <w:t xml:space="preserve">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w:t>
      </w:r>
      <w:r>
        <w:rPr>
          <w:b w:val="0"/>
          <w:sz w:val="22"/>
          <w:szCs w:val="22"/>
        </w:rPr>
        <w:t>10 000 Kč</w:t>
      </w:r>
      <w:r>
        <w:rPr>
          <w:b w:val="0"/>
          <w:bCs w:val="0"/>
          <w:sz w:val="22"/>
          <w:szCs w:val="22"/>
        </w:rPr>
        <w:t xml:space="preserve"> za každý další den, kdy se tyto subjekty i přes jejich vykázání objednatelem zdržují na místě realizace díla, a to na základě záznamu ve stavebním deníku, popř. zápisu z kontrolního dne.</w:t>
      </w:r>
    </w:p>
    <w:p w14:paraId="23B854E6" w14:textId="77777777" w:rsidR="00C065E5" w:rsidRDefault="004975DC">
      <w:pPr>
        <w:widowControl w:val="0"/>
        <w:tabs>
          <w:tab w:val="left" w:pos="709"/>
          <w:tab w:val="center" w:pos="4536"/>
        </w:tabs>
        <w:spacing w:after="120"/>
        <w:rPr>
          <w:rFonts w:ascii="Arial" w:eastAsia="Arial" w:hAnsi="Arial" w:cs="Arial"/>
          <w:sz w:val="22"/>
          <w:szCs w:val="22"/>
          <w:u w:val="single"/>
        </w:rPr>
      </w:pPr>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Vzájemné plnění závazků </w:t>
      </w:r>
    </w:p>
    <w:p w14:paraId="719DBC24" w14:textId="77777777" w:rsidR="00C065E5" w:rsidRDefault="004975DC">
      <w:pPr>
        <w:widowControl w:val="0"/>
        <w:spacing w:after="120"/>
        <w:rPr>
          <w:rFonts w:ascii="Arial" w:eastAsia="Arial" w:hAnsi="Arial" w:cs="Arial"/>
          <w:sz w:val="22"/>
          <w:szCs w:val="22"/>
        </w:rPr>
      </w:pPr>
      <w:r>
        <w:rPr>
          <w:rFonts w:ascii="Arial" w:eastAsia="Arial" w:hAnsi="Arial" w:cs="Arial"/>
          <w:sz w:val="22"/>
          <w:szCs w:val="22"/>
        </w:rPr>
        <w:t xml:space="preserve">8.2.1   </w:t>
      </w:r>
      <w:r>
        <w:rPr>
          <w:rFonts w:ascii="Arial" w:eastAsia="Arial" w:hAnsi="Arial" w:cs="Arial"/>
          <w:sz w:val="22"/>
          <w:szCs w:val="22"/>
        </w:rPr>
        <w:tab/>
        <w:t xml:space="preserve">Zhotovitel je povinen vymáhat plnění závazků svých subdodavatelů. </w:t>
      </w:r>
    </w:p>
    <w:p w14:paraId="4B47A0F2"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23C59A1D" w14:textId="77777777" w:rsidR="00C065E5" w:rsidRDefault="004975DC">
      <w:pPr>
        <w:widowControl w:val="0"/>
        <w:jc w:val="center"/>
        <w:rPr>
          <w:rFonts w:ascii="Arial" w:eastAsia="Arial" w:hAnsi="Arial" w:cs="Arial"/>
          <w:b/>
          <w:bCs/>
          <w:sz w:val="22"/>
          <w:szCs w:val="22"/>
        </w:rPr>
      </w:pPr>
      <w:r>
        <w:rPr>
          <w:rFonts w:ascii="Arial" w:eastAsia="Arial" w:hAnsi="Arial" w:cs="Arial"/>
          <w:b/>
          <w:bCs/>
          <w:sz w:val="22"/>
          <w:szCs w:val="22"/>
        </w:rPr>
        <w:t xml:space="preserve">IX. </w:t>
      </w:r>
    </w:p>
    <w:p w14:paraId="6EB60FB1" w14:textId="77777777" w:rsidR="00C065E5" w:rsidRDefault="004975DC">
      <w:pPr>
        <w:widowControl w:val="0"/>
        <w:jc w:val="center"/>
        <w:rPr>
          <w:rFonts w:ascii="Arial" w:eastAsia="Arial" w:hAnsi="Arial" w:cs="Arial"/>
          <w:b/>
          <w:bCs/>
          <w:sz w:val="22"/>
          <w:szCs w:val="22"/>
        </w:rPr>
      </w:pPr>
      <w:r>
        <w:rPr>
          <w:rFonts w:ascii="Arial" w:eastAsia="Arial" w:hAnsi="Arial" w:cs="Arial"/>
          <w:b/>
          <w:bCs/>
          <w:sz w:val="22"/>
          <w:szCs w:val="22"/>
        </w:rPr>
        <w:t>Provádění díla</w:t>
      </w:r>
    </w:p>
    <w:p w14:paraId="5984EC3D" w14:textId="77777777" w:rsidR="00C065E5" w:rsidRDefault="00C065E5">
      <w:pPr>
        <w:widowControl w:val="0"/>
        <w:jc w:val="center"/>
        <w:rPr>
          <w:rFonts w:ascii="Arial" w:eastAsia="Arial" w:hAnsi="Arial" w:cs="Arial"/>
          <w:b/>
          <w:bCs/>
          <w:sz w:val="22"/>
          <w:szCs w:val="22"/>
        </w:rPr>
      </w:pPr>
    </w:p>
    <w:p w14:paraId="5B67D293" w14:textId="77777777" w:rsidR="00C065E5" w:rsidRDefault="004975DC">
      <w:pPr>
        <w:widowControl w:val="0"/>
        <w:numPr>
          <w:ilvl w:val="1"/>
          <w:numId w:val="13"/>
        </w:numPr>
        <w:tabs>
          <w:tab w:val="left" w:pos="567"/>
        </w:tabs>
        <w:spacing w:after="120"/>
        <w:ind w:left="0" w:firstLine="0"/>
        <w:jc w:val="both"/>
        <w:rPr>
          <w:rFonts w:ascii="Arial" w:eastAsia="Arial" w:hAnsi="Arial" w:cs="Arial"/>
          <w:sz w:val="22"/>
          <w:szCs w:val="22"/>
          <w:u w:val="single"/>
        </w:rPr>
      </w:pPr>
      <w:r>
        <w:rPr>
          <w:rFonts w:ascii="Arial" w:eastAsia="Arial" w:hAnsi="Arial" w:cs="Arial"/>
          <w:sz w:val="22"/>
          <w:szCs w:val="22"/>
        </w:rPr>
        <w:t xml:space="preserve"> </w:t>
      </w:r>
      <w:r>
        <w:rPr>
          <w:rFonts w:ascii="Arial" w:eastAsia="Arial" w:hAnsi="Arial" w:cs="Arial"/>
          <w:sz w:val="22"/>
          <w:szCs w:val="22"/>
          <w:u w:val="single"/>
        </w:rPr>
        <w:t>Dodržování bezpečnosti, požární ochrany, hygieny práce a pracovněprávních předpisů</w:t>
      </w:r>
    </w:p>
    <w:p w14:paraId="39063941" w14:textId="77777777" w:rsidR="00C065E5" w:rsidRDefault="004975DC">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ECF4303" w14:textId="77777777" w:rsidR="00C065E5" w:rsidRDefault="004975DC">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 xml:space="preserve">Zhotovitel je povinen zabezpečit i veškerá bezpečnostní opatření na ochranu osob a majetku mimo prostor staveniště, jsou-li dotčeny prováděním prací na díle (zejména veřejné prostory budovy, veřejná prostranství nebo komunikace a chodníky ponechané v užívání veřejnosti). </w:t>
      </w:r>
    </w:p>
    <w:p w14:paraId="304AA01C" w14:textId="77777777" w:rsidR="00C065E5" w:rsidRDefault="004975DC">
      <w:pPr>
        <w:widowControl w:val="0"/>
        <w:numPr>
          <w:ilvl w:val="2"/>
          <w:numId w:val="13"/>
        </w:numPr>
        <w:tabs>
          <w:tab w:val="left" w:pos="0"/>
        </w:tabs>
        <w:spacing w:after="120"/>
        <w:ind w:left="0" w:firstLine="0"/>
        <w:jc w:val="both"/>
        <w:rPr>
          <w:rFonts w:ascii="Arial" w:eastAsia="Arial" w:hAnsi="Arial" w:cs="Arial"/>
          <w:sz w:val="22"/>
          <w:szCs w:val="22"/>
        </w:rPr>
      </w:pPr>
      <w:r>
        <w:rPr>
          <w:rFonts w:ascii="Arial" w:eastAsia="Arial" w:hAnsi="Arial" w:cs="Arial"/>
          <w:sz w:val="22"/>
          <w:szCs w:val="22"/>
        </w:rPr>
        <w:t xml:space="preserve">Zhotovitel je povinen učinit všechna nezbytná opatření k zamezení nadměrnému nebo </w:t>
      </w:r>
      <w:r>
        <w:rPr>
          <w:rFonts w:ascii="Arial" w:eastAsia="Arial" w:hAnsi="Arial" w:cs="Arial"/>
          <w:sz w:val="22"/>
          <w:szCs w:val="22"/>
        </w:rPr>
        <w:lastRenderedPageBreak/>
        <w:t xml:space="preserve">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39ED19BB"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9.1.4 </w:t>
      </w:r>
      <w:r>
        <w:rPr>
          <w:rFonts w:ascii="Arial" w:eastAsia="Arial" w:hAnsi="Arial" w:cs="Arial"/>
          <w:sz w:val="22"/>
          <w:szCs w:val="22"/>
        </w:rPr>
        <w:tab/>
        <w:t xml:space="preserve">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14:paraId="5800E051"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9.1.5 </w:t>
      </w:r>
      <w:r>
        <w:rPr>
          <w:rFonts w:ascii="Arial" w:eastAsia="Arial" w:hAnsi="Arial" w:cs="Arial"/>
          <w:sz w:val="22"/>
          <w:szCs w:val="22"/>
        </w:rPr>
        <w:tab/>
        <w:t xml:space="preserve"> Zhotovitel se zavazuje zajistit dodržování pracovněprávních předpisů (se zvláštním zřetelem na regulaci odměňování, pracovní doby, doby odpočinku apod.) a předpisů o zaměstnanosti, a to vůči všem osobám, které se na provádění díla podílejí. </w:t>
      </w:r>
    </w:p>
    <w:p w14:paraId="34AA64E9" w14:textId="77777777" w:rsidR="00C065E5" w:rsidRDefault="004975DC">
      <w:pPr>
        <w:widowControl w:val="0"/>
        <w:spacing w:after="120"/>
        <w:jc w:val="both"/>
        <w:rPr>
          <w:rFonts w:ascii="Arial" w:hAnsi="Arial" w:cs="Arial"/>
          <w:bCs/>
          <w:color w:val="FF0000"/>
          <w:sz w:val="22"/>
        </w:rPr>
      </w:pPr>
      <w:r>
        <w:rPr>
          <w:rFonts w:ascii="Arial" w:eastAsia="Arial" w:hAnsi="Arial" w:cs="Arial"/>
          <w:sz w:val="22"/>
          <w:szCs w:val="22"/>
        </w:rPr>
        <w:t>9.1.6</w:t>
      </w:r>
      <w:r>
        <w:rPr>
          <w:rFonts w:ascii="Arial" w:eastAsia="Arial" w:hAnsi="Arial" w:cs="Arial"/>
          <w:sz w:val="22"/>
          <w:szCs w:val="22"/>
        </w:rPr>
        <w:tab/>
        <w:t xml:space="preserve"> </w:t>
      </w:r>
      <w:r>
        <w:rPr>
          <w:rFonts w:ascii="Arial" w:hAnsi="Arial"/>
          <w:sz w:val="22"/>
        </w:rPr>
        <w:t>V případě zaměstnávání cizinců je zhotovitel povinen splnit veškeré povinnosti stanovené právními předpisy, zejména z</w:t>
      </w:r>
      <w:r>
        <w:rPr>
          <w:rFonts w:ascii="Arial" w:hAnsi="Arial" w:cs="Arial"/>
          <w:bCs/>
          <w:sz w:val="22"/>
        </w:rPr>
        <w:t>ákonem č. 435/2004 Sb., o zaměstnanosti, v platném znění a jeho prováděcími právními předpisy.</w:t>
      </w:r>
    </w:p>
    <w:p w14:paraId="07EDFE30" w14:textId="77777777" w:rsidR="00C065E5" w:rsidRPr="00A6581D" w:rsidRDefault="004975DC">
      <w:pPr>
        <w:widowControl w:val="0"/>
        <w:spacing w:after="120"/>
        <w:jc w:val="both"/>
        <w:rPr>
          <w:rFonts w:ascii="Arial" w:hAnsi="Arial"/>
          <w:sz w:val="22"/>
        </w:rPr>
      </w:pPr>
      <w:r>
        <w:rPr>
          <w:rFonts w:ascii="Arial" w:hAnsi="Arial"/>
          <w:sz w:val="22"/>
        </w:rPr>
        <w:t>9.1.7</w:t>
      </w:r>
      <w:r>
        <w:rPr>
          <w:rFonts w:ascii="Arial" w:hAnsi="Arial"/>
          <w:sz w:val="22"/>
        </w:rPr>
        <w:tab/>
        <w:t xml:space="preserve">Zhotovitel je povinen zabezpečit pojištění všech svých osob pohybujících se po staveništi proti úrazu. Totéž je povinen zajistit </w:t>
      </w:r>
      <w:r w:rsidRPr="00A6581D">
        <w:rPr>
          <w:rFonts w:ascii="Arial" w:hAnsi="Arial"/>
          <w:sz w:val="22"/>
        </w:rPr>
        <w:t xml:space="preserve">i u svých subdodavatelů. </w:t>
      </w:r>
    </w:p>
    <w:p w14:paraId="0545FC0F" w14:textId="2B34EF42" w:rsidR="00322B33" w:rsidRPr="00322B33" w:rsidRDefault="00322B33" w:rsidP="00322B33">
      <w:pPr>
        <w:widowControl w:val="0"/>
        <w:spacing w:after="120"/>
        <w:jc w:val="both"/>
        <w:rPr>
          <w:rFonts w:ascii="Arial" w:hAnsi="Arial"/>
          <w:sz w:val="22"/>
        </w:rPr>
      </w:pPr>
      <w:r w:rsidRPr="00322B33">
        <w:rPr>
          <w:rFonts w:ascii="Arial" w:hAnsi="Arial"/>
          <w:sz w:val="22"/>
        </w:rPr>
        <w:t xml:space="preserve">  </w:t>
      </w:r>
    </w:p>
    <w:p w14:paraId="503D2C1D" w14:textId="77777777" w:rsidR="00C065E5" w:rsidRPr="004A1B6A" w:rsidRDefault="004975DC">
      <w:pPr>
        <w:pStyle w:val="Nadpis2"/>
        <w:keepNext w:val="0"/>
        <w:widowControl w:val="0"/>
        <w:numPr>
          <w:ilvl w:val="0"/>
          <w:numId w:val="0"/>
        </w:numPr>
        <w:spacing w:after="120"/>
        <w:ind w:left="576" w:hanging="576"/>
        <w:rPr>
          <w:b w:val="0"/>
          <w:bCs w:val="0"/>
          <w:sz w:val="22"/>
          <w:szCs w:val="22"/>
          <w:u w:val="single"/>
        </w:rPr>
      </w:pPr>
      <w:r>
        <w:rPr>
          <w:sz w:val="22"/>
          <w:szCs w:val="22"/>
        </w:rPr>
        <w:t>9.2</w:t>
      </w:r>
      <w:r>
        <w:rPr>
          <w:b w:val="0"/>
          <w:bCs w:val="0"/>
          <w:sz w:val="22"/>
          <w:szCs w:val="22"/>
        </w:rPr>
        <w:t xml:space="preserve">      </w:t>
      </w:r>
      <w:r>
        <w:rPr>
          <w:b w:val="0"/>
          <w:bCs w:val="0"/>
          <w:sz w:val="22"/>
          <w:szCs w:val="22"/>
        </w:rPr>
        <w:tab/>
      </w:r>
      <w:r>
        <w:rPr>
          <w:b w:val="0"/>
          <w:bCs w:val="0"/>
          <w:sz w:val="22"/>
          <w:szCs w:val="22"/>
          <w:u w:val="single"/>
        </w:rPr>
        <w:t xml:space="preserve">Dodržování podmínek rozhodnutí </w:t>
      </w:r>
      <w:r w:rsidRPr="004A1B6A">
        <w:rPr>
          <w:b w:val="0"/>
          <w:bCs w:val="0"/>
          <w:sz w:val="22"/>
          <w:szCs w:val="22"/>
          <w:u w:val="single"/>
        </w:rPr>
        <w:t>dotčených orgánů a organizací</w:t>
      </w:r>
    </w:p>
    <w:p w14:paraId="55D2229C" w14:textId="5A716F58" w:rsidR="00C065E5" w:rsidRPr="004A1B6A" w:rsidRDefault="004975DC">
      <w:pPr>
        <w:pStyle w:val="Nadpis3"/>
        <w:keepNext w:val="0"/>
        <w:widowControl w:val="0"/>
        <w:numPr>
          <w:ilvl w:val="2"/>
          <w:numId w:val="14"/>
        </w:numPr>
        <w:tabs>
          <w:tab w:val="clear" w:pos="862"/>
          <w:tab w:val="left" w:pos="709"/>
        </w:tabs>
        <w:spacing w:after="120"/>
        <w:ind w:left="0" w:firstLine="0"/>
        <w:jc w:val="both"/>
        <w:rPr>
          <w:b w:val="0"/>
          <w:bCs w:val="0"/>
          <w:sz w:val="22"/>
          <w:szCs w:val="22"/>
        </w:rPr>
      </w:pPr>
      <w:r w:rsidRPr="004A1B6A">
        <w:rPr>
          <w:b w:val="0"/>
          <w:bCs w:val="0"/>
          <w:sz w:val="22"/>
          <w:szCs w:val="22"/>
        </w:rPr>
        <w:t xml:space="preserve">Zhotovitel se zavazuje dodržet při provádění díla veškeré podmínky a připomínky vyplývající ze stavebního povolení, </w:t>
      </w:r>
      <w:r w:rsidR="00D42E09" w:rsidRPr="004A1B6A">
        <w:rPr>
          <w:b w:val="0"/>
          <w:bCs w:val="0"/>
          <w:sz w:val="22"/>
          <w:szCs w:val="22"/>
        </w:rPr>
        <w:t xml:space="preserve">závazného stanoviska, </w:t>
      </w:r>
      <w:r w:rsidRPr="004A1B6A">
        <w:rPr>
          <w:b w:val="0"/>
          <w:bCs w:val="0"/>
          <w:sz w:val="22"/>
          <w:szCs w:val="22"/>
        </w:rPr>
        <w:t xml:space="preserve">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 </w:t>
      </w:r>
    </w:p>
    <w:p w14:paraId="79869ED9" w14:textId="77777777" w:rsidR="00C065E5" w:rsidRDefault="004975DC">
      <w:pPr>
        <w:pStyle w:val="Nadpis3"/>
        <w:keepNext w:val="0"/>
        <w:widowControl w:val="0"/>
        <w:numPr>
          <w:ilvl w:val="2"/>
          <w:numId w:val="14"/>
        </w:numPr>
        <w:tabs>
          <w:tab w:val="clear" w:pos="862"/>
          <w:tab w:val="left" w:pos="709"/>
        </w:tabs>
        <w:spacing w:after="120"/>
        <w:ind w:left="0" w:firstLine="0"/>
        <w:jc w:val="both"/>
        <w:rPr>
          <w:b w:val="0"/>
          <w:bCs w:val="0"/>
          <w:sz w:val="22"/>
          <w:szCs w:val="22"/>
        </w:rPr>
      </w:pPr>
      <w:r w:rsidRPr="004A1B6A">
        <w:rPr>
          <w:b w:val="0"/>
          <w:bCs w:val="0"/>
          <w:sz w:val="22"/>
          <w:szCs w:val="22"/>
        </w:rPr>
        <w:t>Zhotovitel zabezpečí veškerá potřebná povolení k</w:t>
      </w:r>
      <w:r>
        <w:rPr>
          <w:b w:val="0"/>
          <w:bCs w:val="0"/>
          <w:sz w:val="22"/>
          <w:szCs w:val="22"/>
        </w:rPr>
        <w:t xml:space="preserve">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3C88E56A" w14:textId="77777777" w:rsidR="00C065E5" w:rsidRDefault="004975DC">
      <w:pPr>
        <w:pStyle w:val="Nadpis2"/>
        <w:keepNext w:val="0"/>
        <w:widowControl w:val="0"/>
        <w:numPr>
          <w:ilvl w:val="1"/>
          <w:numId w:val="14"/>
        </w:numPr>
        <w:tabs>
          <w:tab w:val="clear" w:pos="718"/>
          <w:tab w:val="left" w:pos="709"/>
        </w:tabs>
        <w:spacing w:after="120"/>
        <w:ind w:left="0" w:firstLine="0"/>
        <w:rPr>
          <w:b w:val="0"/>
          <w:bCs w:val="0"/>
          <w:sz w:val="22"/>
          <w:szCs w:val="22"/>
          <w:u w:val="single"/>
        </w:rPr>
      </w:pPr>
      <w:r>
        <w:rPr>
          <w:sz w:val="22"/>
          <w:szCs w:val="22"/>
        </w:rPr>
        <w:t xml:space="preserve"> </w:t>
      </w:r>
      <w:r>
        <w:rPr>
          <w:b w:val="0"/>
          <w:bCs w:val="0"/>
          <w:sz w:val="22"/>
          <w:szCs w:val="22"/>
          <w:u w:val="single"/>
        </w:rPr>
        <w:t xml:space="preserve">Zástupci zhotovitele a objednatele </w:t>
      </w:r>
    </w:p>
    <w:p w14:paraId="6AD5F3A3" w14:textId="5AC47D53" w:rsidR="00C065E5" w:rsidRDefault="004975DC">
      <w:pPr>
        <w:pStyle w:val="Nadpis2"/>
        <w:keepNext w:val="0"/>
        <w:widowControl w:val="0"/>
        <w:numPr>
          <w:ilvl w:val="0"/>
          <w:numId w:val="0"/>
        </w:numPr>
        <w:spacing w:after="120"/>
        <w:jc w:val="both"/>
        <w:rPr>
          <w:b w:val="0"/>
          <w:bCs w:val="0"/>
          <w:sz w:val="22"/>
          <w:szCs w:val="22"/>
        </w:rPr>
      </w:pPr>
      <w:r>
        <w:rPr>
          <w:b w:val="0"/>
          <w:bCs w:val="0"/>
          <w:sz w:val="22"/>
          <w:szCs w:val="22"/>
        </w:rPr>
        <w:t xml:space="preserve">9.3.1 </w:t>
      </w:r>
      <w:r>
        <w:rPr>
          <w:b w:val="0"/>
          <w:bCs w:val="0"/>
          <w:sz w:val="22"/>
          <w:szCs w:val="22"/>
        </w:rPr>
        <w:tab/>
      </w:r>
      <w:r>
        <w:rPr>
          <w:b w:val="0"/>
          <w:sz w:val="22"/>
        </w:rPr>
        <w:t xml:space="preserve">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w:t>
      </w:r>
      <w:r w:rsidR="00D30BE7" w:rsidRPr="00454682">
        <w:rPr>
          <w:b w:val="0"/>
          <w:sz w:val="22"/>
        </w:rPr>
        <w:t xml:space="preserve">Práce na obnově </w:t>
      </w:r>
      <w:proofErr w:type="spellStart"/>
      <w:r w:rsidR="00D30BE7" w:rsidRPr="00454682">
        <w:rPr>
          <w:b w:val="0"/>
          <w:sz w:val="22"/>
        </w:rPr>
        <w:t>teraca</w:t>
      </w:r>
      <w:proofErr w:type="spellEnd"/>
      <w:r w:rsidR="00D30BE7" w:rsidRPr="00454682">
        <w:rPr>
          <w:b w:val="0"/>
          <w:sz w:val="22"/>
        </w:rPr>
        <w:t xml:space="preserve"> budou prováděny pod dohledem </w:t>
      </w:r>
      <w:r w:rsidR="00541A08" w:rsidRPr="00454682">
        <w:rPr>
          <w:b w:val="0"/>
          <w:sz w:val="22"/>
        </w:rPr>
        <w:t xml:space="preserve">kvalifikovaného </w:t>
      </w:r>
      <w:r w:rsidR="00D30BE7" w:rsidRPr="00454682">
        <w:rPr>
          <w:b w:val="0"/>
          <w:sz w:val="22"/>
        </w:rPr>
        <w:t xml:space="preserve">restaurátora nebo přímo restaurátorem. </w:t>
      </w:r>
      <w:r w:rsidR="00D30BE7" w:rsidRPr="00454682">
        <w:rPr>
          <w:sz w:val="22"/>
        </w:rPr>
        <w:t xml:space="preserve"> </w:t>
      </w:r>
      <w:r w:rsidRPr="007A6AC2">
        <w:rPr>
          <w:b w:val="0"/>
          <w:sz w:val="22"/>
        </w:rPr>
        <w:t xml:space="preserve">Všechny </w:t>
      </w:r>
      <w:r w:rsidR="00541A08" w:rsidRPr="007A6AC2">
        <w:rPr>
          <w:b w:val="0"/>
          <w:sz w:val="22"/>
        </w:rPr>
        <w:t xml:space="preserve">odborně způsobilé </w:t>
      </w:r>
      <w:r w:rsidRPr="007A6AC2">
        <w:rPr>
          <w:b w:val="0"/>
          <w:sz w:val="22"/>
        </w:rPr>
        <w:t xml:space="preserve">osoby musí být přítomny v místě plnění po celou </w:t>
      </w:r>
      <w:r>
        <w:rPr>
          <w:b w:val="0"/>
          <w:sz w:val="22"/>
        </w:rPr>
        <w:t>dobu provádění díla nebo jeho příslušné části. Stavbyvedoucí nebo jeho zástupce musí být v místě realizace díla přítomni nejméně 3x týdně, o své přítomnosti učiní vždy zápis do stavebního deníku. Zhotovitel je povinen na požádání objednatele všechny výše uvedené podmínky kdykoli prokázat, a to i předložením příslušného dokladu. V případě, že tak neučiní, je objednatel oprávněn dát pokyn k zastavení výkonu stavební činnosti.</w:t>
      </w:r>
    </w:p>
    <w:p w14:paraId="2CF0B624" w14:textId="7B78474B" w:rsidR="00C065E5" w:rsidRDefault="004975DC">
      <w:pPr>
        <w:pStyle w:val="Nadpis2"/>
        <w:keepNext w:val="0"/>
        <w:widowControl w:val="0"/>
        <w:numPr>
          <w:ilvl w:val="0"/>
          <w:numId w:val="0"/>
        </w:numPr>
        <w:spacing w:after="120"/>
        <w:jc w:val="both"/>
        <w:rPr>
          <w:b w:val="0"/>
          <w:bCs w:val="0"/>
          <w:sz w:val="22"/>
          <w:szCs w:val="22"/>
        </w:rPr>
      </w:pPr>
      <w:r>
        <w:rPr>
          <w:b w:val="0"/>
          <w:bCs w:val="0"/>
          <w:sz w:val="22"/>
          <w:szCs w:val="22"/>
        </w:rPr>
        <w:t xml:space="preserve">9.3.2   </w:t>
      </w:r>
      <w:r>
        <w:rPr>
          <w:b w:val="0"/>
          <w:bCs w:val="0"/>
          <w:sz w:val="22"/>
          <w:szCs w:val="22"/>
        </w:rPr>
        <w:tab/>
      </w:r>
      <w:r>
        <w:rPr>
          <w:b w:val="0"/>
          <w:sz w:val="22"/>
        </w:rPr>
        <w:t>Za objednatele je ve věcech realizace díla oprávněna jednat osoba označená v záhlaví smlouvy jako zástupce objednatele ve věcech technických a realizace stavby, osoba vykonávající technický dozor stavebníka (dále též „TDS“)</w:t>
      </w:r>
      <w:r w:rsidR="00D5635C">
        <w:rPr>
          <w:b w:val="0"/>
          <w:sz w:val="22"/>
        </w:rPr>
        <w:t>,</w:t>
      </w:r>
      <w:r>
        <w:rPr>
          <w:b w:val="0"/>
          <w:sz w:val="22"/>
        </w:rPr>
        <w:t xml:space="preserve"> osoba vykonávající dozor projektanta a koordinátor bezpečnosti práce na staveništi (dále též „KBOZP“). Osoby vykonávající TDS, dozor projektanta a KBOZP sdělí objednatel zhotoviteli při předání staveniště.</w:t>
      </w:r>
      <w:r>
        <w:rPr>
          <w:b w:val="0"/>
          <w:bCs w:val="0"/>
          <w:sz w:val="22"/>
          <w:szCs w:val="22"/>
        </w:rPr>
        <w:t xml:space="preserve">  </w:t>
      </w:r>
    </w:p>
    <w:p w14:paraId="29885BB8" w14:textId="77777777" w:rsidR="00C065E5" w:rsidRDefault="004975DC">
      <w:pPr>
        <w:widowControl w:val="0"/>
        <w:spacing w:after="120"/>
        <w:ind w:left="709" w:hanging="709"/>
        <w:jc w:val="both"/>
        <w:rPr>
          <w:rFonts w:ascii="Arial" w:eastAsia="Arial" w:hAnsi="Arial" w:cs="Arial"/>
          <w:sz w:val="22"/>
          <w:szCs w:val="22"/>
          <w:u w:val="single"/>
        </w:rPr>
      </w:pPr>
      <w:r>
        <w:rPr>
          <w:rFonts w:ascii="Arial" w:eastAsia="Arial" w:hAnsi="Arial" w:cs="Arial"/>
          <w:b/>
          <w:bCs/>
          <w:sz w:val="22"/>
          <w:szCs w:val="22"/>
        </w:rPr>
        <w:t>9.4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informovat objednatele </w:t>
      </w:r>
    </w:p>
    <w:p w14:paraId="6F33771C"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9.4.1  </w:t>
      </w:r>
      <w:r>
        <w:rPr>
          <w:rFonts w:ascii="Arial" w:eastAsia="Arial" w:hAnsi="Arial" w:cs="Arial"/>
          <w:sz w:val="22"/>
          <w:szCs w:val="22"/>
        </w:rPr>
        <w:tab/>
        <w:t xml:space="preserve">Zhotovitel je povinen informovat objednatele o skutečnostech majících vliv na plnění </w:t>
      </w:r>
      <w:r>
        <w:rPr>
          <w:rFonts w:ascii="Arial" w:eastAsia="Arial" w:hAnsi="Arial" w:cs="Arial"/>
          <w:sz w:val="22"/>
          <w:szCs w:val="22"/>
        </w:rPr>
        <w:lastRenderedPageBreak/>
        <w:t xml:space="preserve">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46D6223" w14:textId="77777777" w:rsidR="00C065E5" w:rsidRDefault="004975D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14:paraId="135AA106" w14:textId="77777777" w:rsidR="00C065E5" w:rsidRDefault="004975D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o případné nevhodnosti realizace vyžadovaných prací,</w:t>
      </w:r>
    </w:p>
    <w:p w14:paraId="16E02186" w14:textId="77777777" w:rsidR="00C065E5" w:rsidRDefault="004975DC">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zjistí-li v projektové dokumentaci vady.  </w:t>
      </w:r>
    </w:p>
    <w:p w14:paraId="2F72C9F4" w14:textId="77777777" w:rsidR="00C065E5" w:rsidRDefault="004975DC">
      <w:pPr>
        <w:widowControl w:val="0"/>
        <w:tabs>
          <w:tab w:val="left" w:pos="0"/>
          <w:tab w:val="left" w:pos="567"/>
          <w:tab w:val="left" w:pos="709"/>
        </w:tabs>
        <w:spacing w:after="120"/>
        <w:jc w:val="both"/>
        <w:rPr>
          <w:rFonts w:ascii="Arial" w:hAnsi="Arial"/>
          <w:sz w:val="22"/>
        </w:rPr>
      </w:pPr>
      <w:r>
        <w:rPr>
          <w:rFonts w:ascii="Arial" w:hAnsi="Arial"/>
          <w:sz w:val="22"/>
        </w:rPr>
        <w:t>9.4.2</w:t>
      </w:r>
      <w:r>
        <w:rPr>
          <w:rFonts w:ascii="Arial" w:hAnsi="Arial"/>
          <w:color w:val="FF0000"/>
          <w:sz w:val="22"/>
        </w:rPr>
        <w:t xml:space="preserve"> </w:t>
      </w:r>
      <w:r>
        <w:rPr>
          <w:rFonts w:ascii="Arial" w:hAnsi="Arial"/>
          <w:color w:val="FF0000"/>
          <w:sz w:val="22"/>
        </w:rPr>
        <w:tab/>
      </w:r>
      <w:r>
        <w:rPr>
          <w:rFonts w:ascii="Arial" w:hAnsi="Arial"/>
          <w:color w:val="FF0000"/>
          <w:sz w:val="22"/>
        </w:rPr>
        <w:tab/>
      </w:r>
      <w:r>
        <w:rPr>
          <w:rFonts w:ascii="Arial" w:hAnsi="Arial"/>
          <w:sz w:val="22"/>
        </w:rPr>
        <w:t>Zhotovitel je rovněž povinen neprodleně informovat objednatele o všech kontrolách provedených v průběhu provádění díla ze strany příslušných správních orgánů, případně dotčených osob, a o výsledcích těchto kontrol.</w:t>
      </w:r>
    </w:p>
    <w:p w14:paraId="510E4F2E" w14:textId="77777777" w:rsidR="00D07E0B" w:rsidRDefault="00D07E0B">
      <w:pPr>
        <w:widowControl w:val="0"/>
        <w:tabs>
          <w:tab w:val="left" w:pos="0"/>
          <w:tab w:val="left" w:pos="567"/>
          <w:tab w:val="left" w:pos="709"/>
        </w:tabs>
        <w:spacing w:after="120"/>
        <w:jc w:val="both"/>
        <w:rPr>
          <w:rFonts w:ascii="Arial" w:hAnsi="Arial"/>
          <w:sz w:val="22"/>
        </w:rPr>
      </w:pPr>
    </w:p>
    <w:p w14:paraId="61BA58ED"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t>9.5</w:t>
      </w:r>
      <w:r>
        <w:rPr>
          <w:b w:val="0"/>
          <w:bCs w:val="0"/>
          <w:sz w:val="22"/>
          <w:szCs w:val="22"/>
        </w:rPr>
        <w:t xml:space="preserve">      </w:t>
      </w:r>
      <w:r>
        <w:rPr>
          <w:b w:val="0"/>
          <w:bCs w:val="0"/>
          <w:sz w:val="22"/>
          <w:szCs w:val="22"/>
        </w:rPr>
        <w:tab/>
      </w:r>
      <w:r>
        <w:rPr>
          <w:b w:val="0"/>
          <w:bCs w:val="0"/>
          <w:sz w:val="22"/>
          <w:szCs w:val="22"/>
          <w:u w:val="single"/>
        </w:rPr>
        <w:t>Kontrola provádění prací</w:t>
      </w:r>
    </w:p>
    <w:p w14:paraId="44F25A48" w14:textId="77777777" w:rsidR="00C065E5" w:rsidRDefault="004975D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207E625C" w14:textId="77777777" w:rsidR="00C065E5" w:rsidRDefault="004975DC">
      <w:pPr>
        <w:widowControl w:val="0"/>
        <w:spacing w:after="120"/>
        <w:jc w:val="both"/>
        <w:rPr>
          <w:rFonts w:ascii="Arial" w:hAnsi="Arial"/>
          <w:sz w:val="22"/>
        </w:rPr>
      </w:pPr>
      <w:r>
        <w:rPr>
          <w:rFonts w:ascii="Arial" w:hAnsi="Arial"/>
          <w:sz w:val="22"/>
        </w:rPr>
        <w:t xml:space="preserve">9.5.2  </w:t>
      </w:r>
      <w:r>
        <w:rPr>
          <w:rFonts w:ascii="Arial" w:hAnsi="Arial"/>
          <w:sz w:val="22"/>
        </w:rPr>
        <w:tab/>
        <w:t>Zhotovitel je povinen zajistit na kontrolním dnu stavby účast osoby uvedené ve smlouvě jako zástupce ve věcech technických (stavbyvedoucí), případně osoby jí písemně pověřené k dočasnému vedení stavby.</w:t>
      </w:r>
    </w:p>
    <w:p w14:paraId="2B9033F9" w14:textId="77777777" w:rsidR="00C065E5" w:rsidRDefault="004975DC">
      <w:pPr>
        <w:widowControl w:val="0"/>
        <w:spacing w:after="120"/>
        <w:jc w:val="both"/>
        <w:rPr>
          <w:rFonts w:ascii="Arial" w:hAnsi="Arial" w:cs="Arial"/>
          <w:sz w:val="22"/>
        </w:rPr>
      </w:pPr>
      <w:r>
        <w:rPr>
          <w:rFonts w:ascii="Arial" w:hAnsi="Arial"/>
          <w:sz w:val="22"/>
        </w:rPr>
        <w:t xml:space="preserve">9.5.3  </w:t>
      </w:r>
      <w:r>
        <w:rPr>
          <w:rFonts w:ascii="Arial" w:hAnsi="Arial"/>
          <w:sz w:val="22"/>
        </w:rPr>
        <w:tab/>
        <w:t xml:space="preserve">Osoba vykonávající TDS a osoba vykonávající funkci koordinátora BOZP na staveništi je kromě průběžné kontroly provádění díla oprávněna i ke kontrole dokumentace k realizaci stavby vypracované zhotovitelem, kontrole deníků dle čl. XI. této smlouvy, kontrole rozpočtů a faktur a kontrole hospodaření s odpady </w:t>
      </w:r>
      <w:r>
        <w:rPr>
          <w:rFonts w:ascii="Arial" w:hAnsi="Arial" w:cs="Arial"/>
          <w:sz w:val="22"/>
        </w:rPr>
        <w:t>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5626950C" w14:textId="77777777" w:rsidR="00C065E5" w:rsidRDefault="004975DC">
      <w:pPr>
        <w:widowControl w:val="0"/>
        <w:spacing w:after="120"/>
        <w:jc w:val="both"/>
        <w:rPr>
          <w:rFonts w:ascii="Arial" w:hAnsi="Arial"/>
          <w:sz w:val="22"/>
        </w:rPr>
      </w:pPr>
      <w:r>
        <w:rPr>
          <w:rFonts w:ascii="Arial" w:hAnsi="Arial"/>
          <w:sz w:val="22"/>
        </w:rPr>
        <w:t xml:space="preserve">9.5.4   </w:t>
      </w:r>
      <w:r>
        <w:rPr>
          <w:rFonts w:ascii="Arial" w:hAnsi="Arial"/>
          <w:sz w:val="22"/>
        </w:rPr>
        <w:tab/>
        <w:t>Zhotovitel odpovídá za zajištění dostupnosti projektové dokumentace a všech dokladů potřebných k provádění díla dle stavebního zákona. Projektová dokumentace a doklady musí být na staveništi přístupné po celou dobu provádění díla.</w:t>
      </w:r>
    </w:p>
    <w:p w14:paraId="2130D30A" w14:textId="77777777" w:rsidR="00C065E5" w:rsidRDefault="004975DC">
      <w:pPr>
        <w:widowControl w:val="0"/>
        <w:spacing w:after="120"/>
        <w:jc w:val="both"/>
        <w:rPr>
          <w:rFonts w:ascii="Arial" w:hAnsi="Arial"/>
          <w:sz w:val="22"/>
        </w:rPr>
      </w:pPr>
      <w:r>
        <w:rPr>
          <w:rFonts w:ascii="Arial" w:hAnsi="Arial"/>
          <w:sz w:val="22"/>
        </w:rPr>
        <w:t xml:space="preserve">9.5.5   </w:t>
      </w:r>
      <w:r>
        <w:rPr>
          <w:rFonts w:ascii="Arial" w:hAnsi="Arial"/>
          <w:sz w:val="22"/>
        </w:rPr>
        <w:tab/>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691CECC3" w14:textId="77777777" w:rsidR="00C065E5" w:rsidRDefault="004975DC">
      <w:pPr>
        <w:pStyle w:val="Odstavecseseznamem"/>
        <w:widowControl w:val="0"/>
        <w:numPr>
          <w:ilvl w:val="2"/>
          <w:numId w:val="29"/>
        </w:numPr>
        <w:spacing w:after="120"/>
        <w:ind w:left="0" w:firstLine="0"/>
        <w:contextualSpacing w:val="0"/>
        <w:jc w:val="both"/>
        <w:rPr>
          <w:rFonts w:ascii="Arial" w:hAnsi="Arial"/>
        </w:rPr>
      </w:pPr>
      <w:r>
        <w:rPr>
          <w:rFonts w:ascii="Arial" w:hAnsi="Arial"/>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15B3F5A5" w14:textId="77777777" w:rsidR="00C065E5" w:rsidRDefault="004975DC">
      <w:pPr>
        <w:pStyle w:val="Odstavecseseznamem"/>
        <w:widowControl w:val="0"/>
        <w:numPr>
          <w:ilvl w:val="2"/>
          <w:numId w:val="29"/>
        </w:numPr>
        <w:spacing w:after="120"/>
        <w:ind w:left="0" w:firstLine="0"/>
        <w:jc w:val="both"/>
        <w:rPr>
          <w:rFonts w:ascii="Arial" w:hAnsi="Arial"/>
        </w:rPr>
      </w:pPr>
      <w:r>
        <w:rPr>
          <w:rFonts w:ascii="Arial" w:hAnsi="Arial"/>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291EE38E" w14:textId="77777777" w:rsidR="0061445B" w:rsidRDefault="0061445B" w:rsidP="0061445B">
      <w:pPr>
        <w:pStyle w:val="Odstavecseseznamem"/>
        <w:widowControl w:val="0"/>
        <w:spacing w:after="120"/>
        <w:ind w:left="0"/>
        <w:jc w:val="both"/>
        <w:rPr>
          <w:rFonts w:ascii="Arial" w:hAnsi="Arial"/>
        </w:rPr>
      </w:pPr>
    </w:p>
    <w:p w14:paraId="33E377A2" w14:textId="77777777" w:rsidR="00C065E5" w:rsidRDefault="004975DC">
      <w:pPr>
        <w:pStyle w:val="Nadpis2"/>
        <w:keepNext w:val="0"/>
        <w:widowControl w:val="0"/>
        <w:numPr>
          <w:ilvl w:val="0"/>
          <w:numId w:val="0"/>
        </w:numPr>
        <w:spacing w:after="120"/>
        <w:ind w:left="709" w:hanging="709"/>
        <w:rPr>
          <w:b w:val="0"/>
          <w:bCs w:val="0"/>
          <w:sz w:val="22"/>
          <w:szCs w:val="22"/>
          <w:u w:val="single"/>
        </w:rPr>
      </w:pPr>
      <w:r>
        <w:rPr>
          <w:sz w:val="22"/>
          <w:szCs w:val="22"/>
        </w:rPr>
        <w:lastRenderedPageBreak/>
        <w:t>9.6</w:t>
      </w:r>
      <w:r>
        <w:rPr>
          <w:b w:val="0"/>
          <w:bCs w:val="0"/>
          <w:sz w:val="22"/>
          <w:szCs w:val="22"/>
        </w:rPr>
        <w:t xml:space="preserve">     </w:t>
      </w:r>
      <w:r>
        <w:rPr>
          <w:b w:val="0"/>
          <w:bCs w:val="0"/>
          <w:sz w:val="22"/>
          <w:szCs w:val="22"/>
        </w:rPr>
        <w:tab/>
      </w:r>
      <w:r>
        <w:rPr>
          <w:b w:val="0"/>
          <w:bCs w:val="0"/>
          <w:sz w:val="22"/>
          <w:szCs w:val="22"/>
          <w:u w:val="single"/>
        </w:rPr>
        <w:t>Odpovědnost zhotovitele za škodu a povinnost nahradit škodu</w:t>
      </w:r>
    </w:p>
    <w:p w14:paraId="387160A3" w14:textId="77777777" w:rsidR="00C065E5" w:rsidRDefault="004975DC">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9.6.1   </w:t>
      </w:r>
      <w:r>
        <w:rPr>
          <w:b w:val="0"/>
          <w:bCs w:val="0"/>
          <w:sz w:val="22"/>
          <w:szCs w:val="22"/>
        </w:rPr>
        <w:tab/>
        <w:t xml:space="preserve">Zhotovitel je povinen učinit všechna opatření potřebná k odvracení hrozící škody. </w:t>
      </w:r>
    </w:p>
    <w:p w14:paraId="70951E6F"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9.6.2 </w:t>
      </w:r>
      <w:r>
        <w:rPr>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14:paraId="23BD84A2" w14:textId="77777777" w:rsidR="00C065E5" w:rsidRDefault="004975DC">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9.6.3  </w:t>
      </w:r>
      <w:r>
        <w:rPr>
          <w:b w:val="0"/>
          <w:bCs w:val="0"/>
          <w:sz w:val="22"/>
          <w:szCs w:val="22"/>
        </w:rPr>
        <w:tab/>
        <w:t>Zhotovitel odpovídá i za škodu způsobenou činností těch, kteří pro něj dílo provádějí.</w:t>
      </w:r>
    </w:p>
    <w:p w14:paraId="3895FB84"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9.6.4  </w:t>
      </w:r>
      <w:r>
        <w:rPr>
          <w:rFonts w:ascii="Arial" w:eastAsia="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39957D96"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 </w:t>
      </w:r>
    </w:p>
    <w:p w14:paraId="36FFA701"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Staveniště</w:t>
      </w:r>
    </w:p>
    <w:p w14:paraId="08B69E18" w14:textId="77777777" w:rsidR="00C065E5" w:rsidRDefault="00C065E5">
      <w:pPr>
        <w:widowControl w:val="0"/>
        <w:ind w:left="540" w:hanging="540"/>
        <w:jc w:val="center"/>
        <w:rPr>
          <w:rFonts w:ascii="Arial" w:eastAsia="Arial" w:hAnsi="Arial" w:cs="Arial"/>
          <w:b/>
          <w:bCs/>
          <w:sz w:val="22"/>
          <w:szCs w:val="22"/>
        </w:rPr>
      </w:pPr>
    </w:p>
    <w:p w14:paraId="60DBB231" w14:textId="77777777" w:rsidR="00C065E5" w:rsidRDefault="004975DC">
      <w:pPr>
        <w:pStyle w:val="Nadpis2"/>
        <w:keepNext w:val="0"/>
        <w:widowControl w:val="0"/>
        <w:numPr>
          <w:ilvl w:val="0"/>
          <w:numId w:val="0"/>
        </w:numPr>
        <w:spacing w:after="120"/>
        <w:ind w:left="709" w:hanging="709"/>
        <w:jc w:val="both"/>
        <w:rPr>
          <w:b w:val="0"/>
          <w:bCs w:val="0"/>
          <w:sz w:val="22"/>
          <w:szCs w:val="22"/>
          <w:u w:val="single"/>
        </w:rPr>
      </w:pPr>
      <w:r>
        <w:rPr>
          <w:sz w:val="22"/>
          <w:szCs w:val="22"/>
        </w:rPr>
        <w:t>10.1</w:t>
      </w:r>
      <w:r>
        <w:rPr>
          <w:b w:val="0"/>
          <w:bCs w:val="0"/>
          <w:sz w:val="22"/>
          <w:szCs w:val="22"/>
        </w:rPr>
        <w:t xml:space="preserve">   </w:t>
      </w:r>
      <w:r>
        <w:rPr>
          <w:b w:val="0"/>
          <w:bCs w:val="0"/>
          <w:sz w:val="22"/>
          <w:szCs w:val="22"/>
        </w:rPr>
        <w:tab/>
      </w:r>
      <w:r>
        <w:rPr>
          <w:b w:val="0"/>
          <w:bCs w:val="0"/>
          <w:sz w:val="22"/>
          <w:szCs w:val="22"/>
          <w:u w:val="single"/>
        </w:rPr>
        <w:t>Předání a převzetí staveniště</w:t>
      </w:r>
    </w:p>
    <w:p w14:paraId="674FF9D5" w14:textId="32F4CF61" w:rsidR="00C065E5" w:rsidRPr="0061445B" w:rsidRDefault="004975DC">
      <w:pPr>
        <w:pStyle w:val="Nadpis3"/>
        <w:keepNext w:val="0"/>
        <w:widowControl w:val="0"/>
        <w:numPr>
          <w:ilvl w:val="0"/>
          <w:numId w:val="0"/>
        </w:numPr>
        <w:spacing w:after="120"/>
        <w:ind w:firstLine="11"/>
        <w:jc w:val="both"/>
        <w:rPr>
          <w:b w:val="0"/>
          <w:bCs w:val="0"/>
          <w:sz w:val="22"/>
          <w:szCs w:val="22"/>
        </w:rPr>
      </w:pPr>
      <w:r w:rsidRPr="0061445B">
        <w:rPr>
          <w:b w:val="0"/>
          <w:bCs w:val="0"/>
          <w:sz w:val="22"/>
          <w:szCs w:val="22"/>
        </w:rPr>
        <w:t xml:space="preserve">10.1.1 Objednatel je povinen </w:t>
      </w:r>
      <w:r w:rsidR="00541A08" w:rsidRPr="0061445B">
        <w:rPr>
          <w:b w:val="0"/>
          <w:bCs w:val="0"/>
          <w:sz w:val="22"/>
          <w:szCs w:val="22"/>
        </w:rPr>
        <w:t xml:space="preserve">vyzvat </w:t>
      </w:r>
      <w:r w:rsidRPr="0061445B">
        <w:rPr>
          <w:b w:val="0"/>
          <w:bCs w:val="0"/>
          <w:sz w:val="22"/>
          <w:szCs w:val="22"/>
        </w:rPr>
        <w:t>zhotovitel</w:t>
      </w:r>
      <w:r w:rsidR="00541A08" w:rsidRPr="0061445B">
        <w:rPr>
          <w:b w:val="0"/>
          <w:bCs w:val="0"/>
          <w:sz w:val="22"/>
          <w:szCs w:val="22"/>
        </w:rPr>
        <w:t>e k převzetí</w:t>
      </w:r>
      <w:r w:rsidRPr="0061445B">
        <w:rPr>
          <w:b w:val="0"/>
          <w:bCs w:val="0"/>
          <w:sz w:val="22"/>
          <w:szCs w:val="22"/>
        </w:rPr>
        <w:t xml:space="preserve"> staveniště do </w:t>
      </w:r>
      <w:r w:rsidR="00041F69">
        <w:rPr>
          <w:bCs w:val="0"/>
          <w:sz w:val="22"/>
          <w:szCs w:val="22"/>
        </w:rPr>
        <w:t>30</w:t>
      </w:r>
      <w:bookmarkStart w:id="5" w:name="_GoBack"/>
      <w:bookmarkEnd w:id="5"/>
      <w:r w:rsidR="004E354D" w:rsidRPr="0061445B">
        <w:rPr>
          <w:bCs w:val="0"/>
          <w:sz w:val="22"/>
          <w:szCs w:val="22"/>
        </w:rPr>
        <w:t xml:space="preserve"> </w:t>
      </w:r>
      <w:r w:rsidRPr="0061445B">
        <w:rPr>
          <w:bCs w:val="0"/>
          <w:sz w:val="22"/>
          <w:szCs w:val="22"/>
        </w:rPr>
        <w:t>dnů</w:t>
      </w:r>
      <w:r w:rsidRPr="0061445B">
        <w:rPr>
          <w:b w:val="0"/>
          <w:bCs w:val="0"/>
          <w:sz w:val="22"/>
          <w:szCs w:val="22"/>
        </w:rPr>
        <w:t xml:space="preserve"> od nabytí účinnosti smlouvy, pokud se obě smluvní strany nedohodnou písemně jinak. Zhotovitel je povinen na výzvu objednatele staveniště převzít, a to nejpozději do 3</w:t>
      </w:r>
      <w:r w:rsidRPr="0061445B">
        <w:t xml:space="preserve"> </w:t>
      </w:r>
      <w:r w:rsidRPr="0061445B">
        <w:rPr>
          <w:b w:val="0"/>
          <w:bCs w:val="0"/>
          <w:sz w:val="22"/>
          <w:szCs w:val="22"/>
        </w:rPr>
        <w:t>pracovních dnů od doručení výzvy.</w:t>
      </w:r>
    </w:p>
    <w:p w14:paraId="02306023" w14:textId="77777777" w:rsidR="00C065E5" w:rsidRPr="0061445B" w:rsidRDefault="004975DC">
      <w:pPr>
        <w:pStyle w:val="Nadpis3"/>
        <w:keepNext w:val="0"/>
        <w:widowControl w:val="0"/>
        <w:numPr>
          <w:ilvl w:val="0"/>
          <w:numId w:val="0"/>
        </w:numPr>
        <w:spacing w:after="120"/>
        <w:jc w:val="both"/>
        <w:rPr>
          <w:b w:val="0"/>
          <w:bCs w:val="0"/>
          <w:sz w:val="22"/>
          <w:szCs w:val="22"/>
        </w:rPr>
      </w:pPr>
      <w:r w:rsidRPr="0061445B">
        <w:rPr>
          <w:b w:val="0"/>
          <w:bCs w:val="0"/>
          <w:sz w:val="22"/>
          <w:szCs w:val="22"/>
        </w:rPr>
        <w:t xml:space="preserve">10.1.2 Součástí předání a převzetí staveniště je i předání dokumentů nezbytných pro řádné užívání staveniště (příp. sjednání dohody o termínu předání), a to zejména: </w:t>
      </w:r>
    </w:p>
    <w:p w14:paraId="14E4C694" w14:textId="77777777" w:rsidR="00C065E5" w:rsidRPr="0061445B" w:rsidRDefault="004975DC">
      <w:pPr>
        <w:widowControl w:val="0"/>
        <w:numPr>
          <w:ilvl w:val="0"/>
          <w:numId w:val="23"/>
        </w:numPr>
        <w:tabs>
          <w:tab w:val="num" w:pos="0"/>
          <w:tab w:val="left" w:pos="360"/>
          <w:tab w:val="left" w:pos="900"/>
        </w:tabs>
        <w:ind w:left="902" w:hanging="902"/>
        <w:rPr>
          <w:rFonts w:ascii="Arial" w:hAnsi="Arial" w:cs="Arial"/>
          <w:sz w:val="22"/>
          <w:szCs w:val="22"/>
        </w:rPr>
      </w:pPr>
      <w:r w:rsidRPr="0061445B">
        <w:rPr>
          <w:rFonts w:ascii="Arial" w:hAnsi="Arial" w:cs="Arial"/>
          <w:sz w:val="22"/>
          <w:szCs w:val="22"/>
        </w:rPr>
        <w:t xml:space="preserve">projektové dokumentace v tištěné podobě,   </w:t>
      </w:r>
    </w:p>
    <w:p w14:paraId="27A2E786" w14:textId="77777777" w:rsidR="00C065E5" w:rsidRPr="0061445B" w:rsidRDefault="004975DC">
      <w:pPr>
        <w:widowControl w:val="0"/>
        <w:numPr>
          <w:ilvl w:val="0"/>
          <w:numId w:val="23"/>
        </w:numPr>
        <w:tabs>
          <w:tab w:val="num" w:pos="0"/>
          <w:tab w:val="left" w:pos="360"/>
          <w:tab w:val="left" w:pos="900"/>
        </w:tabs>
        <w:spacing w:after="120"/>
        <w:ind w:left="902" w:hanging="902"/>
        <w:rPr>
          <w:rFonts w:ascii="Arial" w:hAnsi="Arial" w:cs="Arial"/>
          <w:sz w:val="22"/>
          <w:szCs w:val="22"/>
        </w:rPr>
      </w:pPr>
      <w:r w:rsidRPr="0061445B">
        <w:rPr>
          <w:rFonts w:ascii="Arial" w:hAnsi="Arial" w:cs="Arial"/>
          <w:sz w:val="22"/>
          <w:szCs w:val="22"/>
        </w:rPr>
        <w:t>plánu BOZP.</w:t>
      </w:r>
    </w:p>
    <w:p w14:paraId="04DA852E" w14:textId="7E547D0C" w:rsidR="00E01E77" w:rsidRPr="00E01E77" w:rsidRDefault="00E01E77" w:rsidP="00E01E77">
      <w:pPr>
        <w:pStyle w:val="Nadpis3"/>
        <w:keepNext w:val="0"/>
        <w:widowControl w:val="0"/>
        <w:numPr>
          <w:ilvl w:val="0"/>
          <w:numId w:val="0"/>
        </w:numPr>
        <w:spacing w:after="120"/>
        <w:ind w:firstLine="11"/>
        <w:jc w:val="both"/>
        <w:rPr>
          <w:b w:val="0"/>
          <w:bCs w:val="0"/>
          <w:sz w:val="22"/>
          <w:szCs w:val="22"/>
        </w:rPr>
      </w:pPr>
      <w:r w:rsidRPr="0061445B">
        <w:rPr>
          <w:b w:val="0"/>
          <w:bCs w:val="0"/>
          <w:sz w:val="22"/>
          <w:szCs w:val="22"/>
        </w:rPr>
        <w:t xml:space="preserve">10.1.3 Zhotovitel je povinen při předání staveniště předat objednateli </w:t>
      </w:r>
      <w:r w:rsidR="008866D8" w:rsidRPr="0061445B">
        <w:rPr>
          <w:b w:val="0"/>
          <w:bCs w:val="0"/>
          <w:sz w:val="22"/>
          <w:szCs w:val="22"/>
        </w:rPr>
        <w:t xml:space="preserve">ke schválení </w:t>
      </w:r>
      <w:r w:rsidRPr="0061445B">
        <w:rPr>
          <w:b w:val="0"/>
          <w:bCs w:val="0"/>
          <w:sz w:val="22"/>
          <w:szCs w:val="22"/>
        </w:rPr>
        <w:t>týdenní harmonogram prací</w:t>
      </w:r>
      <w:r w:rsidR="00654FC2" w:rsidRPr="0061445B">
        <w:rPr>
          <w:b w:val="0"/>
          <w:bCs w:val="0"/>
          <w:sz w:val="22"/>
          <w:szCs w:val="22"/>
        </w:rPr>
        <w:t xml:space="preserve"> </w:t>
      </w:r>
      <w:r w:rsidR="00315B38" w:rsidRPr="0061445B">
        <w:rPr>
          <w:b w:val="0"/>
          <w:bCs w:val="0"/>
          <w:sz w:val="22"/>
          <w:szCs w:val="22"/>
        </w:rPr>
        <w:t>zpracovaný v souladu s </w:t>
      </w:r>
      <w:proofErr w:type="spellStart"/>
      <w:r w:rsidR="00315B38" w:rsidRPr="0061445B">
        <w:rPr>
          <w:b w:val="0"/>
          <w:bCs w:val="0"/>
          <w:sz w:val="22"/>
          <w:szCs w:val="22"/>
        </w:rPr>
        <w:t>ust</w:t>
      </w:r>
      <w:proofErr w:type="spellEnd"/>
      <w:r w:rsidR="00315B38" w:rsidRPr="0061445B">
        <w:rPr>
          <w:b w:val="0"/>
          <w:bCs w:val="0"/>
          <w:sz w:val="22"/>
          <w:szCs w:val="22"/>
        </w:rPr>
        <w:t xml:space="preserve">. </w:t>
      </w:r>
      <w:proofErr w:type="gramStart"/>
      <w:r w:rsidR="00315B38" w:rsidRPr="0061445B">
        <w:rPr>
          <w:b w:val="0"/>
          <w:bCs w:val="0"/>
          <w:sz w:val="22"/>
          <w:szCs w:val="22"/>
        </w:rPr>
        <w:t>čl.</w:t>
      </w:r>
      <w:proofErr w:type="gramEnd"/>
      <w:r w:rsidR="00315B38" w:rsidRPr="0061445B">
        <w:rPr>
          <w:b w:val="0"/>
          <w:bCs w:val="0"/>
          <w:sz w:val="22"/>
          <w:szCs w:val="22"/>
        </w:rPr>
        <w:t xml:space="preserve"> V. odst. 5.2.4 </w:t>
      </w:r>
      <w:r w:rsidR="00654FC2" w:rsidRPr="0061445B">
        <w:rPr>
          <w:b w:val="0"/>
          <w:bCs w:val="0"/>
          <w:sz w:val="22"/>
          <w:szCs w:val="22"/>
        </w:rPr>
        <w:t>s doplněnými termíny</w:t>
      </w:r>
      <w:r w:rsidR="008866D8" w:rsidRPr="0061445B">
        <w:rPr>
          <w:b w:val="0"/>
          <w:bCs w:val="0"/>
          <w:sz w:val="22"/>
          <w:szCs w:val="22"/>
        </w:rPr>
        <w:t>. V případě neschválení harmonogramu objednatelem je zhotovitel povinen neprodleně harmonogram upravit a předložit znovu objednateli ke schválení.</w:t>
      </w:r>
      <w:r w:rsidR="008866D8">
        <w:rPr>
          <w:b w:val="0"/>
          <w:bCs w:val="0"/>
          <w:sz w:val="22"/>
          <w:szCs w:val="22"/>
        </w:rPr>
        <w:t xml:space="preserve"> </w:t>
      </w:r>
    </w:p>
    <w:p w14:paraId="2F98BC4C" w14:textId="77777777" w:rsidR="00C065E5" w:rsidRDefault="004975DC">
      <w:pPr>
        <w:pStyle w:val="Nadpis2"/>
        <w:keepNext w:val="0"/>
        <w:widowControl w:val="0"/>
        <w:numPr>
          <w:ilvl w:val="0"/>
          <w:numId w:val="0"/>
        </w:numPr>
        <w:spacing w:after="120"/>
        <w:ind w:left="576" w:hanging="576"/>
        <w:rPr>
          <w:b w:val="0"/>
          <w:bCs w:val="0"/>
          <w:sz w:val="22"/>
          <w:szCs w:val="22"/>
          <w:u w:val="single"/>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Vybudování a údržba zařízení staveniště</w:t>
      </w:r>
    </w:p>
    <w:p w14:paraId="117C876E" w14:textId="77777777" w:rsidR="00C065E5" w:rsidRDefault="004975DC">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716435F0" w14:textId="77777777" w:rsidR="00C065E5" w:rsidRDefault="004975DC">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10.2.2 </w:t>
      </w:r>
      <w:r>
        <w:rPr>
          <w:b w:val="0"/>
          <w:bCs w:val="0"/>
          <w:sz w:val="22"/>
          <w:szCs w:val="22"/>
        </w:rPr>
        <w:tab/>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2C76341F" w14:textId="69B69474" w:rsidR="00C065E5" w:rsidRPr="00C655CB" w:rsidRDefault="004975DC">
      <w:pPr>
        <w:widowControl w:val="0"/>
        <w:spacing w:after="120"/>
        <w:jc w:val="both"/>
        <w:rPr>
          <w:rFonts w:ascii="Arial" w:eastAsia="Arial" w:hAnsi="Arial" w:cs="Arial"/>
          <w:sz w:val="22"/>
          <w:szCs w:val="22"/>
        </w:rPr>
      </w:pPr>
      <w:r w:rsidRPr="00C655CB">
        <w:rPr>
          <w:rFonts w:ascii="Arial" w:eastAsia="Arial" w:hAnsi="Arial" w:cs="Arial"/>
          <w:sz w:val="22"/>
          <w:szCs w:val="22"/>
        </w:rPr>
        <w:t>10.2.3</w:t>
      </w:r>
      <w:r w:rsidRPr="00C655CB">
        <w:rPr>
          <w:rFonts w:ascii="Arial" w:eastAsia="Arial" w:hAnsi="Arial" w:cs="Arial"/>
          <w:sz w:val="22"/>
          <w:szCs w:val="22"/>
        </w:rPr>
        <w:tab/>
        <w:t>Celý prostor staveniště bude ohrazen pomocí přenosného oplocení</w:t>
      </w:r>
      <w:r w:rsidR="00C655CB" w:rsidRPr="00C655CB">
        <w:rPr>
          <w:rFonts w:ascii="Arial" w:eastAsia="Arial" w:hAnsi="Arial" w:cs="Arial"/>
          <w:sz w:val="22"/>
          <w:szCs w:val="22"/>
        </w:rPr>
        <w:t xml:space="preserve"> v minimální výšce 1,8 m,</w:t>
      </w:r>
      <w:r w:rsidRPr="00C655CB">
        <w:rPr>
          <w:rFonts w:ascii="Arial" w:eastAsia="Arial" w:hAnsi="Arial" w:cs="Arial"/>
          <w:sz w:val="22"/>
          <w:szCs w:val="22"/>
        </w:rPr>
        <w:t xml:space="preserve"> aby nemohlo dojít k volnému přístupu nepovolaných osob na staveniště</w:t>
      </w:r>
      <w:r w:rsidR="00C655CB" w:rsidRPr="00C655CB">
        <w:rPr>
          <w:rFonts w:ascii="Arial" w:eastAsia="Arial" w:hAnsi="Arial" w:cs="Arial"/>
          <w:sz w:val="22"/>
          <w:szCs w:val="22"/>
        </w:rPr>
        <w:t>.</w:t>
      </w:r>
      <w:r w:rsidRPr="00C655CB">
        <w:rPr>
          <w:rFonts w:ascii="Arial" w:eastAsia="Arial" w:hAnsi="Arial" w:cs="Arial"/>
          <w:sz w:val="22"/>
          <w:szCs w:val="22"/>
        </w:rPr>
        <w:t xml:space="preserve"> Přenosné oplocení bude doplněno výstražnými tabulemi zákazu vstupu nepovolaných osob a nebezpečí úrazu a pádu. </w:t>
      </w:r>
    </w:p>
    <w:p w14:paraId="7F3CD35C" w14:textId="2E53BAE5"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10.2.</w:t>
      </w:r>
      <w:r w:rsidR="00C655CB">
        <w:rPr>
          <w:rFonts w:ascii="Arial" w:eastAsia="Arial" w:hAnsi="Arial" w:cs="Arial"/>
          <w:sz w:val="22"/>
          <w:szCs w:val="22"/>
        </w:rPr>
        <w:t>4</w:t>
      </w:r>
      <w:r>
        <w:rPr>
          <w:rFonts w:ascii="Arial" w:eastAsia="Arial" w:hAnsi="Arial" w:cs="Arial"/>
          <w:sz w:val="22"/>
          <w:szCs w:val="22"/>
        </w:rPr>
        <w:t xml:space="preserve">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14:paraId="5B856DC7" w14:textId="6DCD79AD" w:rsidR="00C065E5" w:rsidRDefault="004975DC">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10.2.</w:t>
      </w:r>
      <w:r w:rsidR="00C655CB">
        <w:rPr>
          <w:rFonts w:ascii="Arial" w:eastAsia="Arial" w:hAnsi="Arial" w:cs="Arial"/>
          <w:sz w:val="22"/>
          <w:szCs w:val="22"/>
        </w:rPr>
        <w:t>5</w:t>
      </w:r>
      <w:r>
        <w:rPr>
          <w:rFonts w:ascii="Arial" w:eastAsia="Arial" w:hAnsi="Arial" w:cs="Arial"/>
          <w:sz w:val="22"/>
          <w:szCs w:val="22"/>
        </w:rPr>
        <w:t xml:space="preserve"> Veškerý demontovaný materiál bude po celou dobu realizace stavby průběžně, minimálně však 3x týdně,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28D140CA" w14:textId="6CD9579C"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10.2.</w:t>
      </w:r>
      <w:r w:rsidR="00C655CB">
        <w:rPr>
          <w:rFonts w:ascii="Arial" w:eastAsia="Arial" w:hAnsi="Arial" w:cs="Arial"/>
          <w:sz w:val="22"/>
          <w:szCs w:val="22"/>
        </w:rPr>
        <w:t>6</w:t>
      </w:r>
      <w:r>
        <w:rPr>
          <w:rFonts w:ascii="Arial" w:eastAsia="Arial" w:hAnsi="Arial" w:cs="Arial"/>
          <w:sz w:val="22"/>
          <w:szCs w:val="22"/>
        </w:rPr>
        <w:t xml:space="preserve"> Před zahájením prací na díle bude provedena pasportizace okolních pozemků, které budou využívány zhotovitelem během provádění prací, bude pořízena fotodokumentace </w:t>
      </w:r>
      <w:r>
        <w:rPr>
          <w:rFonts w:ascii="Arial" w:eastAsia="Arial" w:hAnsi="Arial" w:cs="Arial"/>
          <w:sz w:val="22"/>
          <w:szCs w:val="22"/>
        </w:rPr>
        <w:lastRenderedPageBreak/>
        <w:t xml:space="preserve">stávajícího stavu. Během stavby budou veškeré dotčené pozemky (stávající komunikace, chodníky, zeleň, ostatní plochy atd.) a další části stavby udržovány čisté, jejich případné znečištění bude průběžně odstraňováno a po ukončení stavby budou uvedeny všechny dotčené pozemky a prostory do původního stavu. </w:t>
      </w:r>
    </w:p>
    <w:p w14:paraId="7EAF4285"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t>10.3</w:t>
      </w:r>
      <w:r>
        <w:rPr>
          <w:b w:val="0"/>
          <w:bCs w:val="0"/>
          <w:sz w:val="22"/>
          <w:szCs w:val="22"/>
        </w:rPr>
        <w:t xml:space="preserve">    </w:t>
      </w:r>
      <w:r>
        <w:rPr>
          <w:b w:val="0"/>
          <w:bCs w:val="0"/>
          <w:sz w:val="22"/>
          <w:szCs w:val="22"/>
        </w:rPr>
        <w:tab/>
      </w:r>
      <w:r>
        <w:rPr>
          <w:b w:val="0"/>
          <w:bCs w:val="0"/>
          <w:sz w:val="22"/>
          <w:szCs w:val="22"/>
          <w:u w:val="single"/>
        </w:rPr>
        <w:t>Podmínky užívání veřejných prostranství a komunikací</w:t>
      </w:r>
    </w:p>
    <w:p w14:paraId="2497F0EA"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10.3.1 Veškerá potřebná povolení k užívání veřejných ploch a k překopům veřejných komunikací zajišťuje zhotovitel, který nese veškeré příp. náklady s tím související.</w:t>
      </w:r>
    </w:p>
    <w:p w14:paraId="7401F993" w14:textId="77777777" w:rsidR="00C065E5" w:rsidRDefault="004975DC">
      <w:pPr>
        <w:pStyle w:val="Nadpis3"/>
        <w:keepNext w:val="0"/>
        <w:widowControl w:val="0"/>
        <w:numPr>
          <w:ilvl w:val="0"/>
          <w:numId w:val="0"/>
        </w:numPr>
        <w:spacing w:after="120"/>
        <w:jc w:val="both"/>
        <w:rPr>
          <w:b w:val="0"/>
          <w:sz w:val="22"/>
        </w:rPr>
      </w:pPr>
      <w:r>
        <w:rPr>
          <w:b w:val="0"/>
          <w:sz w:val="22"/>
        </w:rPr>
        <w:t>10.3.2</w:t>
      </w:r>
      <w:r>
        <w:rPr>
          <w:sz w:val="22"/>
        </w:rPr>
        <w:t xml:space="preserve"> </w:t>
      </w:r>
      <w:r>
        <w:rPr>
          <w:sz w:val="22"/>
        </w:rPr>
        <w:tab/>
      </w:r>
      <w:r>
        <w:rPr>
          <w:b w:val="0"/>
          <w:sz w:val="22"/>
        </w:rPr>
        <w:t>Zhotovitel je povinen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0AD081EE" w14:textId="2B0C4E3C" w:rsidR="00C065E5" w:rsidRDefault="004975DC">
      <w:pPr>
        <w:spacing w:after="120"/>
        <w:jc w:val="both"/>
        <w:rPr>
          <w:rFonts w:ascii="Arial" w:hAnsi="Arial"/>
          <w:sz w:val="22"/>
        </w:rPr>
      </w:pPr>
      <w:r>
        <w:rPr>
          <w:rFonts w:ascii="Arial" w:hAnsi="Arial"/>
          <w:sz w:val="22"/>
        </w:rPr>
        <w:t xml:space="preserve">10.3.3 </w:t>
      </w:r>
      <w:r>
        <w:rPr>
          <w:rFonts w:ascii="Arial" w:hAnsi="Arial"/>
          <w:sz w:val="22"/>
        </w:rPr>
        <w:tab/>
        <w:t>Objednatel jako vlastník místní komunikace na pozem</w:t>
      </w:r>
      <w:r w:rsidR="002F2D55">
        <w:rPr>
          <w:rFonts w:ascii="Arial" w:hAnsi="Arial"/>
          <w:sz w:val="22"/>
        </w:rPr>
        <w:t>cích</w:t>
      </w:r>
      <w:r>
        <w:rPr>
          <w:rFonts w:ascii="Arial" w:hAnsi="Arial"/>
          <w:sz w:val="22"/>
        </w:rPr>
        <w:t xml:space="preserve"> </w:t>
      </w:r>
      <w:proofErr w:type="spellStart"/>
      <w:r>
        <w:rPr>
          <w:rFonts w:ascii="Arial" w:hAnsi="Arial"/>
          <w:sz w:val="22"/>
        </w:rPr>
        <w:t>parc</w:t>
      </w:r>
      <w:proofErr w:type="spellEnd"/>
      <w:r>
        <w:rPr>
          <w:rFonts w:ascii="Arial" w:hAnsi="Arial"/>
          <w:sz w:val="22"/>
        </w:rPr>
        <w:t xml:space="preserve">. </w:t>
      </w:r>
      <w:proofErr w:type="gramStart"/>
      <w:r>
        <w:rPr>
          <w:rFonts w:ascii="Arial" w:hAnsi="Arial"/>
          <w:sz w:val="22"/>
        </w:rPr>
        <w:t>č.</w:t>
      </w:r>
      <w:proofErr w:type="gramEnd"/>
      <w:r>
        <w:rPr>
          <w:rFonts w:ascii="Arial" w:hAnsi="Arial"/>
          <w:sz w:val="22"/>
        </w:rPr>
        <w:t xml:space="preserve"> </w:t>
      </w:r>
      <w:r w:rsidR="00D4614C">
        <w:rPr>
          <w:rFonts w:ascii="Arial" w:hAnsi="Arial"/>
          <w:sz w:val="22"/>
        </w:rPr>
        <w:t>9/8</w:t>
      </w:r>
      <w:r>
        <w:rPr>
          <w:rFonts w:ascii="Arial" w:hAnsi="Arial"/>
          <w:sz w:val="22"/>
        </w:rPr>
        <w:t xml:space="preserve"> </w:t>
      </w:r>
      <w:r w:rsidR="002F2D55">
        <w:rPr>
          <w:rFonts w:ascii="Arial" w:hAnsi="Arial"/>
          <w:sz w:val="22"/>
        </w:rPr>
        <w:t xml:space="preserve">(ulice </w:t>
      </w:r>
      <w:r w:rsidR="00D4614C">
        <w:rPr>
          <w:rFonts w:ascii="Arial" w:hAnsi="Arial"/>
          <w:sz w:val="22"/>
        </w:rPr>
        <w:t>Dobrovského</w:t>
      </w:r>
      <w:r w:rsidR="002F2D55">
        <w:rPr>
          <w:rFonts w:ascii="Arial" w:hAnsi="Arial"/>
          <w:sz w:val="22"/>
        </w:rPr>
        <w:t xml:space="preserve">) a  </w:t>
      </w:r>
      <w:proofErr w:type="spellStart"/>
      <w:r w:rsidR="002F2D55">
        <w:rPr>
          <w:rFonts w:ascii="Arial" w:hAnsi="Arial"/>
          <w:sz w:val="22"/>
        </w:rPr>
        <w:t>parc</w:t>
      </w:r>
      <w:proofErr w:type="spellEnd"/>
      <w:r w:rsidR="002F2D55">
        <w:rPr>
          <w:rFonts w:ascii="Arial" w:hAnsi="Arial"/>
          <w:sz w:val="22"/>
        </w:rPr>
        <w:t>. č. 9/</w:t>
      </w:r>
      <w:r w:rsidR="00D4614C">
        <w:rPr>
          <w:rFonts w:ascii="Arial" w:hAnsi="Arial"/>
          <w:sz w:val="22"/>
        </w:rPr>
        <w:t>1</w:t>
      </w:r>
      <w:r w:rsidR="002F2D55">
        <w:rPr>
          <w:rFonts w:ascii="Arial" w:hAnsi="Arial"/>
          <w:sz w:val="22"/>
        </w:rPr>
        <w:t xml:space="preserve"> (</w:t>
      </w:r>
      <w:r w:rsidR="00D4614C">
        <w:rPr>
          <w:rFonts w:ascii="Arial" w:hAnsi="Arial"/>
          <w:sz w:val="22"/>
        </w:rPr>
        <w:t>Masarykovo nám.</w:t>
      </w:r>
      <w:r w:rsidR="002F2D55">
        <w:rPr>
          <w:rFonts w:ascii="Arial" w:hAnsi="Arial"/>
          <w:sz w:val="22"/>
        </w:rPr>
        <w:t xml:space="preserve">) </w:t>
      </w:r>
      <w:r w:rsidR="002F2D55" w:rsidRPr="002F2D55">
        <w:rPr>
          <w:rFonts w:ascii="Arial" w:hAnsi="Arial"/>
          <w:sz w:val="22"/>
        </w:rPr>
        <w:t>v  katastrálním území Nový Jičín–</w:t>
      </w:r>
      <w:r w:rsidR="002F2D55">
        <w:rPr>
          <w:rFonts w:ascii="Arial" w:hAnsi="Arial"/>
          <w:sz w:val="22"/>
        </w:rPr>
        <w:t>město</w:t>
      </w:r>
      <w:r w:rsidR="002F2D55" w:rsidRPr="002F2D55">
        <w:rPr>
          <w:rFonts w:ascii="Arial" w:hAnsi="Arial"/>
          <w:sz w:val="22"/>
        </w:rPr>
        <w:t xml:space="preserve"> </w:t>
      </w:r>
      <w:r>
        <w:rPr>
          <w:rFonts w:ascii="Arial" w:hAnsi="Arial"/>
          <w:sz w:val="22"/>
        </w:rPr>
        <w:t xml:space="preserve">vydává uzavřením této smlouvy zhotoviteli souhlas se zvláštním užíváním komunikace v souladu s </w:t>
      </w:r>
      <w:proofErr w:type="spellStart"/>
      <w:r>
        <w:rPr>
          <w:rFonts w:ascii="Arial" w:hAnsi="Arial"/>
          <w:sz w:val="22"/>
        </w:rPr>
        <w:t>ust</w:t>
      </w:r>
      <w:proofErr w:type="spellEnd"/>
      <w:r>
        <w:rPr>
          <w:rFonts w:ascii="Arial" w:hAnsi="Arial"/>
          <w:sz w:val="22"/>
        </w:rPr>
        <w:t>. § 25 odst. 1 zákona č.13/1997 Sb., o pozemních komunikacích, ve znění pozdějších předpisů, v rozsahu a za podmínek uvedených v této smlouvě.</w:t>
      </w:r>
    </w:p>
    <w:p w14:paraId="7C152EF2" w14:textId="77777777" w:rsidR="00C065E5" w:rsidRDefault="004975DC">
      <w:pPr>
        <w:spacing w:after="120"/>
        <w:jc w:val="both"/>
        <w:rPr>
          <w:rFonts w:ascii="Arial" w:hAnsi="Arial"/>
          <w:sz w:val="22"/>
        </w:rPr>
      </w:pPr>
      <w:r>
        <w:rPr>
          <w:rFonts w:ascii="Arial" w:hAnsi="Arial"/>
          <w:sz w:val="22"/>
        </w:rPr>
        <w:t>Souhlas města se zvláštním užíváním komunikace vyjádřený touto smlouvou nezbavuje zhotovitele povinnosti zajistit si vydání rozhodnutí o povolení zvláštního užívání komunikace vydaného příslušným silničním správním úřadem (v případě, že bude chtít na místní komunikaci umístit zařízení staveniště)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53B6EF8D"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rPr>
        <w:tab/>
      </w:r>
      <w:r>
        <w:rPr>
          <w:b w:val="0"/>
          <w:bCs w:val="0"/>
          <w:sz w:val="22"/>
          <w:szCs w:val="22"/>
          <w:u w:val="single"/>
        </w:rPr>
        <w:t>Vyklizení staveniště</w:t>
      </w:r>
    </w:p>
    <w:p w14:paraId="2C10D4F5"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10.4.1 Zhotovitel je povinen odstranit zařízení staveniště a vyklidit staveniště nejpozději do 5 dnů ode dne předání a převzetí díla, pokud se strany nedohodnou jinak.</w:t>
      </w:r>
    </w:p>
    <w:p w14:paraId="1CC68197" w14:textId="77777777" w:rsidR="00C065E5" w:rsidRDefault="004975DC">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14:paraId="06663562"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14:paraId="1A1A9492"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Stavební deník </w:t>
      </w:r>
    </w:p>
    <w:p w14:paraId="08C25FB6" w14:textId="77777777" w:rsidR="00C065E5" w:rsidRDefault="00C065E5">
      <w:pPr>
        <w:widowControl w:val="0"/>
        <w:tabs>
          <w:tab w:val="left" w:pos="709"/>
        </w:tabs>
        <w:ind w:left="709" w:hanging="709"/>
        <w:jc w:val="center"/>
        <w:rPr>
          <w:rFonts w:ascii="Arial" w:eastAsia="Arial" w:hAnsi="Arial" w:cs="Arial"/>
          <w:b/>
          <w:bCs/>
          <w:sz w:val="22"/>
          <w:szCs w:val="22"/>
        </w:rPr>
      </w:pPr>
    </w:p>
    <w:p w14:paraId="23DE8536" w14:textId="77777777" w:rsidR="00C065E5" w:rsidRDefault="004975DC">
      <w:pPr>
        <w:pStyle w:val="Nadpis2"/>
        <w:keepNext w:val="0"/>
        <w:widowControl w:val="0"/>
        <w:numPr>
          <w:ilvl w:val="0"/>
          <w:numId w:val="0"/>
        </w:numPr>
        <w:spacing w:after="120"/>
        <w:ind w:left="709" w:hanging="709"/>
        <w:jc w:val="both"/>
        <w:rPr>
          <w:b w:val="0"/>
          <w:bCs w:val="0"/>
          <w:sz w:val="22"/>
          <w:szCs w:val="22"/>
        </w:rPr>
      </w:pPr>
      <w:r>
        <w:rPr>
          <w:sz w:val="22"/>
          <w:szCs w:val="22"/>
        </w:rPr>
        <w:t>11.1</w:t>
      </w:r>
      <w:r>
        <w:rPr>
          <w:b w:val="0"/>
          <w:bCs w:val="0"/>
          <w:sz w:val="22"/>
          <w:szCs w:val="22"/>
        </w:rPr>
        <w:t xml:space="preserve">    </w:t>
      </w:r>
      <w:r>
        <w:rPr>
          <w:b w:val="0"/>
          <w:bCs w:val="0"/>
          <w:sz w:val="22"/>
          <w:szCs w:val="22"/>
        </w:rPr>
        <w:tab/>
      </w:r>
      <w:r>
        <w:rPr>
          <w:b w:val="0"/>
          <w:bCs w:val="0"/>
          <w:sz w:val="22"/>
          <w:szCs w:val="22"/>
          <w:u w:val="single"/>
        </w:rPr>
        <w:t>Povinnost vést stavební deník</w:t>
      </w:r>
    </w:p>
    <w:p w14:paraId="2AA93605" w14:textId="77777777" w:rsidR="00C065E5" w:rsidRDefault="004975DC">
      <w:pPr>
        <w:pStyle w:val="Zkladntextodsazen3"/>
        <w:widowControl w:val="0"/>
        <w:spacing w:after="120"/>
        <w:ind w:left="0"/>
        <w:rPr>
          <w:color w:val="auto"/>
          <w:sz w:val="22"/>
          <w:szCs w:val="22"/>
        </w:rPr>
      </w:pPr>
      <w:r>
        <w:rPr>
          <w:color w:val="auto"/>
          <w:sz w:val="22"/>
          <w:szCs w:val="22"/>
        </w:rPr>
        <w:t xml:space="preserve">11.1.1 </w:t>
      </w:r>
      <w:r>
        <w:rPr>
          <w:color w:val="auto"/>
          <w:sz w:val="22"/>
          <w:szCs w:val="22"/>
        </w:rPr>
        <w:tab/>
        <w:t xml:space="preserve">Zhotovitel je povinen vést ode dne předání a převzetí staveniště stavební deník, a to v souladu s právními předpisy upravujícími dokumentaci staveb. Na stavbě bude veden stavební deník, který umožňuje zhotovení 2 a více propisovaných kopií. </w:t>
      </w:r>
    </w:p>
    <w:p w14:paraId="388A29A5" w14:textId="77777777" w:rsidR="00C065E5" w:rsidRDefault="004975DC">
      <w:pPr>
        <w:pStyle w:val="Zkladntextodsazen3"/>
        <w:widowControl w:val="0"/>
        <w:spacing w:after="120"/>
        <w:ind w:left="0"/>
        <w:rPr>
          <w:b/>
          <w:bCs/>
          <w:sz w:val="22"/>
          <w:szCs w:val="22"/>
        </w:rPr>
      </w:pPr>
      <w:r>
        <w:rPr>
          <w:color w:val="auto"/>
          <w:sz w:val="22"/>
          <w:szCs w:val="22"/>
        </w:rPr>
        <w:t xml:space="preserve">11.1.2 </w:t>
      </w:r>
      <w:r>
        <w:rPr>
          <w:color w:val="auto"/>
          <w:sz w:val="22"/>
          <w:szCs w:val="22"/>
        </w:rPr>
        <w:tab/>
        <w:t>Stavební deník musí být přístupný na staveništi kdykoli v průběhu provádění prací. Zhotovitel umožní zástupci objednatele vyjmout při prováděné kontrolní činnosti ze stavebního deníku první průpis denních záznamů.</w:t>
      </w:r>
    </w:p>
    <w:p w14:paraId="276C71E4" w14:textId="77777777" w:rsidR="00C065E5" w:rsidRDefault="004975DC">
      <w:pPr>
        <w:pStyle w:val="Nadpis2"/>
        <w:keepNext w:val="0"/>
        <w:widowControl w:val="0"/>
        <w:numPr>
          <w:ilvl w:val="0"/>
          <w:numId w:val="0"/>
        </w:numPr>
        <w:spacing w:after="120"/>
        <w:ind w:left="576" w:hanging="576"/>
        <w:rPr>
          <w:b w:val="0"/>
          <w:bCs w:val="0"/>
          <w:sz w:val="22"/>
          <w:szCs w:val="22"/>
        </w:rPr>
      </w:pPr>
      <w:r>
        <w:rPr>
          <w:sz w:val="22"/>
          <w:szCs w:val="22"/>
        </w:rPr>
        <w:t>11.2</w:t>
      </w:r>
      <w:r>
        <w:rPr>
          <w:b w:val="0"/>
          <w:bCs w:val="0"/>
          <w:sz w:val="22"/>
          <w:szCs w:val="22"/>
        </w:rPr>
        <w:t xml:space="preserve">   </w:t>
      </w:r>
      <w:r>
        <w:rPr>
          <w:b w:val="0"/>
          <w:bCs w:val="0"/>
          <w:sz w:val="22"/>
          <w:szCs w:val="22"/>
        </w:rPr>
        <w:tab/>
      </w:r>
      <w:r>
        <w:rPr>
          <w:b w:val="0"/>
          <w:bCs w:val="0"/>
          <w:sz w:val="22"/>
          <w:szCs w:val="22"/>
          <w:u w:val="single"/>
        </w:rPr>
        <w:t>Způsob vedení a zápisu</w:t>
      </w:r>
    </w:p>
    <w:p w14:paraId="0659EE3B"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listy. Každý zápis musí být podepsán stavbyvedoucím zhotovitele. </w:t>
      </w:r>
    </w:p>
    <w:p w14:paraId="4314FBF7"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11.2.2 Objednatel nebo jím pověřená osoba vykonávající funkci technického dozoru je povinen vyjádřit se k zápisu ve stavebním deníku učiněnému zhotovitelem nejpozději do 5 pracovních dnů ode dne vzniku zápisu, v opačném případě se má za to, že se zápisem souhlasí.</w:t>
      </w:r>
    </w:p>
    <w:p w14:paraId="171304DB"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11.2.3 </w:t>
      </w:r>
      <w:r>
        <w:rPr>
          <w:b w:val="0"/>
          <w:bCs w:val="0"/>
          <w:sz w:val="22"/>
          <w:szCs w:val="22"/>
        </w:rPr>
        <w:tab/>
        <w:t>Nesouhlasí-li zhotovitel se zápisem, který učinil do stavebního deníku objednatel</w:t>
      </w:r>
      <w:r>
        <w:rPr>
          <w:sz w:val="22"/>
          <w:szCs w:val="22"/>
        </w:rPr>
        <w:t xml:space="preserve"> </w:t>
      </w:r>
      <w:r>
        <w:rPr>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4FADFC08" w14:textId="77777777" w:rsidR="00C065E5" w:rsidRDefault="004975DC">
      <w:pPr>
        <w:widowControl w:val="0"/>
        <w:ind w:left="539" w:hanging="539"/>
        <w:jc w:val="center"/>
        <w:rPr>
          <w:rFonts w:ascii="Arial" w:eastAsia="Arial" w:hAnsi="Arial" w:cs="Arial"/>
          <w:b/>
          <w:bCs/>
          <w:sz w:val="22"/>
          <w:szCs w:val="22"/>
        </w:rPr>
      </w:pPr>
      <w:bookmarkStart w:id="6" w:name="_Toc323104689"/>
      <w:r>
        <w:rPr>
          <w:rFonts w:ascii="Arial" w:eastAsia="Arial" w:hAnsi="Arial" w:cs="Arial"/>
          <w:b/>
          <w:bCs/>
          <w:sz w:val="22"/>
          <w:szCs w:val="22"/>
        </w:rPr>
        <w:lastRenderedPageBreak/>
        <w:t xml:space="preserve">XII. </w:t>
      </w:r>
    </w:p>
    <w:p w14:paraId="60AA9AC4" w14:textId="77777777" w:rsidR="00C065E5" w:rsidRDefault="004975DC">
      <w:pPr>
        <w:widowControl w:val="0"/>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6"/>
    </w:p>
    <w:p w14:paraId="0C004592" w14:textId="77777777" w:rsidR="00C065E5" w:rsidRDefault="004975DC">
      <w:pPr>
        <w:pStyle w:val="Nadpis2"/>
        <w:keepNext w:val="0"/>
        <w:widowControl w:val="0"/>
        <w:numPr>
          <w:ilvl w:val="0"/>
          <w:numId w:val="0"/>
        </w:numPr>
        <w:tabs>
          <w:tab w:val="clear" w:pos="718"/>
          <w:tab w:val="left" w:pos="709"/>
        </w:tabs>
        <w:spacing w:after="120"/>
        <w:jc w:val="both"/>
        <w:rPr>
          <w:b w:val="0"/>
          <w:bCs w:val="0"/>
          <w:sz w:val="22"/>
          <w:szCs w:val="22"/>
          <w:u w:val="single"/>
        </w:rPr>
      </w:pPr>
      <w:r>
        <w:rPr>
          <w:sz w:val="22"/>
          <w:szCs w:val="22"/>
        </w:rPr>
        <w:t>12.1</w:t>
      </w:r>
      <w:r>
        <w:rPr>
          <w:b w:val="0"/>
          <w:bCs w:val="0"/>
          <w:sz w:val="22"/>
          <w:szCs w:val="22"/>
        </w:rPr>
        <w:t xml:space="preserve">   </w:t>
      </w:r>
      <w:r>
        <w:rPr>
          <w:b w:val="0"/>
          <w:bCs w:val="0"/>
          <w:sz w:val="22"/>
          <w:szCs w:val="22"/>
        </w:rPr>
        <w:tab/>
      </w:r>
      <w:r>
        <w:rPr>
          <w:b w:val="0"/>
          <w:bCs w:val="0"/>
          <w:sz w:val="22"/>
          <w:szCs w:val="22"/>
          <w:u w:val="single"/>
        </w:rPr>
        <w:t xml:space="preserve">Předání díla </w:t>
      </w:r>
    </w:p>
    <w:p w14:paraId="0179A8E4"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12.1.1 Zhotovitel je povinen předat dílo objednateli v termínu sjednaném dle smlouvy bez vad a nedodělků. </w:t>
      </w:r>
    </w:p>
    <w:p w14:paraId="3350E4CE"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12.2</w:t>
      </w:r>
      <w:r>
        <w:rPr>
          <w:b w:val="0"/>
          <w:bCs w:val="0"/>
          <w:sz w:val="22"/>
          <w:szCs w:val="22"/>
        </w:rPr>
        <w:t xml:space="preserve">    </w:t>
      </w:r>
      <w:r>
        <w:rPr>
          <w:b w:val="0"/>
          <w:bCs w:val="0"/>
          <w:sz w:val="22"/>
          <w:szCs w:val="22"/>
        </w:rPr>
        <w:tab/>
      </w:r>
      <w:r>
        <w:rPr>
          <w:b w:val="0"/>
          <w:bCs w:val="0"/>
          <w:sz w:val="22"/>
          <w:szCs w:val="22"/>
          <w:u w:val="single"/>
        </w:rPr>
        <w:t>Organizace předání díla</w:t>
      </w:r>
    </w:p>
    <w:p w14:paraId="41669299"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12.2.1 Zhotovitel je povinen oznámit objednateli nejpozději </w:t>
      </w:r>
      <w:r>
        <w:rPr>
          <w:bCs w:val="0"/>
          <w:sz w:val="22"/>
          <w:szCs w:val="22"/>
        </w:rPr>
        <w:t>5 dnů</w:t>
      </w:r>
      <w:r>
        <w:rPr>
          <w:b w:val="0"/>
          <w:bCs w:val="0"/>
          <w:sz w:val="22"/>
          <w:szCs w:val="22"/>
        </w:rPr>
        <w:t xml:space="preserve"> předem, kdy bude dílo připraveno k předání a převzetí. </w:t>
      </w:r>
      <w:r>
        <w:rPr>
          <w:b w:val="0"/>
          <w:sz w:val="22"/>
        </w:rPr>
        <w:t>Objednatel je pak povinen neprodleně v termínu stanoveném zhotovitelem zahájit přejímací řízení a řádně v něm pokračovat.</w:t>
      </w:r>
    </w:p>
    <w:p w14:paraId="1712BBCF" w14:textId="77777777" w:rsidR="00C065E5" w:rsidRDefault="004975DC">
      <w:pPr>
        <w:pStyle w:val="Nadpis3"/>
        <w:keepNext w:val="0"/>
        <w:widowControl w:val="0"/>
        <w:numPr>
          <w:ilvl w:val="0"/>
          <w:numId w:val="0"/>
        </w:numPr>
        <w:spacing w:after="120"/>
        <w:jc w:val="both"/>
        <w:rPr>
          <w:b w:val="0"/>
          <w:bCs w:val="0"/>
          <w:sz w:val="22"/>
          <w:szCs w:val="22"/>
        </w:rPr>
      </w:pPr>
      <w:r>
        <w:rPr>
          <w:b w:val="0"/>
          <w:sz w:val="22"/>
          <w:szCs w:val="22"/>
        </w:rPr>
        <w:t>12.2.2 Na prvním jednání obě strany dohodnou organizační záležitosti předávacího a přejímacího řízení.</w:t>
      </w:r>
    </w:p>
    <w:p w14:paraId="44BBA341"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12.3</w:t>
      </w:r>
      <w:r>
        <w:rPr>
          <w:b w:val="0"/>
          <w:bCs w:val="0"/>
          <w:sz w:val="22"/>
          <w:szCs w:val="22"/>
        </w:rPr>
        <w:t xml:space="preserve">    </w:t>
      </w:r>
      <w:r>
        <w:rPr>
          <w:b w:val="0"/>
          <w:bCs w:val="0"/>
          <w:sz w:val="22"/>
          <w:szCs w:val="22"/>
        </w:rPr>
        <w:tab/>
      </w:r>
      <w:r>
        <w:rPr>
          <w:b w:val="0"/>
          <w:bCs w:val="0"/>
          <w:sz w:val="22"/>
          <w:szCs w:val="22"/>
          <w:u w:val="single"/>
        </w:rPr>
        <w:t>Protokol o předání a převzetí díla</w:t>
      </w:r>
    </w:p>
    <w:p w14:paraId="6D72D126"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12.3.1 O průběhu předávacího a přejímacího řízení pořídí objednatel zápis (protokol) podepsaný osobami oprávněnými k jednání ve věcech realizace díla na straně objednatele a zhotovitele a osobou vykonávající TDS.</w:t>
      </w:r>
    </w:p>
    <w:p w14:paraId="68CE8528" w14:textId="77777777" w:rsidR="00C065E5" w:rsidRDefault="004975DC">
      <w:pPr>
        <w:pStyle w:val="Nadpis3"/>
        <w:keepNext w:val="0"/>
        <w:widowControl w:val="0"/>
        <w:numPr>
          <w:ilvl w:val="0"/>
          <w:numId w:val="0"/>
        </w:numPr>
        <w:spacing w:after="120"/>
        <w:rPr>
          <w:b w:val="0"/>
          <w:bCs w:val="0"/>
          <w:sz w:val="22"/>
          <w:szCs w:val="22"/>
        </w:rPr>
      </w:pPr>
      <w:r>
        <w:rPr>
          <w:b w:val="0"/>
          <w:bCs w:val="0"/>
          <w:sz w:val="22"/>
          <w:szCs w:val="22"/>
        </w:rPr>
        <w:t>12.3.2 Povinným obsahem protokolu jsou:</w:t>
      </w:r>
    </w:p>
    <w:p w14:paraId="55D72E2A"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Označení předmětu díla.</w:t>
      </w:r>
    </w:p>
    <w:p w14:paraId="3B12EAE8"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Údaje o zhotoviteli a objednateli.</w:t>
      </w:r>
    </w:p>
    <w:p w14:paraId="5FCAA477"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Termín zahájení a dokončení prací na díle.</w:t>
      </w:r>
    </w:p>
    <w:p w14:paraId="7C144F6E"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Prohlášení objednatele, zda dílo přejímá nebo ne.</w:t>
      </w:r>
    </w:p>
    <w:p w14:paraId="323825E0"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Dohoda o způsobu a termínu vyklizení staveniště.</w:t>
      </w:r>
    </w:p>
    <w:p w14:paraId="2F11C00B"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Termín, od kterého počíná běžet záruční doba.</w:t>
      </w:r>
    </w:p>
    <w:p w14:paraId="57012C47"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Seznam dokladů předávaných objednateli společně s dílem.</w:t>
      </w:r>
    </w:p>
    <w:p w14:paraId="630C882B" w14:textId="77777777" w:rsidR="00C065E5" w:rsidRDefault="004975DC">
      <w:pPr>
        <w:pStyle w:val="Odstavecseseznamem"/>
        <w:widowControl w:val="0"/>
        <w:numPr>
          <w:ilvl w:val="0"/>
          <w:numId w:val="28"/>
        </w:numPr>
        <w:tabs>
          <w:tab w:val="left" w:pos="567"/>
        </w:tabs>
        <w:ind w:left="0" w:firstLine="0"/>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72D0B46E"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12.3.3 V případě, že objednatel odmítá dílo převzít, uvede do protokolu o předání a převzetí díla důvody, pro které odmítá dílo převzít.</w:t>
      </w:r>
    </w:p>
    <w:p w14:paraId="4BA6E5DB" w14:textId="77777777" w:rsidR="00C065E5" w:rsidRDefault="004975DC">
      <w:pPr>
        <w:widowControl w:val="0"/>
        <w:spacing w:after="120"/>
        <w:ind w:firstLine="11"/>
        <w:jc w:val="both"/>
        <w:rPr>
          <w:rFonts w:ascii="Arial" w:eastAsia="Arial" w:hAnsi="Arial" w:cs="Arial"/>
          <w:sz w:val="22"/>
          <w:szCs w:val="22"/>
        </w:rPr>
      </w:pPr>
      <w:r>
        <w:rPr>
          <w:rFonts w:ascii="Arial" w:eastAsia="Arial" w:hAnsi="Arial" w:cs="Arial"/>
          <w:sz w:val="22"/>
          <w:szCs w:val="22"/>
        </w:rPr>
        <w:t xml:space="preserve">12.3.4 </w:t>
      </w:r>
      <w:r>
        <w:rPr>
          <w:rFonts w:ascii="Arial" w:eastAsia="Arial" w:hAnsi="Arial" w:cs="Arial"/>
          <w:sz w:val="22"/>
          <w:szCs w:val="22"/>
        </w:rPr>
        <w:tab/>
        <w:t xml:space="preserve">Bylo-li dílo převzato s vadami a nedodělky, </w:t>
      </w:r>
      <w:r>
        <w:rPr>
          <w:rFonts w:ascii="Arial" w:hAnsi="Arial"/>
          <w:sz w:val="22"/>
        </w:rPr>
        <w:t xml:space="preserve">nebránícími jeho užívání </w:t>
      </w:r>
      <w:r>
        <w:rPr>
          <w:rFonts w:ascii="Arial" w:eastAsia="Arial" w:hAnsi="Arial" w:cs="Arial"/>
          <w:sz w:val="22"/>
          <w:szCs w:val="22"/>
        </w:rPr>
        <w:t xml:space="preserve">dle odst. 12.3.2, sepíší smluvní strany o odstranění těchto vad a nedodělků zápis, podepsaný oprávněnými osobami. </w:t>
      </w:r>
    </w:p>
    <w:p w14:paraId="5CCCF32D"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12.4</w:t>
      </w:r>
      <w:r>
        <w:rPr>
          <w:b w:val="0"/>
          <w:bCs w:val="0"/>
          <w:sz w:val="22"/>
          <w:szCs w:val="22"/>
        </w:rPr>
        <w:t xml:space="preserve">   </w:t>
      </w:r>
      <w:r>
        <w:rPr>
          <w:b w:val="0"/>
          <w:bCs w:val="0"/>
          <w:sz w:val="22"/>
          <w:szCs w:val="22"/>
        </w:rPr>
        <w:tab/>
      </w:r>
      <w:r>
        <w:rPr>
          <w:b w:val="0"/>
          <w:bCs w:val="0"/>
          <w:sz w:val="22"/>
          <w:szCs w:val="22"/>
          <w:u w:val="single"/>
        </w:rPr>
        <w:t>Doklady nezbytné k předání a převzetí díla</w:t>
      </w:r>
    </w:p>
    <w:p w14:paraId="3D99DF69"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12.4.1 Zhotovitel je povinen připravit a doložit u předávacího a přejímacího řízení zejména tyto doklady:</w:t>
      </w:r>
    </w:p>
    <w:p w14:paraId="531CA5B8" w14:textId="541DC29B" w:rsidR="00C065E5" w:rsidRDefault="004975DC" w:rsidP="00063EB9">
      <w:pPr>
        <w:pStyle w:val="Zkladntext"/>
        <w:widowControl w:val="0"/>
        <w:numPr>
          <w:ilvl w:val="0"/>
          <w:numId w:val="27"/>
        </w:numPr>
        <w:tabs>
          <w:tab w:val="clear" w:pos="360"/>
          <w:tab w:val="left" w:pos="284"/>
        </w:tabs>
        <w:ind w:left="709" w:hanging="709"/>
        <w:jc w:val="both"/>
        <w:rPr>
          <w:b w:val="0"/>
          <w:bCs w:val="0"/>
          <w:i w:val="0"/>
          <w:iCs w:val="0"/>
          <w:sz w:val="22"/>
          <w:szCs w:val="22"/>
        </w:rPr>
      </w:pPr>
      <w:r>
        <w:rPr>
          <w:b w:val="0"/>
          <w:bCs w:val="0"/>
          <w:i w:val="0"/>
          <w:iCs w:val="0"/>
          <w:sz w:val="22"/>
          <w:szCs w:val="22"/>
        </w:rPr>
        <w:t xml:space="preserve">       </w:t>
      </w:r>
      <w:r w:rsidR="00DF5F49">
        <w:rPr>
          <w:b w:val="0"/>
          <w:bCs w:val="0"/>
          <w:i w:val="0"/>
          <w:iCs w:val="0"/>
          <w:sz w:val="22"/>
          <w:szCs w:val="22"/>
        </w:rPr>
        <w:t>1</w:t>
      </w:r>
      <w:r>
        <w:rPr>
          <w:b w:val="0"/>
          <w:bCs w:val="0"/>
          <w:i w:val="0"/>
          <w:iCs w:val="0"/>
          <w:sz w:val="22"/>
          <w:szCs w:val="22"/>
        </w:rPr>
        <w:t>x vyhotovení projektové dokumentace skutečného provedení díla, kde budou nově zpracovány výkresy skutečného provedení stavby po ukončení realizace,</w:t>
      </w:r>
    </w:p>
    <w:p w14:paraId="0D0E773D" w14:textId="1749709D" w:rsidR="00C065E5" w:rsidRDefault="004975DC" w:rsidP="00063EB9">
      <w:pPr>
        <w:pStyle w:val="Zkladntext"/>
        <w:widowControl w:val="0"/>
        <w:numPr>
          <w:ilvl w:val="0"/>
          <w:numId w:val="27"/>
        </w:numPr>
        <w:tabs>
          <w:tab w:val="clear" w:pos="360"/>
          <w:tab w:val="left" w:pos="284"/>
        </w:tabs>
        <w:ind w:left="709" w:hanging="709"/>
        <w:jc w:val="both"/>
        <w:rPr>
          <w:b w:val="0"/>
          <w:bCs w:val="0"/>
          <w:i w:val="0"/>
          <w:iCs w:val="0"/>
          <w:sz w:val="22"/>
          <w:szCs w:val="22"/>
        </w:rPr>
      </w:pPr>
      <w:r>
        <w:rPr>
          <w:b w:val="0"/>
          <w:bCs w:val="0"/>
          <w:i w:val="0"/>
          <w:iCs w:val="0"/>
          <w:sz w:val="22"/>
          <w:szCs w:val="22"/>
        </w:rPr>
        <w:t xml:space="preserve">       </w:t>
      </w:r>
      <w:r w:rsidR="00DF5F49">
        <w:rPr>
          <w:b w:val="0"/>
          <w:bCs w:val="0"/>
          <w:i w:val="0"/>
          <w:iCs w:val="0"/>
          <w:sz w:val="22"/>
          <w:szCs w:val="22"/>
        </w:rPr>
        <w:t>1</w:t>
      </w:r>
      <w:r>
        <w:rPr>
          <w:b w:val="0"/>
          <w:bCs w:val="0"/>
          <w:i w:val="0"/>
          <w:iCs w:val="0"/>
          <w:sz w:val="22"/>
          <w:szCs w:val="22"/>
        </w:rPr>
        <w:t>x zápisy a výsledky o vyzkoušení smontovaného zařízení, o provedených revizních a provozních zkouškách, případně o zkušebním provozu,</w:t>
      </w:r>
    </w:p>
    <w:p w14:paraId="7F010824" w14:textId="687DB26A" w:rsidR="00C065E5" w:rsidRDefault="004975DC" w:rsidP="00063EB9">
      <w:pPr>
        <w:pStyle w:val="Zkladntext"/>
        <w:widowControl w:val="0"/>
        <w:numPr>
          <w:ilvl w:val="0"/>
          <w:numId w:val="27"/>
        </w:numPr>
        <w:tabs>
          <w:tab w:val="clear" w:pos="360"/>
          <w:tab w:val="num" w:pos="0"/>
          <w:tab w:val="left" w:pos="284"/>
        </w:tabs>
        <w:ind w:left="709" w:hanging="709"/>
        <w:jc w:val="both"/>
        <w:rPr>
          <w:b w:val="0"/>
          <w:bCs w:val="0"/>
          <w:i w:val="0"/>
          <w:iCs w:val="0"/>
          <w:sz w:val="22"/>
          <w:szCs w:val="22"/>
        </w:rPr>
      </w:pPr>
      <w:r>
        <w:rPr>
          <w:b w:val="0"/>
          <w:bCs w:val="0"/>
          <w:i w:val="0"/>
          <w:iCs w:val="0"/>
          <w:sz w:val="22"/>
          <w:szCs w:val="22"/>
        </w:rPr>
        <w:t xml:space="preserve">       </w:t>
      </w:r>
      <w:r w:rsidR="00DF5F49">
        <w:rPr>
          <w:b w:val="0"/>
          <w:bCs w:val="0"/>
          <w:i w:val="0"/>
          <w:iCs w:val="0"/>
          <w:sz w:val="22"/>
          <w:szCs w:val="22"/>
        </w:rPr>
        <w:t>1</w:t>
      </w:r>
      <w:r>
        <w:rPr>
          <w:b w:val="0"/>
          <w:bCs w:val="0"/>
          <w:i w:val="0"/>
          <w:iCs w:val="0"/>
          <w:sz w:val="22"/>
          <w:szCs w:val="22"/>
        </w:rPr>
        <w:t>x zápisy a výsledky o prověření prací a konstrukcí zakrytých v průběhu prací, nejsou-li tyto zapsány ve stavebním deníku,</w:t>
      </w:r>
    </w:p>
    <w:p w14:paraId="65A25AFE" w14:textId="61250C9E" w:rsidR="00C065E5" w:rsidRPr="007E66B9" w:rsidRDefault="00D07E0B" w:rsidP="00063EB9">
      <w:pPr>
        <w:pStyle w:val="Zkladntext"/>
        <w:widowControl w:val="0"/>
        <w:numPr>
          <w:ilvl w:val="0"/>
          <w:numId w:val="27"/>
        </w:numPr>
        <w:tabs>
          <w:tab w:val="num" w:pos="0"/>
          <w:tab w:val="left" w:pos="426"/>
        </w:tabs>
        <w:ind w:left="709" w:hanging="709"/>
        <w:jc w:val="both"/>
        <w:rPr>
          <w:b w:val="0"/>
          <w:bCs w:val="0"/>
          <w:i w:val="0"/>
          <w:iCs w:val="0"/>
          <w:sz w:val="22"/>
          <w:szCs w:val="22"/>
        </w:rPr>
      </w:pPr>
      <w:r w:rsidRPr="007E66B9">
        <w:rPr>
          <w:b w:val="0"/>
          <w:bCs w:val="0"/>
          <w:i w:val="0"/>
          <w:iCs w:val="0"/>
          <w:sz w:val="22"/>
          <w:szCs w:val="22"/>
        </w:rPr>
        <w:t xml:space="preserve">      </w:t>
      </w:r>
      <w:r w:rsidR="00DF5F49" w:rsidRPr="007E66B9">
        <w:rPr>
          <w:b w:val="0"/>
          <w:bCs w:val="0"/>
          <w:i w:val="0"/>
          <w:iCs w:val="0"/>
          <w:sz w:val="22"/>
          <w:szCs w:val="22"/>
        </w:rPr>
        <w:t>1</w:t>
      </w:r>
      <w:r w:rsidR="004975DC" w:rsidRPr="007E66B9">
        <w:rPr>
          <w:b w:val="0"/>
          <w:bCs w:val="0"/>
          <w:i w:val="0"/>
          <w:iCs w:val="0"/>
          <w:sz w:val="22"/>
          <w:szCs w:val="22"/>
        </w:rPr>
        <w:t>x seznam strojů a zařízení, které jsou součástí díla, jejich pasporty, záruční listy, návody k obsluze a údržbě, provozní řády, revizní knihy a další doklady nezbytné k provozu, a to vše v českém jazyce,</w:t>
      </w:r>
    </w:p>
    <w:p w14:paraId="20899D50" w14:textId="3017A6FB" w:rsidR="00C065E5" w:rsidRDefault="00D07E0B" w:rsidP="00063EB9">
      <w:pPr>
        <w:pStyle w:val="Zkladntext"/>
        <w:widowControl w:val="0"/>
        <w:numPr>
          <w:ilvl w:val="0"/>
          <w:numId w:val="27"/>
        </w:numPr>
        <w:tabs>
          <w:tab w:val="num" w:pos="0"/>
          <w:tab w:val="left" w:pos="567"/>
        </w:tabs>
        <w:ind w:left="709" w:hanging="709"/>
        <w:jc w:val="both"/>
        <w:rPr>
          <w:b w:val="0"/>
          <w:bCs w:val="0"/>
          <w:i w:val="0"/>
          <w:iCs w:val="0"/>
          <w:sz w:val="22"/>
          <w:szCs w:val="22"/>
        </w:rPr>
      </w:pPr>
      <w:r>
        <w:rPr>
          <w:b w:val="0"/>
          <w:bCs w:val="0"/>
          <w:i w:val="0"/>
          <w:iCs w:val="0"/>
          <w:sz w:val="22"/>
          <w:szCs w:val="22"/>
        </w:rPr>
        <w:t xml:space="preserve">      </w:t>
      </w:r>
      <w:r w:rsidR="00DF5F49">
        <w:rPr>
          <w:b w:val="0"/>
          <w:bCs w:val="0"/>
          <w:i w:val="0"/>
          <w:iCs w:val="0"/>
          <w:sz w:val="22"/>
          <w:szCs w:val="22"/>
        </w:rPr>
        <w:t>1</w:t>
      </w:r>
      <w:r w:rsidR="004975DC">
        <w:rPr>
          <w:b w:val="0"/>
          <w:bCs w:val="0"/>
          <w:i w:val="0"/>
          <w:iCs w:val="0"/>
          <w:sz w:val="22"/>
          <w:szCs w:val="22"/>
        </w:rPr>
        <w:t xml:space="preserve">x vyhotovení veškerých nezbytných podkladů a dokladů pro vydání kolaudačního </w:t>
      </w:r>
      <w:r w:rsidR="00581805">
        <w:rPr>
          <w:b w:val="0"/>
          <w:bCs w:val="0"/>
          <w:i w:val="0"/>
          <w:iCs w:val="0"/>
          <w:sz w:val="22"/>
          <w:szCs w:val="22"/>
        </w:rPr>
        <w:t>rozhodnutí</w:t>
      </w:r>
      <w:r w:rsidR="004975DC">
        <w:rPr>
          <w:b w:val="0"/>
          <w:bCs w:val="0"/>
          <w:i w:val="0"/>
          <w:iCs w:val="0"/>
          <w:sz w:val="22"/>
          <w:szCs w:val="22"/>
        </w:rPr>
        <w:t xml:space="preserve">, </w:t>
      </w:r>
    </w:p>
    <w:p w14:paraId="5A64D423" w14:textId="243DCB4D" w:rsidR="00C065E5" w:rsidRDefault="004975DC" w:rsidP="00063EB9">
      <w:pPr>
        <w:widowControl w:val="0"/>
        <w:numPr>
          <w:ilvl w:val="0"/>
          <w:numId w:val="25"/>
        </w:numPr>
        <w:tabs>
          <w:tab w:val="clear" w:pos="720"/>
          <w:tab w:val="num" w:pos="0"/>
          <w:tab w:val="left" w:pos="284"/>
        </w:tabs>
        <w:ind w:left="709" w:hanging="709"/>
        <w:jc w:val="both"/>
        <w:rPr>
          <w:rFonts w:ascii="Arial" w:hAnsi="Arial" w:cs="Arial"/>
          <w:sz w:val="22"/>
          <w:szCs w:val="22"/>
        </w:rPr>
      </w:pPr>
      <w:r>
        <w:rPr>
          <w:rFonts w:ascii="Arial" w:hAnsi="Arial" w:cs="Arial"/>
          <w:sz w:val="22"/>
          <w:szCs w:val="22"/>
        </w:rPr>
        <w:t xml:space="preserve">       doklady o požadovaných vlastnostech výrobků dle zákona č.22/1997 Sb. - prohlášení o shodě</w:t>
      </w:r>
      <w:r w:rsidR="00DF5F49">
        <w:rPr>
          <w:rFonts w:ascii="Arial" w:hAnsi="Arial" w:cs="Arial"/>
          <w:sz w:val="22"/>
          <w:szCs w:val="22"/>
        </w:rPr>
        <w:t xml:space="preserve"> – pouze v el. </w:t>
      </w:r>
      <w:proofErr w:type="gramStart"/>
      <w:r w:rsidR="00DF5F49">
        <w:rPr>
          <w:rFonts w:ascii="Arial" w:hAnsi="Arial" w:cs="Arial"/>
          <w:sz w:val="22"/>
          <w:szCs w:val="22"/>
        </w:rPr>
        <w:t>podobě</w:t>
      </w:r>
      <w:proofErr w:type="gramEnd"/>
      <w:r>
        <w:rPr>
          <w:rFonts w:ascii="Arial" w:hAnsi="Arial" w:cs="Arial"/>
          <w:sz w:val="22"/>
          <w:szCs w:val="22"/>
        </w:rPr>
        <w:t xml:space="preserve">, </w:t>
      </w:r>
    </w:p>
    <w:p w14:paraId="692B26E4" w14:textId="68FA549A"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w:t>
      </w:r>
      <w:r w:rsidR="00DF5F49">
        <w:rPr>
          <w:rFonts w:ascii="Arial" w:hAnsi="Arial" w:cs="Arial"/>
          <w:sz w:val="22"/>
          <w:szCs w:val="22"/>
        </w:rPr>
        <w:t>1</w:t>
      </w:r>
      <w:r>
        <w:rPr>
          <w:rFonts w:ascii="Arial" w:hAnsi="Arial" w:cs="Arial"/>
          <w:sz w:val="22"/>
          <w:szCs w:val="22"/>
        </w:rPr>
        <w:t xml:space="preserve">x doklady o likvidaci odpadů v souladu s ustanoveními zákona 185/2001 Sb., o </w:t>
      </w:r>
      <w:r>
        <w:rPr>
          <w:rFonts w:ascii="Arial" w:hAnsi="Arial" w:cs="Arial"/>
          <w:sz w:val="22"/>
          <w:szCs w:val="22"/>
        </w:rPr>
        <w:lastRenderedPageBreak/>
        <w:t>odpadech, v platném znění</w:t>
      </w:r>
      <w:r w:rsidR="00D5635C">
        <w:rPr>
          <w:rFonts w:ascii="Arial" w:hAnsi="Arial" w:cs="Arial"/>
          <w:sz w:val="22"/>
          <w:szCs w:val="22"/>
        </w:rPr>
        <w:t>;</w:t>
      </w:r>
      <w:r>
        <w:rPr>
          <w:rFonts w:ascii="Arial" w:hAnsi="Arial" w:cs="Arial"/>
          <w:sz w:val="22"/>
          <w:szCs w:val="22"/>
        </w:rPr>
        <w:t xml:space="preserve"> </w:t>
      </w:r>
      <w:r w:rsidR="00D5635C">
        <w:rPr>
          <w:rFonts w:ascii="Arial" w:hAnsi="Arial" w:cs="Arial"/>
          <w:sz w:val="22"/>
          <w:szCs w:val="22"/>
        </w:rPr>
        <w:t>s</w:t>
      </w:r>
      <w:r>
        <w:rPr>
          <w:rFonts w:ascii="Arial" w:hAnsi="Arial" w:cs="Arial"/>
          <w:sz w:val="22"/>
          <w:szCs w:val="22"/>
        </w:rPr>
        <w:t>oučástí těchto dokladů budou i „vážní lístky“ na množství odpadů dle položkového rozpočtu</w:t>
      </w:r>
      <w:r w:rsidR="00D5635C">
        <w:rPr>
          <w:rFonts w:ascii="Arial" w:hAnsi="Arial" w:cs="Arial"/>
          <w:sz w:val="22"/>
          <w:szCs w:val="22"/>
        </w:rPr>
        <w:t>;</w:t>
      </w:r>
      <w:r>
        <w:rPr>
          <w:rFonts w:ascii="Arial" w:hAnsi="Arial" w:cs="Arial"/>
          <w:sz w:val="22"/>
          <w:szCs w:val="22"/>
        </w:rPr>
        <w:t xml:space="preserve"> </w:t>
      </w:r>
      <w:r w:rsidR="00D5635C">
        <w:rPr>
          <w:rFonts w:ascii="Arial" w:hAnsi="Arial" w:cs="Arial"/>
          <w:sz w:val="22"/>
          <w:szCs w:val="22"/>
        </w:rPr>
        <w:t>z</w:t>
      </w:r>
      <w:r>
        <w:rPr>
          <w:rFonts w:ascii="Arial" w:hAnsi="Arial" w:cs="Arial"/>
          <w:sz w:val="22"/>
          <w:szCs w:val="22"/>
        </w:rPr>
        <w:t> dokladů musí jednoznačně vyplývat, že původcem odpadů je dílo, prováděné na základě této smlouvy o dílo,</w:t>
      </w:r>
    </w:p>
    <w:p w14:paraId="377FF369" w14:textId="7F88966A"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w:t>
      </w:r>
      <w:r w:rsidR="00DF5F49">
        <w:rPr>
          <w:rFonts w:ascii="Arial" w:hAnsi="Arial" w:cs="Arial"/>
          <w:sz w:val="22"/>
          <w:szCs w:val="22"/>
        </w:rPr>
        <w:t>1</w:t>
      </w:r>
      <w:r>
        <w:rPr>
          <w:rFonts w:ascii="Arial" w:hAnsi="Arial" w:cs="Arial"/>
          <w:sz w:val="22"/>
          <w:szCs w:val="22"/>
        </w:rPr>
        <w:t>x doklady o uvedení všech povrchů dotčených stavbou do původního stavu,</w:t>
      </w:r>
    </w:p>
    <w:p w14:paraId="42A9E347" w14:textId="77777777"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fotodokumentace prováděných prací na přenosném nosiči,</w:t>
      </w:r>
    </w:p>
    <w:p w14:paraId="0A80F65C" w14:textId="18253B32"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w:t>
      </w:r>
      <w:r w:rsidR="007E66B9">
        <w:rPr>
          <w:rFonts w:ascii="Arial" w:hAnsi="Arial" w:cs="Arial"/>
          <w:sz w:val="22"/>
          <w:szCs w:val="22"/>
        </w:rPr>
        <w:t>1</w:t>
      </w:r>
      <w:r>
        <w:rPr>
          <w:rFonts w:ascii="Arial" w:hAnsi="Arial" w:cs="Arial"/>
          <w:sz w:val="22"/>
          <w:szCs w:val="22"/>
        </w:rPr>
        <w:t xml:space="preserve">x kopie stavebního deníku (případně deníků), </w:t>
      </w:r>
    </w:p>
    <w:p w14:paraId="1077D98D" w14:textId="20A9BDD1" w:rsidR="00C065E5" w:rsidRDefault="004975DC" w:rsidP="00063EB9">
      <w:pPr>
        <w:widowControl w:val="0"/>
        <w:numPr>
          <w:ilvl w:val="0"/>
          <w:numId w:val="25"/>
        </w:numPr>
        <w:tabs>
          <w:tab w:val="clear" w:pos="720"/>
          <w:tab w:val="num" w:pos="0"/>
          <w:tab w:val="left" w:pos="284"/>
          <w:tab w:val="left" w:pos="567"/>
        </w:tabs>
        <w:ind w:left="709" w:hanging="709"/>
        <w:jc w:val="both"/>
        <w:rPr>
          <w:rFonts w:ascii="Arial" w:hAnsi="Arial" w:cs="Arial"/>
          <w:sz w:val="22"/>
          <w:szCs w:val="22"/>
        </w:rPr>
      </w:pPr>
      <w:r>
        <w:rPr>
          <w:rFonts w:ascii="Arial" w:hAnsi="Arial" w:cs="Arial"/>
          <w:sz w:val="22"/>
          <w:szCs w:val="22"/>
        </w:rPr>
        <w:t xml:space="preserve">       </w:t>
      </w:r>
      <w:r w:rsidR="00DF5F49">
        <w:rPr>
          <w:rFonts w:ascii="Arial" w:hAnsi="Arial" w:cs="Arial"/>
          <w:sz w:val="22"/>
          <w:szCs w:val="22"/>
        </w:rPr>
        <w:t>1</w:t>
      </w:r>
      <w:r>
        <w:rPr>
          <w:rFonts w:ascii="Arial" w:hAnsi="Arial" w:cs="Arial"/>
          <w:sz w:val="22"/>
          <w:szCs w:val="22"/>
        </w:rPr>
        <w:t>x doklady o vytýčení všech stávajících inženýrských sítí a jejich zpětném protokolárním předání vlastníkům - provozovatelům včetně jejich souhlasu s kolaudací stavby.</w:t>
      </w:r>
    </w:p>
    <w:p w14:paraId="60E1BD8D" w14:textId="77777777" w:rsidR="00C065E5" w:rsidRDefault="004975DC">
      <w:pPr>
        <w:widowControl w:val="0"/>
        <w:tabs>
          <w:tab w:val="left" w:pos="1080"/>
        </w:tabs>
        <w:spacing w:before="120" w:after="120"/>
        <w:jc w:val="both"/>
        <w:rPr>
          <w:rFonts w:ascii="Arial" w:eastAsia="Arial" w:hAnsi="Arial" w:cs="Arial"/>
          <w:sz w:val="22"/>
          <w:szCs w:val="22"/>
        </w:rPr>
      </w:pPr>
      <w:r>
        <w:rPr>
          <w:rFonts w:ascii="Arial" w:eastAsia="Arial" w:hAnsi="Arial" w:cs="Arial"/>
          <w:sz w:val="22"/>
          <w:szCs w:val="22"/>
        </w:rPr>
        <w:t>Zhotovitel je současně povinen předat kopie všech dokladů rovněž v elektronické verzi na přenosném nosiči.</w:t>
      </w:r>
    </w:p>
    <w:p w14:paraId="4F31C76D" w14:textId="77777777" w:rsidR="00C065E5" w:rsidRDefault="004975DC">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12.4.2 </w:t>
      </w:r>
      <w:r>
        <w:rPr>
          <w:rFonts w:ascii="Arial" w:eastAsia="Arial" w:hAnsi="Arial" w:cs="Arial"/>
          <w:sz w:val="22"/>
          <w:szCs w:val="22"/>
        </w:rPr>
        <w:tab/>
        <w:t xml:space="preserve">Nedoloží-li zhotovitel všechny požadované doklady, bude to považováno za vadu bránící užívání díla, stavba tak nebude považována za dokončenou a schopnou předání. Předáním díla není zhotovitel zbaven povinnosti doklady na výzvu objednatele doplnit. </w:t>
      </w:r>
    </w:p>
    <w:p w14:paraId="43BC8E71" w14:textId="77777777" w:rsidR="00C065E5" w:rsidRDefault="004975DC">
      <w:pPr>
        <w:pStyle w:val="Nadpis3"/>
        <w:keepNext w:val="0"/>
        <w:widowControl w:val="0"/>
        <w:numPr>
          <w:ilvl w:val="0"/>
          <w:numId w:val="0"/>
        </w:numPr>
        <w:spacing w:after="120"/>
        <w:ind w:left="709" w:hanging="709"/>
        <w:jc w:val="both"/>
        <w:rPr>
          <w:b w:val="0"/>
          <w:bCs w:val="0"/>
          <w:sz w:val="22"/>
          <w:szCs w:val="22"/>
          <w:u w:val="single"/>
        </w:rPr>
      </w:pPr>
      <w:r>
        <w:rPr>
          <w:sz w:val="22"/>
          <w:szCs w:val="22"/>
        </w:rPr>
        <w:t>12.5</w:t>
      </w:r>
      <w:r>
        <w:rPr>
          <w:b w:val="0"/>
          <w:bCs w:val="0"/>
          <w:sz w:val="22"/>
          <w:szCs w:val="22"/>
        </w:rPr>
        <w:t xml:space="preserve">   </w:t>
      </w:r>
      <w:r>
        <w:rPr>
          <w:b w:val="0"/>
          <w:bCs w:val="0"/>
          <w:sz w:val="22"/>
          <w:szCs w:val="22"/>
        </w:rPr>
        <w:tab/>
      </w:r>
      <w:r>
        <w:rPr>
          <w:b w:val="0"/>
          <w:bCs w:val="0"/>
          <w:sz w:val="22"/>
          <w:szCs w:val="22"/>
          <w:u w:val="single"/>
        </w:rPr>
        <w:t>Zkoušky</w:t>
      </w:r>
    </w:p>
    <w:p w14:paraId="33B169D5" w14:textId="77777777" w:rsidR="00C065E5" w:rsidRDefault="004975DC">
      <w:pPr>
        <w:widowControl w:val="0"/>
        <w:spacing w:after="120"/>
        <w:jc w:val="both"/>
        <w:rPr>
          <w:rFonts w:ascii="Arial" w:hAnsi="Arial" w:cs="Arial"/>
          <w:sz w:val="22"/>
          <w:szCs w:val="22"/>
        </w:rPr>
      </w:pPr>
      <w:r>
        <w:rPr>
          <w:rFonts w:ascii="Arial" w:hAnsi="Arial" w:cs="Arial"/>
          <w:sz w:val="22"/>
          <w:szCs w:val="22"/>
        </w:rPr>
        <w:t xml:space="preserve">12.5.1 </w:t>
      </w:r>
      <w:r>
        <w:rPr>
          <w:rFonts w:ascii="Arial" w:hAnsi="Arial" w:cs="Arial"/>
          <w:sz w:val="22"/>
          <w:szCs w:val="22"/>
        </w:rPr>
        <w:tab/>
        <w:t>Zhotovitel je povinen provést předepsané zkoušky dle platných právních předpisů a technických norem. Úspěšné provedení těchto zkoušek je podmínkou převzetí díla.</w:t>
      </w:r>
    </w:p>
    <w:p w14:paraId="3835CF9F" w14:textId="0B8B5019" w:rsidR="00C065E5" w:rsidRDefault="004975DC">
      <w:pPr>
        <w:widowControl w:val="0"/>
        <w:spacing w:after="120"/>
        <w:jc w:val="both"/>
        <w:rPr>
          <w:rFonts w:ascii="Arial" w:hAnsi="Arial" w:cs="Arial"/>
          <w:sz w:val="22"/>
          <w:szCs w:val="22"/>
        </w:rPr>
      </w:pPr>
      <w:r>
        <w:rPr>
          <w:rFonts w:ascii="Arial" w:hAnsi="Arial" w:cs="Arial"/>
          <w:sz w:val="22"/>
          <w:szCs w:val="22"/>
        </w:rPr>
        <w:t>12.5.2 Doklady o řádném provedení díla dle technických norem a předpisů, o provedených zkouškách, revizích, atesty a další dokumentaci podle této smlouvy včetně prohlášení o shodě a dokladů nutných k získání 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036AC5EE" w14:textId="77777777" w:rsidR="00C065E5" w:rsidRDefault="004975DC">
      <w:pPr>
        <w:widowControl w:val="0"/>
        <w:spacing w:after="120"/>
        <w:jc w:val="both"/>
        <w:rPr>
          <w:rFonts w:ascii="Arial" w:hAnsi="Arial" w:cs="Arial"/>
          <w:sz w:val="22"/>
          <w:szCs w:val="22"/>
        </w:rPr>
      </w:pPr>
      <w:r>
        <w:rPr>
          <w:rFonts w:ascii="Arial" w:hAnsi="Arial" w:cs="Arial"/>
          <w:sz w:val="22"/>
          <w:szCs w:val="22"/>
        </w:rPr>
        <w:t xml:space="preserve">12.5.3 </w:t>
      </w:r>
      <w:r>
        <w:rPr>
          <w:rFonts w:ascii="Arial" w:hAnsi="Arial" w:cs="Arial"/>
          <w:sz w:val="22"/>
          <w:szCs w:val="22"/>
        </w:rPr>
        <w:tab/>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3237F3A9"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12.6</w:t>
      </w:r>
      <w:r>
        <w:rPr>
          <w:b w:val="0"/>
          <w:bCs w:val="0"/>
          <w:sz w:val="22"/>
          <w:szCs w:val="22"/>
        </w:rPr>
        <w:t xml:space="preserve">   </w:t>
      </w:r>
      <w:r>
        <w:rPr>
          <w:b w:val="0"/>
          <w:bCs w:val="0"/>
          <w:sz w:val="22"/>
          <w:szCs w:val="22"/>
        </w:rPr>
        <w:tab/>
      </w:r>
      <w:r>
        <w:rPr>
          <w:b w:val="0"/>
          <w:bCs w:val="0"/>
          <w:sz w:val="22"/>
          <w:szCs w:val="22"/>
          <w:u w:val="single"/>
        </w:rPr>
        <w:t>Kolaudace</w:t>
      </w:r>
    </w:p>
    <w:p w14:paraId="278B56B7"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12.6.1 Zhotovitel je povinen se na výzvu objednatele zúčastnit závěrečné kontrolní prohlídky stavby/místního šetření v rámci kolaudačního řízení dle stavebního zákona. </w:t>
      </w:r>
    </w:p>
    <w:p w14:paraId="278A666D"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12.6.2 Zhotovitel je povinen poskytnout objednateli pro účely kolaudačního řízení nezbytnou součinnost zejména dodat včas doklady nezbytné pro řádnou kolaudaci stavby.</w:t>
      </w:r>
    </w:p>
    <w:p w14:paraId="18B5F0E3" w14:textId="77777777" w:rsidR="00C065E5" w:rsidRDefault="004975DC">
      <w:pPr>
        <w:widowControl w:val="0"/>
        <w:ind w:left="540" w:hanging="540"/>
        <w:jc w:val="center"/>
        <w:rPr>
          <w:rFonts w:ascii="Arial" w:eastAsia="Arial" w:hAnsi="Arial" w:cs="Arial"/>
          <w:b/>
          <w:bCs/>
          <w:sz w:val="22"/>
          <w:szCs w:val="22"/>
        </w:rPr>
      </w:pPr>
      <w:bookmarkStart w:id="7" w:name="_Toc323104691"/>
      <w:r>
        <w:rPr>
          <w:rFonts w:ascii="Arial" w:eastAsia="Arial" w:hAnsi="Arial" w:cs="Arial"/>
          <w:b/>
          <w:bCs/>
          <w:sz w:val="22"/>
          <w:szCs w:val="22"/>
        </w:rPr>
        <w:t xml:space="preserve">XIII. </w:t>
      </w:r>
    </w:p>
    <w:p w14:paraId="16E6E04D" w14:textId="77777777" w:rsidR="00C065E5" w:rsidRDefault="004975DC">
      <w:pPr>
        <w:widowControl w:val="0"/>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7"/>
    </w:p>
    <w:p w14:paraId="3237A76A" w14:textId="77777777" w:rsidR="00C065E5" w:rsidRDefault="00C065E5">
      <w:pPr>
        <w:widowControl w:val="0"/>
        <w:ind w:left="540" w:hanging="540"/>
        <w:jc w:val="center"/>
        <w:rPr>
          <w:rFonts w:ascii="Arial" w:eastAsia="Arial" w:hAnsi="Arial" w:cs="Arial"/>
          <w:sz w:val="22"/>
          <w:szCs w:val="22"/>
        </w:rPr>
      </w:pPr>
    </w:p>
    <w:p w14:paraId="1C1E6540" w14:textId="77777777" w:rsidR="00C065E5" w:rsidRDefault="004975DC">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Odpovědnost za vady díla</w:t>
      </w:r>
    </w:p>
    <w:p w14:paraId="551F16A0"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13.1.1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14:paraId="24B3D1D1"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Ustanovení § 2630 odst. 2 Občanského zákoníku se v takovém případě neuplatní. </w:t>
      </w:r>
    </w:p>
    <w:p w14:paraId="218502AA" w14:textId="77777777" w:rsidR="00C065E5" w:rsidRDefault="004975DC">
      <w:pPr>
        <w:widowControl w:val="0"/>
        <w:spacing w:after="120"/>
        <w:jc w:val="both"/>
        <w:rPr>
          <w:rFonts w:ascii="Arial" w:eastAsia="Arial" w:hAnsi="Arial" w:cs="Arial"/>
          <w:b/>
          <w:bCs/>
          <w:sz w:val="22"/>
          <w:szCs w:val="22"/>
          <w:u w:val="single"/>
        </w:rPr>
      </w:pPr>
      <w:r>
        <w:rPr>
          <w:rFonts w:ascii="Arial" w:eastAsia="Arial" w:hAnsi="Arial" w:cs="Arial"/>
          <w:sz w:val="22"/>
          <w:szCs w:val="22"/>
        </w:rPr>
        <w:t>13.1.3 Zhotovitel neodpovídá za vady díla, které byly způsobeny objednatelem nebo vyšší mocí.</w:t>
      </w:r>
    </w:p>
    <w:p w14:paraId="06C3EF08" w14:textId="77777777" w:rsidR="00C065E5" w:rsidRDefault="004975DC">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14:paraId="25B5AD05" w14:textId="77777777" w:rsidR="00C065E5" w:rsidRDefault="004975DC">
      <w:pPr>
        <w:pStyle w:val="Nadpis3"/>
        <w:keepNext w:val="0"/>
        <w:widowControl w:val="0"/>
        <w:numPr>
          <w:ilvl w:val="0"/>
          <w:numId w:val="0"/>
        </w:numPr>
        <w:tabs>
          <w:tab w:val="left" w:pos="0"/>
        </w:tabs>
        <w:spacing w:after="120"/>
        <w:jc w:val="both"/>
        <w:rPr>
          <w:b w:val="0"/>
          <w:bCs w:val="0"/>
          <w:sz w:val="22"/>
          <w:szCs w:val="22"/>
        </w:rPr>
      </w:pPr>
      <w:r>
        <w:rPr>
          <w:b w:val="0"/>
          <w:bCs w:val="0"/>
          <w:sz w:val="22"/>
          <w:szCs w:val="22"/>
        </w:rPr>
        <w:t xml:space="preserve">13.2.1 Záruční doba je stanovena v délce </w:t>
      </w:r>
      <w:r>
        <w:rPr>
          <w:sz w:val="22"/>
          <w:szCs w:val="22"/>
        </w:rPr>
        <w:t>60 měsíců</w:t>
      </w:r>
      <w:r>
        <w:rPr>
          <w:b w:val="0"/>
          <w:bCs w:val="0"/>
          <w:sz w:val="22"/>
          <w:szCs w:val="22"/>
        </w:rPr>
        <w:t xml:space="preserve"> a počíná běžet převzetím díla bez vad a </w:t>
      </w:r>
      <w:r>
        <w:rPr>
          <w:b w:val="0"/>
          <w:bCs w:val="0"/>
          <w:sz w:val="22"/>
          <w:szCs w:val="22"/>
        </w:rPr>
        <w:lastRenderedPageBreak/>
        <w:t xml:space="preserve">nedodělků objednatelem. V případě, že dílo bylo převzato s vadami, počíná běžet okamžikem podpisu zápisu o odstranění poslední z těchto vad. </w:t>
      </w:r>
    </w:p>
    <w:p w14:paraId="45BB6B9D" w14:textId="77777777" w:rsidR="00C065E5" w:rsidRDefault="004975DC">
      <w:pPr>
        <w:pStyle w:val="Nadpis2"/>
        <w:keepNext w:val="0"/>
        <w:widowControl w:val="0"/>
        <w:numPr>
          <w:ilvl w:val="0"/>
          <w:numId w:val="0"/>
        </w:numPr>
        <w:spacing w:after="120"/>
        <w:ind w:left="709" w:hanging="709"/>
        <w:rPr>
          <w:b w:val="0"/>
          <w:bCs w:val="0"/>
          <w:sz w:val="22"/>
          <w:szCs w:val="22"/>
        </w:rPr>
      </w:pPr>
      <w:r>
        <w:rPr>
          <w:sz w:val="22"/>
          <w:szCs w:val="22"/>
        </w:rPr>
        <w:t>13.3</w:t>
      </w:r>
      <w:r>
        <w:rPr>
          <w:b w:val="0"/>
          <w:bCs w:val="0"/>
          <w:sz w:val="22"/>
          <w:szCs w:val="22"/>
        </w:rPr>
        <w:t xml:space="preserve">    </w:t>
      </w:r>
      <w:r>
        <w:rPr>
          <w:b w:val="0"/>
          <w:bCs w:val="0"/>
          <w:sz w:val="22"/>
          <w:szCs w:val="22"/>
        </w:rPr>
        <w:tab/>
      </w:r>
      <w:r>
        <w:rPr>
          <w:b w:val="0"/>
          <w:bCs w:val="0"/>
          <w:sz w:val="22"/>
          <w:szCs w:val="22"/>
          <w:u w:val="single"/>
        </w:rPr>
        <w:t>Výjimky ze záruky</w:t>
      </w:r>
    </w:p>
    <w:p w14:paraId="421C34DC"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13.3.1 </w:t>
      </w:r>
      <w:r>
        <w:rPr>
          <w:b w:val="0"/>
          <w:bCs w:val="0"/>
          <w:sz w:val="22"/>
          <w:szCs w:val="22"/>
        </w:rPr>
        <w:tab/>
        <w:t xml:space="preserve">Záruční doba pro dodávky strojů a zařízení, na něž výrobce těchto zařízení </w:t>
      </w:r>
      <w:proofErr w:type="gramStart"/>
      <w:r>
        <w:rPr>
          <w:b w:val="0"/>
          <w:bCs w:val="0"/>
          <w:sz w:val="22"/>
          <w:szCs w:val="22"/>
        </w:rPr>
        <w:t>vystavuje</w:t>
      </w:r>
      <w:proofErr w:type="gramEnd"/>
      <w:r>
        <w:rPr>
          <w:b w:val="0"/>
          <w:bCs w:val="0"/>
          <w:sz w:val="22"/>
          <w:szCs w:val="22"/>
        </w:rPr>
        <w:t xml:space="preserve"> samostatný záruční list se </w:t>
      </w:r>
      <w:proofErr w:type="gramStart"/>
      <w:r>
        <w:rPr>
          <w:b w:val="0"/>
          <w:bCs w:val="0"/>
          <w:sz w:val="22"/>
          <w:szCs w:val="22"/>
        </w:rPr>
        <w:t>sjednává</w:t>
      </w:r>
      <w:proofErr w:type="gramEnd"/>
      <w:r>
        <w:rPr>
          <w:b w:val="0"/>
          <w:bCs w:val="0"/>
          <w:sz w:val="22"/>
          <w:szCs w:val="22"/>
        </w:rPr>
        <w:t xml:space="preserve"> v délce doby poskytnuté výrobcem, nejméně však v délce </w:t>
      </w:r>
      <w:r>
        <w:rPr>
          <w:sz w:val="22"/>
          <w:szCs w:val="22"/>
        </w:rPr>
        <w:t>24 měsíců</w:t>
      </w:r>
      <w:r>
        <w:rPr>
          <w:b w:val="0"/>
          <w:bCs w:val="0"/>
          <w:sz w:val="22"/>
          <w:szCs w:val="22"/>
        </w:rPr>
        <w:t>.</w:t>
      </w:r>
    </w:p>
    <w:p w14:paraId="4F24B90F" w14:textId="77777777" w:rsidR="00C065E5" w:rsidRDefault="004975DC">
      <w:pPr>
        <w:pStyle w:val="Nadpis2"/>
        <w:keepNext w:val="0"/>
        <w:widowControl w:val="0"/>
        <w:numPr>
          <w:ilvl w:val="0"/>
          <w:numId w:val="0"/>
        </w:numPr>
        <w:spacing w:after="120"/>
        <w:ind w:left="709" w:hanging="709"/>
        <w:rPr>
          <w:b w:val="0"/>
          <w:bCs w:val="0"/>
          <w:sz w:val="22"/>
          <w:szCs w:val="22"/>
          <w:u w:val="single"/>
        </w:rPr>
      </w:pPr>
      <w:r>
        <w:rPr>
          <w:sz w:val="22"/>
          <w:szCs w:val="22"/>
        </w:rPr>
        <w:t>13.4</w:t>
      </w:r>
      <w:r>
        <w:rPr>
          <w:b w:val="0"/>
          <w:bCs w:val="0"/>
          <w:sz w:val="22"/>
          <w:szCs w:val="22"/>
        </w:rPr>
        <w:t xml:space="preserve">   </w:t>
      </w:r>
      <w:r>
        <w:rPr>
          <w:b w:val="0"/>
          <w:bCs w:val="0"/>
          <w:sz w:val="22"/>
          <w:szCs w:val="22"/>
        </w:rPr>
        <w:tab/>
      </w:r>
      <w:r>
        <w:rPr>
          <w:b w:val="0"/>
          <w:bCs w:val="0"/>
          <w:sz w:val="22"/>
          <w:szCs w:val="22"/>
          <w:u w:val="single"/>
        </w:rPr>
        <w:t>Způsob uplatnění reklamace</w:t>
      </w:r>
    </w:p>
    <w:p w14:paraId="4EDC45D2"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13.4.1 Objednatel je povinen vady písemně reklamovat u zhotovitele bez zbytečného odkladu po jejich zjištění a to písemně na:</w:t>
      </w:r>
    </w:p>
    <w:p w14:paraId="736F6D2A" w14:textId="77777777" w:rsidR="00C065E5" w:rsidRDefault="004975DC" w:rsidP="00D07E0B">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a)</w:t>
      </w:r>
      <w:r>
        <w:rPr>
          <w:b w:val="0"/>
          <w:bCs w:val="0"/>
          <w:sz w:val="22"/>
          <w:szCs w:val="22"/>
        </w:rPr>
        <w:tab/>
        <w:t>adrese sídla zhotovitele nebo</w:t>
      </w:r>
    </w:p>
    <w:p w14:paraId="14BBE955" w14:textId="77777777" w:rsidR="00C065E5" w:rsidRDefault="004975DC" w:rsidP="00D07E0B">
      <w:pPr>
        <w:pStyle w:val="Nadpis3"/>
        <w:keepNext w:val="0"/>
        <w:widowControl w:val="0"/>
        <w:numPr>
          <w:ilvl w:val="0"/>
          <w:numId w:val="0"/>
        </w:numPr>
        <w:tabs>
          <w:tab w:val="clear" w:pos="862"/>
          <w:tab w:val="left" w:pos="567"/>
        </w:tabs>
        <w:jc w:val="both"/>
        <w:rPr>
          <w:b w:val="0"/>
          <w:bCs w:val="0"/>
          <w:sz w:val="22"/>
          <w:szCs w:val="22"/>
        </w:rPr>
      </w:pPr>
      <w:r>
        <w:rPr>
          <w:b w:val="0"/>
          <w:bCs w:val="0"/>
          <w:sz w:val="22"/>
          <w:szCs w:val="22"/>
        </w:rPr>
        <w:t>b)</w:t>
      </w:r>
      <w:r>
        <w:rPr>
          <w:b w:val="0"/>
          <w:bCs w:val="0"/>
          <w:sz w:val="22"/>
          <w:szCs w:val="22"/>
        </w:rPr>
        <w:tab/>
        <w:t xml:space="preserve">e-mailem na </w:t>
      </w:r>
      <w:r>
        <w:rPr>
          <w:b w:val="0"/>
          <w:bCs w:val="0"/>
          <w:sz w:val="22"/>
          <w:szCs w:val="22"/>
          <w:highlight w:val="yellow"/>
        </w:rPr>
        <w:t>[doplní účastník]</w:t>
      </w:r>
      <w:r>
        <w:rPr>
          <w:b w:val="0"/>
          <w:bCs w:val="0"/>
          <w:sz w:val="22"/>
          <w:szCs w:val="22"/>
        </w:rPr>
        <w:t xml:space="preserve"> nebo</w:t>
      </w:r>
    </w:p>
    <w:p w14:paraId="07F32C23" w14:textId="77777777" w:rsidR="00C065E5" w:rsidRDefault="004975DC" w:rsidP="00D07E0B">
      <w:pPr>
        <w:widowControl w:val="0"/>
        <w:tabs>
          <w:tab w:val="left" w:pos="567"/>
        </w:tabs>
        <w:spacing w:after="120"/>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 xml:space="preserve">prostřednictvím datové schránky zhotovitele </w:t>
      </w:r>
      <w:r>
        <w:rPr>
          <w:rFonts w:ascii="Arial" w:eastAsia="Arial" w:hAnsi="Arial" w:cs="Arial"/>
          <w:sz w:val="22"/>
          <w:szCs w:val="22"/>
          <w:highlight w:val="yellow"/>
        </w:rPr>
        <w:t>[doplní účastník]</w:t>
      </w:r>
      <w:r>
        <w:rPr>
          <w:rFonts w:ascii="Arial" w:eastAsia="Arial" w:hAnsi="Arial" w:cs="Arial"/>
          <w:sz w:val="22"/>
          <w:szCs w:val="22"/>
        </w:rPr>
        <w:t>.</w:t>
      </w:r>
      <w:r>
        <w:rPr>
          <w:rFonts w:ascii="Arial" w:eastAsia="Arial" w:hAnsi="Arial" w:cs="Arial"/>
          <w:b/>
          <w:bCs/>
          <w:sz w:val="22"/>
          <w:szCs w:val="22"/>
        </w:rPr>
        <w:tab/>
        <w:t xml:space="preserve"> </w:t>
      </w:r>
    </w:p>
    <w:p w14:paraId="16F0EE6B" w14:textId="77777777" w:rsidR="00C065E5" w:rsidRDefault="004975DC" w:rsidP="00D07E0B">
      <w:pPr>
        <w:widowControl w:val="0"/>
        <w:spacing w:after="120"/>
        <w:jc w:val="both"/>
        <w:rPr>
          <w:rFonts w:ascii="Arial" w:eastAsia="Arial" w:hAnsi="Arial" w:cs="Arial"/>
          <w:sz w:val="22"/>
          <w:szCs w:val="22"/>
        </w:rPr>
      </w:pPr>
      <w:r>
        <w:rPr>
          <w:rFonts w:ascii="Arial" w:eastAsia="Arial" w:hAnsi="Arial" w:cs="Arial"/>
          <w:sz w:val="22"/>
          <w:szCs w:val="22"/>
        </w:rPr>
        <w:t>13.4.2. V reklamaci musí být vady jednoznačně popsány. Dále v reklamaci objednatel uvede, jakým způsobem požaduje sjednat nápravu. Objednatel je oprávněn požadovat:</w:t>
      </w:r>
    </w:p>
    <w:p w14:paraId="33F73F16" w14:textId="77777777" w:rsidR="00C065E5" w:rsidRDefault="004975DC" w:rsidP="00D07E0B">
      <w:pPr>
        <w:widowControl w:val="0"/>
        <w:numPr>
          <w:ilvl w:val="0"/>
          <w:numId w:val="5"/>
        </w:numPr>
        <w:tabs>
          <w:tab w:val="left" w:pos="567"/>
        </w:tabs>
        <w:ind w:left="0" w:firstLine="0"/>
        <w:jc w:val="both"/>
        <w:rPr>
          <w:rFonts w:ascii="Arial" w:eastAsia="Arial" w:hAnsi="Arial" w:cs="Arial"/>
          <w:sz w:val="22"/>
          <w:szCs w:val="22"/>
        </w:rPr>
      </w:pPr>
      <w:r>
        <w:rPr>
          <w:rFonts w:ascii="Arial" w:eastAsia="Arial" w:hAnsi="Arial" w:cs="Arial"/>
          <w:sz w:val="22"/>
          <w:szCs w:val="22"/>
        </w:rPr>
        <w:t xml:space="preserve">     Odstranění vady dodáním náhradního plnění nebo jeho části.</w:t>
      </w:r>
    </w:p>
    <w:p w14:paraId="2F3BFC05" w14:textId="77777777" w:rsidR="00C065E5" w:rsidRDefault="004975DC" w:rsidP="00D07E0B">
      <w:pPr>
        <w:widowControl w:val="0"/>
        <w:numPr>
          <w:ilvl w:val="0"/>
          <w:numId w:val="5"/>
        </w:numPr>
        <w:tabs>
          <w:tab w:val="left" w:pos="567"/>
        </w:tabs>
        <w:ind w:left="0" w:firstLine="0"/>
        <w:jc w:val="both"/>
        <w:rPr>
          <w:rFonts w:ascii="Arial" w:eastAsia="Arial" w:hAnsi="Arial" w:cs="Arial"/>
          <w:sz w:val="22"/>
          <w:szCs w:val="22"/>
        </w:rPr>
      </w:pPr>
      <w:r>
        <w:rPr>
          <w:rFonts w:ascii="Arial" w:eastAsia="Arial" w:hAnsi="Arial" w:cs="Arial"/>
          <w:sz w:val="22"/>
          <w:szCs w:val="22"/>
        </w:rPr>
        <w:t xml:space="preserve">     Odstranění vady opravou, je-li vada opravitelná.</w:t>
      </w:r>
    </w:p>
    <w:p w14:paraId="2B401B2B" w14:textId="77777777" w:rsidR="00C065E5" w:rsidRDefault="004975DC" w:rsidP="00D07E0B">
      <w:pPr>
        <w:widowControl w:val="0"/>
        <w:numPr>
          <w:ilvl w:val="0"/>
          <w:numId w:val="5"/>
        </w:numPr>
        <w:ind w:left="567" w:hanging="567"/>
        <w:jc w:val="both"/>
        <w:rPr>
          <w:rFonts w:ascii="Arial" w:eastAsia="Arial" w:hAnsi="Arial" w:cs="Arial"/>
          <w:sz w:val="22"/>
          <w:szCs w:val="22"/>
        </w:rPr>
      </w:pPr>
      <w:r>
        <w:rPr>
          <w:rFonts w:ascii="Arial" w:eastAsia="Arial" w:hAnsi="Arial" w:cs="Arial"/>
          <w:sz w:val="22"/>
          <w:szCs w:val="22"/>
        </w:rPr>
        <w:t xml:space="preserve">     Přiměřenou slevu ze sjednané ceny.</w:t>
      </w:r>
    </w:p>
    <w:p w14:paraId="555F01CF"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Tím není dotčeno právo objednatele odstoupit od smlouvy v případech stanovených zákonem ani další práva z vadného plnění náležející objednateli stanovená zákonem. </w:t>
      </w:r>
    </w:p>
    <w:p w14:paraId="38D53D17" w14:textId="77777777" w:rsidR="00C065E5" w:rsidRDefault="004975DC">
      <w:pPr>
        <w:widowControl w:val="0"/>
        <w:spacing w:before="120"/>
        <w:jc w:val="both"/>
        <w:rPr>
          <w:rFonts w:ascii="Arial" w:eastAsia="Arial" w:hAnsi="Arial" w:cs="Arial"/>
          <w:sz w:val="22"/>
          <w:szCs w:val="22"/>
          <w:u w:val="single"/>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14:paraId="67955B7E"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eastAsia="Arial" w:hAnsi="Arial" w:cs="Arial"/>
          <w:sz w:val="22"/>
          <w:szCs w:val="22"/>
        </w:rPr>
        <w:t>vad(y).</w:t>
      </w:r>
      <w:proofErr w:type="gramEnd"/>
      <w:r>
        <w:rPr>
          <w:rFonts w:ascii="Arial" w:eastAsia="Arial" w:hAnsi="Arial" w:cs="Arial"/>
          <w:sz w:val="22"/>
          <w:szCs w:val="22"/>
        </w:rPr>
        <w:t xml:space="preserve"> Tento termín nesmí být delší než 10 dnů ode dne obdržení reklamace a to bez ohledu na to, zda zhotovitel reklamaci uznává či ne.</w:t>
      </w:r>
    </w:p>
    <w:p w14:paraId="67E3DD31"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14:paraId="2BA99AA3"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Objednatel je povinen umožnit pracovníkům zhotovitele přístup do prostor nezbytných pro odstranění vady.</w:t>
      </w:r>
    </w:p>
    <w:p w14:paraId="249E2008" w14:textId="77777777" w:rsidR="00C065E5" w:rsidRDefault="004975DC">
      <w:pPr>
        <w:widowControl w:val="0"/>
        <w:spacing w:before="120"/>
        <w:jc w:val="both"/>
        <w:rPr>
          <w:rFonts w:ascii="Arial" w:eastAsia="Arial" w:hAnsi="Arial" w:cs="Arial"/>
          <w:sz w:val="22"/>
          <w:szCs w:val="22"/>
          <w:u w:val="single"/>
        </w:rPr>
      </w:pPr>
      <w:r>
        <w:rPr>
          <w:rFonts w:ascii="Arial" w:eastAsia="Arial" w:hAnsi="Arial" w:cs="Arial"/>
          <w:b/>
          <w:sz w:val="22"/>
          <w:szCs w:val="22"/>
        </w:rPr>
        <w:t>13.6</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14:paraId="613F8AF3"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 xml:space="preserve">13.6.1 </w:t>
      </w:r>
      <w:r>
        <w:rPr>
          <w:rFonts w:ascii="Arial" w:eastAsia="Arial" w:hAnsi="Arial" w:cs="Arial"/>
          <w:sz w:val="22"/>
          <w:szCs w:val="22"/>
        </w:rPr>
        <w:tab/>
        <w:t xml:space="preserve">Lhůtu pro odstranění reklamované vady sjednají obě smluvní strany podle povahy a rozsahu reklamované vady. </w:t>
      </w:r>
      <w:proofErr w:type="gramStart"/>
      <w:r>
        <w:rPr>
          <w:rFonts w:ascii="Arial" w:eastAsia="Arial" w:hAnsi="Arial" w:cs="Arial"/>
          <w:sz w:val="22"/>
          <w:szCs w:val="22"/>
        </w:rPr>
        <w:t>Nedojde-li</w:t>
      </w:r>
      <w:proofErr w:type="gramEnd"/>
      <w:r>
        <w:rPr>
          <w:rFonts w:ascii="Arial" w:eastAsia="Arial" w:hAnsi="Arial" w:cs="Arial"/>
          <w:sz w:val="22"/>
          <w:szCs w:val="22"/>
        </w:rPr>
        <w:t xml:space="preserve"> mezi oběma stranami k dohodě o termínu odstranění reklamované vady </w:t>
      </w:r>
      <w:proofErr w:type="gramStart"/>
      <w:r>
        <w:rPr>
          <w:rFonts w:ascii="Arial" w:eastAsia="Arial" w:hAnsi="Arial" w:cs="Arial"/>
          <w:sz w:val="22"/>
          <w:szCs w:val="22"/>
        </w:rPr>
        <w:t>platí</w:t>
      </w:r>
      <w:proofErr w:type="gramEnd"/>
      <w:r>
        <w:rPr>
          <w:rFonts w:ascii="Arial" w:eastAsia="Arial" w:hAnsi="Arial" w:cs="Arial"/>
          <w:sz w:val="22"/>
          <w:szCs w:val="22"/>
        </w:rPr>
        <w:t>, že reklamovaná vada musí být odstraněna nejpozději do 15 dnů ode dne uplatnění reklamace objednatelem.</w:t>
      </w:r>
    </w:p>
    <w:p w14:paraId="5DC28762" w14:textId="77777777" w:rsidR="00C065E5" w:rsidRDefault="004975DC">
      <w:pPr>
        <w:widowControl w:val="0"/>
        <w:spacing w:before="120"/>
        <w:jc w:val="both"/>
        <w:rPr>
          <w:rFonts w:ascii="Arial" w:eastAsia="Arial" w:hAnsi="Arial" w:cs="Arial"/>
          <w:sz w:val="22"/>
          <w:szCs w:val="22"/>
        </w:rPr>
      </w:pPr>
      <w:r>
        <w:rPr>
          <w:rFonts w:ascii="Arial" w:eastAsia="Arial" w:hAnsi="Arial" w:cs="Arial"/>
          <w:sz w:val="22"/>
          <w:szCs w:val="22"/>
        </w:rPr>
        <w:t>13.6.2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14:paraId="0AD0A52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13.6.3 Neodstraní-li zhotovitel reklamovanou vadu ve smluvené nebo stanovené lhůtě, je objednatel oprávněn zajistit odstranění vady na náklady zhotovitele u jiné odborné osoby.</w:t>
      </w:r>
    </w:p>
    <w:p w14:paraId="015C87E3"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b/>
          <w:bCs/>
          <w:sz w:val="22"/>
          <w:szCs w:val="22"/>
        </w:rPr>
        <w:t>13.7</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Postup po odstranění vad </w:t>
      </w:r>
    </w:p>
    <w:p w14:paraId="55D5C43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13.7.1 </w:t>
      </w:r>
      <w:r>
        <w:rPr>
          <w:rFonts w:ascii="Arial" w:eastAsia="Arial" w:hAnsi="Arial" w:cs="Arial"/>
          <w:sz w:val="22"/>
          <w:szCs w:val="22"/>
        </w:rPr>
        <w:tab/>
        <w:t>O provedeném odstranění vady sepíší smluvní strany zápis (protokol).</w:t>
      </w:r>
    </w:p>
    <w:p w14:paraId="04D5470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13.7.2 </w:t>
      </w:r>
      <w:r>
        <w:rPr>
          <w:rFonts w:ascii="Arial" w:eastAsia="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14:paraId="05129CB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lastRenderedPageBreak/>
        <w:t xml:space="preserve">13.7.3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14:paraId="361271F8" w14:textId="77777777" w:rsidR="00C065E5" w:rsidRDefault="004975DC">
      <w:pPr>
        <w:widowControl w:val="0"/>
        <w:jc w:val="center"/>
        <w:rPr>
          <w:rFonts w:ascii="Arial" w:eastAsia="Arial" w:hAnsi="Arial" w:cs="Arial"/>
          <w:sz w:val="22"/>
          <w:szCs w:val="22"/>
        </w:rPr>
      </w:pPr>
      <w:r>
        <w:rPr>
          <w:rFonts w:ascii="Arial" w:eastAsia="Arial" w:hAnsi="Arial" w:cs="Arial"/>
          <w:b/>
          <w:bCs/>
          <w:sz w:val="22"/>
          <w:szCs w:val="22"/>
        </w:rPr>
        <w:t>XIV.</w:t>
      </w:r>
    </w:p>
    <w:p w14:paraId="7CAB02FE" w14:textId="77777777" w:rsidR="00C065E5" w:rsidRDefault="004975DC">
      <w:pPr>
        <w:widowControl w:val="0"/>
        <w:spacing w:after="12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14:paraId="479ECA8D" w14:textId="77777777" w:rsidR="00C065E5" w:rsidRDefault="004975DC">
      <w:pPr>
        <w:widowControl w:val="0"/>
        <w:spacing w:before="120" w:after="120"/>
        <w:rPr>
          <w:rFonts w:ascii="Arial" w:eastAsia="Arial" w:hAnsi="Arial" w:cs="Arial"/>
          <w:sz w:val="22"/>
          <w:szCs w:val="22"/>
          <w:u w:val="single"/>
        </w:rPr>
      </w:pPr>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Vlastnictví díla</w:t>
      </w:r>
    </w:p>
    <w:p w14:paraId="31CD5BDD"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14.1.1 Vlastnictví k částem díla, jejichž zabudování je k řádnému provedení díla nezbytné, přechází na objednatele jejich zabudováním, k ostatním částem díla okamžikem podpisu předávacího protokolu dle čl. XII. odst. 12.3.</w:t>
      </w:r>
    </w:p>
    <w:p w14:paraId="2B8E068C" w14:textId="77777777" w:rsidR="00D07E0B" w:rsidRDefault="00D07E0B">
      <w:pPr>
        <w:widowControl w:val="0"/>
        <w:spacing w:before="120" w:after="120"/>
        <w:jc w:val="both"/>
        <w:rPr>
          <w:rFonts w:ascii="Arial" w:eastAsia="Arial" w:hAnsi="Arial" w:cs="Arial"/>
          <w:sz w:val="22"/>
          <w:szCs w:val="22"/>
        </w:rPr>
      </w:pPr>
    </w:p>
    <w:p w14:paraId="2E4A028E"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14:paraId="6850D02F"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14:paraId="7F4F89AA"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b/>
          <w:bCs/>
          <w:sz w:val="22"/>
          <w:szCs w:val="22"/>
        </w:rPr>
        <w:t>14.3</w:t>
      </w:r>
      <w:r>
        <w:rPr>
          <w:rFonts w:ascii="Arial" w:eastAsia="Arial" w:hAnsi="Arial" w:cs="Arial"/>
          <w:sz w:val="22"/>
          <w:szCs w:val="22"/>
        </w:rPr>
        <w:t xml:space="preserve">    </w:t>
      </w:r>
      <w:bookmarkStart w:id="8" w:name="_Toc323104693"/>
      <w:r>
        <w:rPr>
          <w:rFonts w:ascii="Arial" w:eastAsia="Arial" w:hAnsi="Arial" w:cs="Arial"/>
          <w:sz w:val="22"/>
          <w:szCs w:val="22"/>
        </w:rPr>
        <w:tab/>
      </w:r>
      <w:r>
        <w:rPr>
          <w:rFonts w:ascii="Arial" w:eastAsia="Arial" w:hAnsi="Arial" w:cs="Arial"/>
          <w:sz w:val="22"/>
          <w:szCs w:val="22"/>
          <w:u w:val="single"/>
        </w:rPr>
        <w:t>Pojištění díla</w:t>
      </w:r>
      <w:r>
        <w:rPr>
          <w:rFonts w:ascii="Arial" w:eastAsia="Arial" w:hAnsi="Arial" w:cs="Arial"/>
          <w:sz w:val="22"/>
          <w:szCs w:val="22"/>
        </w:rPr>
        <w:t xml:space="preserve"> </w:t>
      </w:r>
      <w:bookmarkEnd w:id="8"/>
    </w:p>
    <w:p w14:paraId="296142DC"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14.3.1 </w:t>
      </w:r>
      <w:r>
        <w:rPr>
          <w:rFonts w:ascii="Arial" w:eastAsia="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34EAE64"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14.3.2 </w:t>
      </w:r>
      <w:r>
        <w:rPr>
          <w:rFonts w:ascii="Arial" w:eastAsia="Arial" w:hAnsi="Arial" w:cs="Arial"/>
          <w:sz w:val="22"/>
          <w:szCs w:val="22"/>
        </w:rPr>
        <w:tab/>
        <w:t>Objednatel je povinen poskytnout v souvislosti s pojistnou událostí zhotoviteli veškerou součinnost, která je v jeho možnostech.</w:t>
      </w:r>
    </w:p>
    <w:p w14:paraId="4C84FC3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14.3.3 </w:t>
      </w:r>
      <w:r>
        <w:rPr>
          <w:rFonts w:ascii="Arial" w:eastAsia="Arial" w:hAnsi="Arial" w:cs="Arial"/>
          <w:sz w:val="22"/>
          <w:szCs w:val="22"/>
        </w:rPr>
        <w:tab/>
        <w:t>Náklady na pojištění nese zhotovitel a jsou zahrnuty ve sjednané ceně díla.</w:t>
      </w:r>
    </w:p>
    <w:p w14:paraId="24CC5AD7" w14:textId="77777777" w:rsidR="00C065E5" w:rsidRDefault="004975DC">
      <w:pPr>
        <w:widowControl w:val="0"/>
        <w:spacing w:before="120"/>
        <w:jc w:val="center"/>
        <w:rPr>
          <w:rFonts w:ascii="Arial" w:eastAsia="Arial" w:hAnsi="Arial" w:cs="Arial"/>
          <w:sz w:val="22"/>
          <w:szCs w:val="22"/>
        </w:rPr>
      </w:pPr>
      <w:r>
        <w:rPr>
          <w:rFonts w:ascii="Arial" w:eastAsia="Arial" w:hAnsi="Arial" w:cs="Arial"/>
          <w:b/>
          <w:bCs/>
          <w:sz w:val="22"/>
          <w:szCs w:val="22"/>
        </w:rPr>
        <w:t>XV.</w:t>
      </w:r>
    </w:p>
    <w:p w14:paraId="4EC5BEEC" w14:textId="77777777" w:rsidR="00C065E5" w:rsidRDefault="004975DC">
      <w:pPr>
        <w:widowControl w:val="0"/>
        <w:spacing w:after="120"/>
        <w:jc w:val="center"/>
        <w:rPr>
          <w:rFonts w:ascii="Arial" w:eastAsia="Arial" w:hAnsi="Arial" w:cs="Arial"/>
          <w:b/>
          <w:bCs/>
          <w:sz w:val="22"/>
          <w:szCs w:val="22"/>
        </w:rPr>
      </w:pPr>
      <w:r>
        <w:rPr>
          <w:rFonts w:ascii="Arial" w:eastAsia="Arial" w:hAnsi="Arial" w:cs="Arial"/>
          <w:b/>
          <w:bCs/>
          <w:sz w:val="22"/>
          <w:szCs w:val="22"/>
        </w:rPr>
        <w:t>Sankční ujednání</w:t>
      </w:r>
    </w:p>
    <w:p w14:paraId="133A5541" w14:textId="77777777" w:rsidR="00C065E5" w:rsidRDefault="004975DC">
      <w:pPr>
        <w:widowControl w:val="0"/>
        <w:spacing w:before="120" w:after="120"/>
        <w:rPr>
          <w:rFonts w:ascii="Arial" w:eastAsia="Arial" w:hAnsi="Arial" w:cs="Arial"/>
          <w:sz w:val="22"/>
          <w:szCs w:val="22"/>
          <w:u w:val="single"/>
        </w:rPr>
      </w:pPr>
      <w:r>
        <w:rPr>
          <w:rFonts w:ascii="Arial" w:eastAsia="Arial" w:hAnsi="Arial" w:cs="Arial"/>
          <w:b/>
          <w:bCs/>
          <w:sz w:val="22"/>
          <w:szCs w:val="22"/>
        </w:rPr>
        <w:t>15.1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neplnění dohodnutých termínů</w:t>
      </w:r>
    </w:p>
    <w:p w14:paraId="3FE5593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15.1.1 </w:t>
      </w:r>
      <w:r>
        <w:rPr>
          <w:rFonts w:ascii="Arial" w:eastAsia="Arial" w:hAnsi="Arial" w:cs="Arial"/>
          <w:sz w:val="22"/>
          <w:szCs w:val="22"/>
        </w:rPr>
        <w:tab/>
        <w:t xml:space="preserve">Pokud bude zhotovitel v prodlení s převzetím staveniště ve lhůtě stanovené v čl. X odst. 10.1.1 delším než 2 dny, je povinen zaplatit objednateli smluvní pokutu ve výši 0,1 % z celkové ceny díla sjednané ke dni uzavření smlouvy za každý i započatý den prodlení. </w:t>
      </w:r>
    </w:p>
    <w:p w14:paraId="5C9C21BD"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15.1.2 Pokud bude zhotovitel v prodlení se zahájením prací na díle, je povinen zaplatit objednateli smluvní pokutu ve výši 0,1 % z celkové ceny díla sjednané ke dni uzavření smlouvy za každý i započatý den prodlení. </w:t>
      </w:r>
    </w:p>
    <w:p w14:paraId="6CC7478B" w14:textId="7989A1EF" w:rsidR="00C065E5" w:rsidRPr="006F35A9" w:rsidRDefault="004975DC">
      <w:pPr>
        <w:widowControl w:val="0"/>
        <w:spacing w:before="120" w:after="120"/>
        <w:jc w:val="both"/>
        <w:rPr>
          <w:rFonts w:ascii="Arial" w:eastAsia="Arial" w:hAnsi="Arial" w:cs="Arial"/>
          <w:sz w:val="22"/>
          <w:szCs w:val="22"/>
        </w:rPr>
      </w:pPr>
      <w:r w:rsidRPr="006F35A9">
        <w:rPr>
          <w:rFonts w:ascii="Arial" w:eastAsia="Arial" w:hAnsi="Arial" w:cs="Arial"/>
          <w:sz w:val="22"/>
          <w:szCs w:val="22"/>
        </w:rPr>
        <w:t xml:space="preserve">15.1.3 Pokud bude zhotovitel v prodlení s dodržením </w:t>
      </w:r>
      <w:r w:rsidR="00541A08">
        <w:rPr>
          <w:rFonts w:ascii="Arial" w:eastAsia="Arial" w:hAnsi="Arial" w:cs="Arial"/>
          <w:sz w:val="22"/>
          <w:szCs w:val="22"/>
        </w:rPr>
        <w:t>týdenního h</w:t>
      </w:r>
      <w:r w:rsidRPr="006F35A9">
        <w:rPr>
          <w:rFonts w:ascii="Arial" w:eastAsia="Arial" w:hAnsi="Arial" w:cs="Arial"/>
          <w:sz w:val="22"/>
          <w:szCs w:val="22"/>
        </w:rPr>
        <w:t xml:space="preserve">armonogramu provádění prací dle bodu 5.1.3 smlouvy, je povinen zaplatit objednateli smluvní pokutu ve </w:t>
      </w:r>
      <w:proofErr w:type="gramStart"/>
      <w:r w:rsidRPr="006F35A9">
        <w:rPr>
          <w:rFonts w:ascii="Arial" w:eastAsia="Arial" w:hAnsi="Arial" w:cs="Arial"/>
          <w:sz w:val="22"/>
          <w:szCs w:val="22"/>
        </w:rPr>
        <w:t>výši  0,1</w:t>
      </w:r>
      <w:proofErr w:type="gramEnd"/>
      <w:r w:rsidRPr="006F35A9">
        <w:rPr>
          <w:rFonts w:ascii="Arial" w:eastAsia="Arial" w:hAnsi="Arial" w:cs="Arial"/>
          <w:sz w:val="22"/>
          <w:szCs w:val="22"/>
        </w:rPr>
        <w:t xml:space="preserve"> % z celkové ceny díla sjednané ke dni uzavření smlouvy za každý i započatý den prodlení.</w:t>
      </w:r>
    </w:p>
    <w:p w14:paraId="7AA3809A"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15.1.4 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6D898C47"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15.1.5 </w:t>
      </w:r>
      <w:r>
        <w:rPr>
          <w:rFonts w:ascii="Arial" w:eastAsia="Arial" w:hAnsi="Arial" w:cs="Arial"/>
          <w:sz w:val="22"/>
          <w:szCs w:val="22"/>
        </w:rPr>
        <w:tab/>
        <w:t xml:space="preserve">Pokud bude objednatel v prodlení s placením faktur, může zhotovitel požadovat úrok z prodlení ve výši 0,2 % z dlužné částky, za každý i započatý den prodlení. To platí i v případě prodlení kterékoli smluvní strany s plněním jakéhokoli peněžitého závazku. </w:t>
      </w:r>
    </w:p>
    <w:p w14:paraId="569ED9B2" w14:textId="029DF3F1" w:rsidR="00D07E0B"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15.1.6 </w:t>
      </w:r>
      <w:r>
        <w:rPr>
          <w:rFonts w:ascii="Arial" w:eastAsia="Arial" w:hAnsi="Arial" w:cs="Arial"/>
          <w:sz w:val="22"/>
          <w:szCs w:val="22"/>
        </w:rPr>
        <w:tab/>
        <w:t xml:space="preserve">Pokud zhotovitel nevyklidí staveniště ve stanovené nebo dohodnuté lhůtě, může objednatel požadovat smluvní pokutu ve výši 1 000 Kč za každý den prodlení s vyklizením staveniště.  </w:t>
      </w:r>
    </w:p>
    <w:p w14:paraId="74B83E01"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14:paraId="5B2F9EB4"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w:t>
      </w:r>
      <w:r>
        <w:rPr>
          <w:rFonts w:ascii="Arial" w:eastAsia="Arial" w:hAnsi="Arial" w:cs="Arial"/>
          <w:sz w:val="22"/>
          <w:szCs w:val="22"/>
        </w:rPr>
        <w:lastRenderedPageBreak/>
        <w:t xml:space="preserve">prodlení. </w:t>
      </w:r>
    </w:p>
    <w:p w14:paraId="4CE8406C"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15.2.2 </w:t>
      </w:r>
      <w:r>
        <w:rPr>
          <w:rFonts w:ascii="Arial" w:eastAsia="Arial" w:hAnsi="Arial" w:cs="Arial"/>
          <w:sz w:val="22"/>
          <w:szCs w:val="22"/>
        </w:rPr>
        <w:tab/>
        <w:t>Pokud zhotovitel neodstraní vadu ve sjednaném termínu, je povinen zaplatit objednateli smluvní pokutu ve výši 2 500 Kč za každou reklamovanou vadu, u níž je v prodlení, a za každý den prodlení.</w:t>
      </w:r>
    </w:p>
    <w:p w14:paraId="04FC51B2"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15.2.3 </w:t>
      </w:r>
      <w:r>
        <w:rPr>
          <w:rFonts w:ascii="Arial" w:eastAsia="Arial" w:hAnsi="Arial" w:cs="Arial"/>
          <w:sz w:val="22"/>
          <w:szCs w:val="22"/>
        </w:rPr>
        <w:tab/>
        <w:t>Označil-li objednatel v reklamaci, že se jedná o vadu, která brání řádnému užívání díla, příp. hrozí-li nebezpečí škody velkého rozsahu (havárie), sjednávají smluvní strany smluvní pokuty dle odst. 15.2.1 a 15.2.2 ve dvojnásobné výši.</w:t>
      </w:r>
    </w:p>
    <w:p w14:paraId="5ED6C0B3"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15.2.4 Pokud zhotovitel neodstraní vadu ze Zápisu o předání a převzetí díla ve sjednaném termínu, je povinen zaplatit objednateli smluvní pokutu ve výši 2 500 Kč za každou reklamovanou vadu, u níž je v prodlení, a za každý den prodlení.</w:t>
      </w:r>
    </w:p>
    <w:p w14:paraId="6FAB8537"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14:paraId="2222884B" w14:textId="668C92D3"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15.3.1 Pokud zhotovitel poruší některou z povinností uvedených v čl. IX. odst. 9.1.5.</w:t>
      </w:r>
      <w:r w:rsidR="00D5635C">
        <w:rPr>
          <w:rFonts w:ascii="Arial" w:eastAsia="Arial" w:hAnsi="Arial" w:cs="Arial"/>
          <w:sz w:val="22"/>
          <w:szCs w:val="22"/>
        </w:rPr>
        <w:t xml:space="preserve">, </w:t>
      </w:r>
      <w:r>
        <w:rPr>
          <w:rFonts w:ascii="Arial" w:eastAsia="Arial" w:hAnsi="Arial" w:cs="Arial"/>
          <w:sz w:val="22"/>
          <w:szCs w:val="22"/>
        </w:rPr>
        <w:t>9.1.6.</w:t>
      </w:r>
      <w:r w:rsidR="00D5635C">
        <w:rPr>
          <w:rFonts w:ascii="Arial" w:eastAsia="Arial" w:hAnsi="Arial" w:cs="Arial"/>
          <w:sz w:val="22"/>
          <w:szCs w:val="22"/>
        </w:rPr>
        <w:t xml:space="preserve"> nebo 9.1.7.</w:t>
      </w:r>
      <w:r>
        <w:rPr>
          <w:rFonts w:ascii="Arial" w:eastAsia="Arial" w:hAnsi="Arial" w:cs="Arial"/>
          <w:sz w:val="22"/>
          <w:szCs w:val="22"/>
        </w:rPr>
        <w:t xml:space="preserve">, je povinen zaplatit objednateli smluvní pokutu ve výši 5 000 Kč za každý případ porušení povinnosti. </w:t>
      </w:r>
    </w:p>
    <w:p w14:paraId="21D35BB9"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15.3.2</w:t>
      </w:r>
      <w:r>
        <w:rPr>
          <w:rFonts w:ascii="Arial" w:eastAsia="Arial" w:hAnsi="Arial" w:cs="Arial"/>
          <w:sz w:val="22"/>
          <w:szCs w:val="22"/>
        </w:rPr>
        <w:tab/>
        <w:t xml:space="preserve">Pokud se zhotovitel nebo pracovníci zhotovitele dopustí méně závažného porušení bezpečnostních předpisů, je zhotovitel povinen zaplatit objednateli smluvní pokutu ve výši 1 000 Kč za každé jednotlivé porušení. </w:t>
      </w:r>
    </w:p>
    <w:p w14:paraId="44727DB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15.3.3 Pokud se zhotovitel nebo pracovníci zhotovitele dopustí závažného porušení bezpečnostních předpisů, je povinen zhotovitel zaplatit objednateli smluvní pokutu ve výši 10 000 Kč za každé jednotlivé porušení. </w:t>
      </w:r>
    </w:p>
    <w:p w14:paraId="774D56C0"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15.3.4 V případě zjištění porušení bezpečnostních předpisů oprávněným orgánem státní správy (stavební úřad, OIP), je zhotovitel povinen zaplatit objednateli smluvní pokutu ve výši 50 000 Kč</w:t>
      </w:r>
      <w:r>
        <w:rPr>
          <w:rFonts w:ascii="Arial" w:eastAsia="Arial" w:hAnsi="Arial" w:cs="Arial"/>
          <w:b/>
          <w:bCs/>
          <w:sz w:val="22"/>
          <w:szCs w:val="22"/>
        </w:rPr>
        <w:t xml:space="preserve"> </w:t>
      </w:r>
      <w:r>
        <w:rPr>
          <w:rFonts w:ascii="Arial" w:eastAsia="Arial" w:hAnsi="Arial" w:cs="Arial"/>
          <w:sz w:val="22"/>
          <w:szCs w:val="22"/>
        </w:rPr>
        <w:t>za každé jednotlivé porušení bezpečnostních předpisů uvedené v zápise vyhotoveném tímto orgánem. Možnost požadovat sankci dle odst. 15.3.1 a 15.3.2 zůstává v tomto případě nedotčena.</w:t>
      </w:r>
    </w:p>
    <w:p w14:paraId="6D060752"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15.3.5 </w:t>
      </w:r>
      <w:r>
        <w:rPr>
          <w:rFonts w:ascii="Arial" w:eastAsia="Arial" w:hAnsi="Arial" w:cs="Arial"/>
          <w:sz w:val="22"/>
          <w:szCs w:val="22"/>
        </w:rPr>
        <w:tab/>
        <w:t xml:space="preserve">Stupeň závažnosti porušení bezpečnostních předpisů určuje objednatel.       </w:t>
      </w:r>
    </w:p>
    <w:p w14:paraId="1B53D37F" w14:textId="77777777" w:rsidR="00C065E5" w:rsidRDefault="004975D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14:paraId="79E5689A"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15.4.1</w:t>
      </w:r>
      <w:r>
        <w:rPr>
          <w:rFonts w:ascii="Arial" w:eastAsia="Arial" w:hAnsi="Arial" w:cs="Arial"/>
          <w:sz w:val="22"/>
          <w:szCs w:val="22"/>
        </w:rPr>
        <w:tab/>
        <w:t xml:space="preserve">Pokud zhotovitel poruší povinnost stanovenou v čl. VIII. odst. 8.2.2. (řádné a včasné plnění finančních závazků vůči subdodavatelům), je povinen zaplatit objednateli smluvní pokutu ve výši 5 000 Kč za každý den prodlení se splněním povinnosti. </w:t>
      </w:r>
    </w:p>
    <w:p w14:paraId="70EAE85C"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15.4.2 Pokud zhotovitel poruší jakoukoli povinnost stanovenou v čl. IX. odst. 9.3.1, je povinen zaplatit objednateli smluvní pokutu ve výši 10 000 Kč za každý jednotlivý případ porušení této povinnosti.</w:t>
      </w:r>
    </w:p>
    <w:p w14:paraId="0114CC55" w14:textId="77777777" w:rsidR="00D5635C"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15.4.3 Pokud zhotovitel poruší povinnosti stanovenou v čl. XIV. odst. 14.3.1 (udržování platnosti pojištění po celou dobu realizace díla), je povinen uhradit objednateli smluvní pokutu ve výši 10 000 Kč za každý den, v němž porušení povinnosti trvalo. </w:t>
      </w:r>
    </w:p>
    <w:p w14:paraId="27126A0B" w14:textId="15EF7AAD" w:rsidR="00D07E0B"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15.4.4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1 000 Kč, při zvlášť závažném porušení (zejména vznikla-li nebo hrozí-li objednateli či třetím osobám závažná újma) ve výši 10 000 Kč. Stupeň závažnosti porušení povinnosti určuje objednatel.  Při opakovaném porušení povinnosti či podmínky je objednatel oprávněn požadovat zaplacení smluvní pokuty ve dvojnásobné výši. </w:t>
      </w:r>
    </w:p>
    <w:p w14:paraId="17F8A0B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Společná ustanovení</w:t>
      </w:r>
      <w:r>
        <w:rPr>
          <w:rFonts w:ascii="Arial" w:eastAsia="Arial" w:hAnsi="Arial" w:cs="Arial"/>
          <w:sz w:val="22"/>
          <w:szCs w:val="22"/>
        </w:rPr>
        <w:t xml:space="preserve"> </w:t>
      </w:r>
    </w:p>
    <w:p w14:paraId="3839FD1F"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14:paraId="23B05F09"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15.5.2 </w:t>
      </w:r>
      <w:r>
        <w:rPr>
          <w:rFonts w:ascii="Arial" w:eastAsia="Arial" w:hAnsi="Arial" w:cs="Arial"/>
          <w:sz w:val="22"/>
          <w:szCs w:val="22"/>
        </w:rPr>
        <w:tab/>
        <w:t xml:space="preserve">Zánik závazku pozdním splněním nezpůsobuje zánik nároku na smluvní pokutu za </w:t>
      </w:r>
      <w:r>
        <w:rPr>
          <w:rFonts w:ascii="Arial" w:eastAsia="Arial" w:hAnsi="Arial" w:cs="Arial"/>
          <w:sz w:val="22"/>
          <w:szCs w:val="22"/>
        </w:rPr>
        <w:lastRenderedPageBreak/>
        <w:t xml:space="preserve">prodlení s plněním. </w:t>
      </w:r>
    </w:p>
    <w:p w14:paraId="403AAEC4"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15.5.3 </w:t>
      </w:r>
      <w:r>
        <w:rPr>
          <w:rFonts w:ascii="Arial" w:eastAsia="Arial" w:hAnsi="Arial" w:cs="Arial"/>
          <w:sz w:val="22"/>
          <w:szCs w:val="22"/>
        </w:rPr>
        <w:tab/>
        <w:t xml:space="preserve">Sjednané smluvní pokuty je povinna smluvní strana uhradit bez ohledu na zavinění a bez ohledu na to, zda a v jaké výši vznikla druhé straně škoda. </w:t>
      </w:r>
    </w:p>
    <w:p w14:paraId="264F6E85"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14:paraId="504FAB93" w14:textId="77777777" w:rsidR="00C065E5" w:rsidRDefault="004975DC">
      <w:pPr>
        <w:widowControl w:val="0"/>
        <w:spacing w:before="120" w:after="120"/>
        <w:jc w:val="both"/>
        <w:rPr>
          <w:rFonts w:ascii="Arial" w:eastAsia="Arial" w:hAnsi="Arial" w:cs="Arial"/>
          <w:sz w:val="22"/>
          <w:szCs w:val="22"/>
        </w:rPr>
      </w:pPr>
      <w:r>
        <w:rPr>
          <w:rFonts w:ascii="Arial" w:eastAsia="Arial" w:hAnsi="Arial" w:cs="Arial"/>
          <w:sz w:val="22"/>
          <w:szCs w:val="22"/>
        </w:rPr>
        <w:t xml:space="preserve">15.5.5 Objednatel je oprávněn započíst nárok na úhradu smluvní pokuty proti platbám za plnění zhotovitele a zhotovitel s tímto bez výhrad souhlasí. </w:t>
      </w:r>
    </w:p>
    <w:p w14:paraId="1B75F647" w14:textId="77777777" w:rsidR="00C065E5" w:rsidRDefault="004975DC">
      <w:pPr>
        <w:widowControl w:val="0"/>
        <w:jc w:val="center"/>
        <w:rPr>
          <w:rFonts w:ascii="Arial" w:eastAsia="Arial" w:hAnsi="Arial" w:cs="Arial"/>
          <w:sz w:val="22"/>
          <w:szCs w:val="22"/>
        </w:rPr>
      </w:pPr>
      <w:r>
        <w:rPr>
          <w:rFonts w:ascii="Arial" w:eastAsia="Arial" w:hAnsi="Arial" w:cs="Arial"/>
          <w:b/>
          <w:bCs/>
          <w:sz w:val="22"/>
          <w:szCs w:val="22"/>
        </w:rPr>
        <w:t>XVI.</w:t>
      </w:r>
    </w:p>
    <w:p w14:paraId="1775CD66" w14:textId="77777777" w:rsidR="00C065E5" w:rsidRDefault="004975DC">
      <w:pPr>
        <w:widowControl w:val="0"/>
        <w:jc w:val="center"/>
        <w:rPr>
          <w:rFonts w:ascii="Arial" w:eastAsia="Arial" w:hAnsi="Arial" w:cs="Arial"/>
          <w:b/>
          <w:bCs/>
          <w:sz w:val="22"/>
          <w:szCs w:val="22"/>
        </w:rPr>
      </w:pPr>
      <w:r>
        <w:rPr>
          <w:rFonts w:ascii="Arial" w:eastAsia="Arial" w:hAnsi="Arial" w:cs="Arial"/>
          <w:b/>
          <w:bCs/>
          <w:sz w:val="22"/>
          <w:szCs w:val="22"/>
        </w:rPr>
        <w:t xml:space="preserve">Odstoupení od smlouvy  </w:t>
      </w:r>
    </w:p>
    <w:p w14:paraId="1D558019" w14:textId="77777777" w:rsidR="00C065E5" w:rsidRDefault="004975DC">
      <w:pPr>
        <w:widowControl w:val="0"/>
        <w:spacing w:before="120" w:after="120"/>
        <w:rPr>
          <w:rFonts w:ascii="Arial" w:eastAsia="Arial" w:hAnsi="Arial" w:cs="Arial"/>
          <w:sz w:val="22"/>
          <w:szCs w:val="22"/>
          <w:u w:val="single"/>
        </w:rPr>
      </w:pPr>
      <w:r>
        <w:rPr>
          <w:rFonts w:ascii="Arial" w:eastAsia="Arial" w:hAnsi="Arial" w:cs="Arial"/>
          <w:b/>
          <w:bCs/>
          <w:sz w:val="22"/>
          <w:szCs w:val="22"/>
        </w:rPr>
        <w:t>16.1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Způsob odstoupení od smlouvy</w:t>
      </w:r>
    </w:p>
    <w:p w14:paraId="742001D7" w14:textId="77777777" w:rsidR="00C065E5" w:rsidRDefault="004975DC">
      <w:pPr>
        <w:widowControl w:val="0"/>
        <w:spacing w:before="120" w:after="120"/>
        <w:rPr>
          <w:rFonts w:ascii="Arial" w:eastAsia="Arial" w:hAnsi="Arial" w:cs="Arial"/>
          <w:sz w:val="22"/>
          <w:szCs w:val="22"/>
        </w:rPr>
      </w:pPr>
      <w:r>
        <w:rPr>
          <w:rFonts w:ascii="Arial" w:eastAsia="Arial" w:hAnsi="Arial" w:cs="Arial"/>
          <w:sz w:val="22"/>
          <w:szCs w:val="22"/>
        </w:rPr>
        <w:t>16.1.1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14:paraId="0AF38F3E" w14:textId="77777777" w:rsidR="00C065E5" w:rsidRDefault="004975DC">
      <w:pPr>
        <w:widowControl w:val="0"/>
        <w:spacing w:before="120" w:after="120"/>
        <w:rPr>
          <w:rFonts w:ascii="Arial" w:eastAsia="Arial" w:hAnsi="Arial" w:cs="Arial"/>
          <w:sz w:val="22"/>
          <w:szCs w:val="22"/>
        </w:rPr>
      </w:pPr>
      <w:r>
        <w:rPr>
          <w:rFonts w:ascii="Arial" w:eastAsia="Arial" w:hAnsi="Arial" w:cs="Arial"/>
          <w:b/>
          <w:bCs/>
          <w:sz w:val="22"/>
          <w:szCs w:val="22"/>
        </w:rPr>
        <w:t>16.2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Důvody odstoupení od smlouvy</w:t>
      </w:r>
    </w:p>
    <w:p w14:paraId="3CCAF3FF" w14:textId="77777777" w:rsidR="00C065E5" w:rsidRDefault="004975DC">
      <w:pPr>
        <w:widowControl w:val="0"/>
        <w:spacing w:before="120" w:after="120"/>
        <w:rPr>
          <w:rFonts w:ascii="Arial" w:eastAsia="Arial" w:hAnsi="Arial" w:cs="Arial"/>
          <w:sz w:val="22"/>
          <w:szCs w:val="22"/>
        </w:rPr>
      </w:pPr>
      <w:r>
        <w:rPr>
          <w:rFonts w:ascii="Arial" w:eastAsia="Arial" w:hAnsi="Arial" w:cs="Arial"/>
          <w:sz w:val="22"/>
          <w:szCs w:val="22"/>
        </w:rPr>
        <w:t>16.2.1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zejména: </w:t>
      </w:r>
    </w:p>
    <w:p w14:paraId="50FF5980"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14:paraId="6F19517F"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nepřevzetí staveniště zhotovitelem na výzvu objednatele nebo nezahájení stavebních prací do 7 dnů po doručení opětovné výzvy k převzetí staveniště,</w:t>
      </w:r>
    </w:p>
    <w:p w14:paraId="395878B6"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nedodržení pokynů objednatele, právních předpisů nebo technických norem týkajících se provádění díla,</w:t>
      </w:r>
    </w:p>
    <w:p w14:paraId="121BB676"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 xml:space="preserve">nedodržení smluvních ujednání o záruce za jakost, </w:t>
      </w:r>
    </w:p>
    <w:p w14:paraId="4C338643"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e) </w:t>
      </w:r>
      <w:r>
        <w:rPr>
          <w:rFonts w:ascii="Arial" w:eastAsia="Arial" w:hAnsi="Arial" w:cs="Arial"/>
          <w:sz w:val="22"/>
          <w:szCs w:val="22"/>
        </w:rPr>
        <w:tab/>
        <w:t>neuhrazení (části) ceny za dílo objednatelem ani po druhé výzvě zhotovitele, přičemž druhá výzva nesmí následovat dříve než 15 dnů po doručení první výzvy,</w:t>
      </w:r>
    </w:p>
    <w:p w14:paraId="6FB2976C" w14:textId="77777777" w:rsidR="00C065E5" w:rsidRDefault="004975DC" w:rsidP="00D07E0B">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f) </w:t>
      </w:r>
      <w:r>
        <w:rPr>
          <w:rFonts w:ascii="Arial" w:eastAsia="Arial" w:hAnsi="Arial" w:cs="Arial"/>
          <w:sz w:val="22"/>
          <w:szCs w:val="22"/>
        </w:rPr>
        <w:tab/>
        <w:t xml:space="preserve">porušení ustanovení odst. 8.1.2 nebo 9.3.1 smlouvy zhotovitelem. </w:t>
      </w:r>
    </w:p>
    <w:p w14:paraId="3167F755" w14:textId="77777777" w:rsidR="00C065E5" w:rsidRDefault="004975DC">
      <w:pPr>
        <w:widowControl w:val="0"/>
        <w:spacing w:after="120"/>
        <w:ind w:left="709" w:hanging="709"/>
        <w:jc w:val="both"/>
        <w:rPr>
          <w:rFonts w:ascii="Arial" w:eastAsia="Arial" w:hAnsi="Arial" w:cs="Arial"/>
          <w:sz w:val="22"/>
          <w:szCs w:val="22"/>
        </w:rPr>
      </w:pPr>
      <w:r>
        <w:rPr>
          <w:rFonts w:ascii="Arial" w:eastAsia="Arial" w:hAnsi="Arial" w:cs="Arial"/>
          <w:sz w:val="22"/>
          <w:szCs w:val="22"/>
        </w:rPr>
        <w:t xml:space="preserve">16.2.2 </w:t>
      </w:r>
      <w:r>
        <w:rPr>
          <w:rFonts w:ascii="Arial" w:eastAsia="Arial" w:hAnsi="Arial" w:cs="Arial"/>
          <w:sz w:val="22"/>
          <w:szCs w:val="22"/>
        </w:rPr>
        <w:tab/>
        <w:t xml:space="preserve">Objednatel je dále oprávněn odstoupit od smlouvy v případě: </w:t>
      </w:r>
    </w:p>
    <w:p w14:paraId="7C883D56"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14:paraId="11A5F4B2" w14:textId="77777777" w:rsidR="00C065E5" w:rsidRDefault="004975DC" w:rsidP="00D07E0B">
      <w:pPr>
        <w:widowControl w:val="0"/>
        <w:tabs>
          <w:tab w:val="left" w:pos="567"/>
        </w:tabs>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14:paraId="26A90C3C" w14:textId="77777777" w:rsidR="00C065E5" w:rsidRDefault="004975DC" w:rsidP="00D07E0B">
      <w:pPr>
        <w:widowControl w:val="0"/>
        <w:tabs>
          <w:tab w:val="left" w:pos="567"/>
        </w:tabs>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14:paraId="3E471CC8" w14:textId="77777777" w:rsidR="00C065E5" w:rsidRDefault="004975DC">
      <w:pPr>
        <w:widowControl w:val="0"/>
        <w:spacing w:after="120"/>
        <w:ind w:left="709" w:hanging="709"/>
        <w:jc w:val="both"/>
        <w:rPr>
          <w:rFonts w:ascii="Arial" w:eastAsia="Arial" w:hAnsi="Arial" w:cs="Arial"/>
          <w:sz w:val="22"/>
          <w:szCs w:val="22"/>
          <w:u w:val="single"/>
        </w:rPr>
      </w:pPr>
      <w:r>
        <w:rPr>
          <w:rFonts w:ascii="Arial" w:eastAsia="Arial" w:hAnsi="Arial" w:cs="Arial"/>
          <w:b/>
          <w:bCs/>
          <w:sz w:val="22"/>
          <w:szCs w:val="22"/>
        </w:rPr>
        <w:t>16.3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Právní účinky odstoupení od smlouvy</w:t>
      </w:r>
    </w:p>
    <w:p w14:paraId="49280D55" w14:textId="77777777" w:rsidR="00C065E5" w:rsidRDefault="004975DC">
      <w:pPr>
        <w:pStyle w:val="Nadpis3"/>
        <w:keepNext w:val="0"/>
        <w:widowControl w:val="0"/>
        <w:numPr>
          <w:ilvl w:val="0"/>
          <w:numId w:val="0"/>
        </w:numPr>
        <w:spacing w:after="120"/>
        <w:jc w:val="both"/>
        <w:rPr>
          <w:b w:val="0"/>
          <w:bCs w:val="0"/>
          <w:sz w:val="22"/>
          <w:szCs w:val="22"/>
        </w:rPr>
      </w:pPr>
      <w:r>
        <w:rPr>
          <w:b w:val="0"/>
          <w:bCs w:val="0"/>
          <w:sz w:val="22"/>
          <w:szCs w:val="22"/>
        </w:rPr>
        <w:t xml:space="preserve">16.3.1 </w:t>
      </w:r>
      <w:r>
        <w:rPr>
          <w:b w:val="0"/>
          <w:bCs w:val="0"/>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Pr>
          <w:b w:val="0"/>
          <w:bCs w:val="0"/>
          <w:sz w:val="22"/>
          <w:szCs w:val="22"/>
        </w:rPr>
        <w:t>ust</w:t>
      </w:r>
      <w:proofErr w:type="spellEnd"/>
      <w:r>
        <w:rPr>
          <w:b w:val="0"/>
          <w:bCs w:val="0"/>
          <w:sz w:val="22"/>
          <w:szCs w:val="22"/>
        </w:rPr>
        <w:t xml:space="preserve">. § 2004 Občanského zákoníku. </w:t>
      </w:r>
    </w:p>
    <w:p w14:paraId="20944634" w14:textId="77777777" w:rsidR="00C065E5" w:rsidRDefault="004975DC">
      <w:pPr>
        <w:widowControl w:val="0"/>
        <w:spacing w:after="120"/>
        <w:jc w:val="both"/>
        <w:rPr>
          <w:rFonts w:ascii="Arial" w:eastAsia="Arial" w:hAnsi="Arial" w:cs="Arial"/>
          <w:sz w:val="22"/>
          <w:szCs w:val="22"/>
        </w:rPr>
      </w:pPr>
      <w:r>
        <w:rPr>
          <w:rFonts w:ascii="Arial" w:eastAsia="Arial" w:hAnsi="Arial" w:cs="Arial"/>
          <w:sz w:val="22"/>
          <w:szCs w:val="22"/>
        </w:rPr>
        <w:t xml:space="preserve">16.3.2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735607F0" w14:textId="77777777" w:rsidR="00C065E5" w:rsidRDefault="004975DC">
      <w:pPr>
        <w:widowControl w:val="0"/>
        <w:jc w:val="both"/>
        <w:rPr>
          <w:rFonts w:ascii="Arial" w:eastAsia="Arial" w:hAnsi="Arial" w:cs="Arial"/>
          <w:sz w:val="22"/>
          <w:szCs w:val="22"/>
        </w:rPr>
      </w:pPr>
      <w:r>
        <w:rPr>
          <w:rFonts w:ascii="Arial" w:eastAsia="Arial" w:hAnsi="Arial" w:cs="Arial"/>
          <w:sz w:val="22"/>
          <w:szCs w:val="22"/>
        </w:rPr>
        <w:t xml:space="preserve">16.3.3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241B47C0" w14:textId="77777777" w:rsidR="0061445B" w:rsidRDefault="0061445B">
      <w:pPr>
        <w:widowControl w:val="0"/>
        <w:jc w:val="both"/>
        <w:rPr>
          <w:rFonts w:ascii="Arial" w:eastAsia="Arial" w:hAnsi="Arial" w:cs="Arial"/>
          <w:sz w:val="22"/>
          <w:szCs w:val="22"/>
        </w:rPr>
      </w:pPr>
    </w:p>
    <w:p w14:paraId="467B743A" w14:textId="77777777" w:rsidR="00C065E5" w:rsidRDefault="00C065E5">
      <w:pPr>
        <w:widowControl w:val="0"/>
        <w:jc w:val="both"/>
        <w:rPr>
          <w:rFonts w:ascii="Arial" w:eastAsia="Arial" w:hAnsi="Arial" w:cs="Arial"/>
          <w:sz w:val="22"/>
          <w:szCs w:val="22"/>
        </w:rPr>
      </w:pPr>
    </w:p>
    <w:p w14:paraId="0926C099" w14:textId="77777777" w:rsidR="00C065E5" w:rsidRDefault="004975DC">
      <w:pPr>
        <w:widowControl w:val="0"/>
        <w:ind w:left="540" w:hanging="540"/>
        <w:jc w:val="center"/>
        <w:rPr>
          <w:rFonts w:ascii="Arial" w:eastAsia="Arial" w:hAnsi="Arial" w:cs="Arial"/>
          <w:b/>
          <w:bCs/>
          <w:sz w:val="22"/>
          <w:szCs w:val="22"/>
        </w:rPr>
      </w:pPr>
      <w:r>
        <w:rPr>
          <w:rFonts w:ascii="Arial" w:eastAsia="Arial" w:hAnsi="Arial" w:cs="Arial"/>
          <w:b/>
          <w:bCs/>
          <w:sz w:val="22"/>
          <w:szCs w:val="22"/>
        </w:rPr>
        <w:lastRenderedPageBreak/>
        <w:t xml:space="preserve">XVII. </w:t>
      </w:r>
    </w:p>
    <w:p w14:paraId="2EB753CC" w14:textId="77777777" w:rsidR="00C065E5" w:rsidRDefault="004975DC">
      <w:pPr>
        <w:widowControl w:val="0"/>
        <w:ind w:left="709" w:hanging="709"/>
        <w:jc w:val="center"/>
        <w:rPr>
          <w:rFonts w:ascii="Arial" w:eastAsia="Arial" w:hAnsi="Arial" w:cs="Arial"/>
          <w:b/>
          <w:bCs/>
          <w:sz w:val="22"/>
          <w:szCs w:val="22"/>
        </w:rPr>
      </w:pPr>
      <w:r>
        <w:rPr>
          <w:rFonts w:ascii="Arial" w:eastAsia="Arial" w:hAnsi="Arial" w:cs="Arial"/>
          <w:b/>
          <w:bCs/>
          <w:sz w:val="22"/>
          <w:szCs w:val="22"/>
        </w:rPr>
        <w:t xml:space="preserve">Závěrečná ustanovení </w:t>
      </w:r>
    </w:p>
    <w:p w14:paraId="4A168503" w14:textId="77777777" w:rsidR="00C065E5" w:rsidRDefault="00C065E5">
      <w:pPr>
        <w:pStyle w:val="Nadpis2"/>
        <w:keepNext w:val="0"/>
        <w:widowControl w:val="0"/>
        <w:numPr>
          <w:ilvl w:val="0"/>
          <w:numId w:val="0"/>
        </w:numPr>
        <w:ind w:left="718"/>
        <w:jc w:val="both"/>
        <w:rPr>
          <w:b w:val="0"/>
          <w:bCs w:val="0"/>
          <w:sz w:val="22"/>
          <w:szCs w:val="22"/>
          <w:u w:val="single"/>
        </w:rPr>
      </w:pPr>
    </w:p>
    <w:p w14:paraId="5CF99E01" w14:textId="77777777" w:rsidR="00C065E5" w:rsidRDefault="004975DC">
      <w:pPr>
        <w:pStyle w:val="Nadpis3"/>
        <w:keepNext w:val="0"/>
        <w:widowControl w:val="0"/>
        <w:numPr>
          <w:ilvl w:val="0"/>
          <w:numId w:val="0"/>
        </w:numPr>
        <w:tabs>
          <w:tab w:val="clear" w:pos="862"/>
          <w:tab w:val="left" w:pos="709"/>
        </w:tabs>
        <w:spacing w:after="120"/>
        <w:jc w:val="both"/>
        <w:rPr>
          <w:b w:val="0"/>
          <w:bCs w:val="0"/>
          <w:sz w:val="22"/>
          <w:szCs w:val="22"/>
        </w:rPr>
      </w:pPr>
      <w:r>
        <w:rPr>
          <w:sz w:val="22"/>
          <w:szCs w:val="22"/>
        </w:rPr>
        <w:t>17.1</w:t>
      </w:r>
      <w:r>
        <w:rPr>
          <w:b w:val="0"/>
          <w:bCs w:val="0"/>
          <w:sz w:val="22"/>
          <w:szCs w:val="22"/>
        </w:rPr>
        <w:t xml:space="preserve">  </w:t>
      </w:r>
      <w:r>
        <w:rPr>
          <w:b w:val="0"/>
          <w:bCs w:val="0"/>
          <w:sz w:val="22"/>
          <w:szCs w:val="22"/>
        </w:rPr>
        <w:tab/>
        <w:t>Jakákoliv změna smlouvy je možná jen formou písemných vzestupně číslovaných dodatků podepsaných osobami oprávněnými za objednatele a zhotovitele jednat a podepisovat nebo osobami jimi zmocněnými.</w:t>
      </w:r>
    </w:p>
    <w:p w14:paraId="6F2F6500" w14:textId="77777777" w:rsidR="00C065E5" w:rsidRDefault="004975DC">
      <w:pPr>
        <w:pStyle w:val="Nadpis3"/>
        <w:keepNext w:val="0"/>
        <w:widowControl w:val="0"/>
        <w:numPr>
          <w:ilvl w:val="0"/>
          <w:numId w:val="0"/>
        </w:numPr>
        <w:spacing w:after="120"/>
        <w:ind w:left="709" w:hanging="709"/>
        <w:jc w:val="both"/>
        <w:rPr>
          <w:b w:val="0"/>
          <w:bCs w:val="0"/>
          <w:sz w:val="22"/>
          <w:szCs w:val="22"/>
        </w:rPr>
      </w:pPr>
      <w:r>
        <w:rPr>
          <w:sz w:val="22"/>
          <w:szCs w:val="22"/>
        </w:rPr>
        <w:t>17.2</w:t>
      </w:r>
      <w:r>
        <w:rPr>
          <w:b w:val="0"/>
          <w:bCs w:val="0"/>
          <w:sz w:val="22"/>
          <w:szCs w:val="22"/>
        </w:rPr>
        <w:t xml:space="preserve">    </w:t>
      </w:r>
      <w:r>
        <w:rPr>
          <w:b w:val="0"/>
          <w:bCs w:val="0"/>
          <w:sz w:val="22"/>
          <w:szCs w:val="22"/>
        </w:rPr>
        <w:tab/>
        <w:t>Zápisy ve stavebním deníku se nepovažují za změnu smlouvy.</w:t>
      </w:r>
    </w:p>
    <w:p w14:paraId="0842ACA3"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17.3</w:t>
      </w:r>
      <w:r>
        <w:rPr>
          <w:rFonts w:ascii="Arial" w:eastAsia="Arial" w:hAnsi="Arial" w:cs="Arial"/>
          <w:sz w:val="22"/>
          <w:szCs w:val="22"/>
        </w:rPr>
        <w:t xml:space="preserve">   </w:t>
      </w:r>
      <w:r>
        <w:rPr>
          <w:rFonts w:ascii="Arial" w:eastAsia="Arial" w:hAnsi="Arial" w:cs="Arial"/>
          <w:sz w:val="22"/>
          <w:szCs w:val="22"/>
        </w:rPr>
        <w:tab/>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00E5919B"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17.4</w:t>
      </w:r>
      <w:r>
        <w:rPr>
          <w:rFonts w:ascii="Arial" w:eastAsia="Arial" w:hAnsi="Arial" w:cs="Arial"/>
          <w:sz w:val="22"/>
          <w:szCs w:val="22"/>
        </w:rPr>
        <w:t xml:space="preserve">    </w:t>
      </w:r>
      <w:r>
        <w:rPr>
          <w:rFonts w:ascii="Arial" w:eastAsia="Arial" w:hAnsi="Arial" w:cs="Arial"/>
          <w:sz w:val="22"/>
          <w:szCs w:val="22"/>
        </w:rPr>
        <w:tab/>
        <w:t xml:space="preserve">Zhotovitel nemůže bez souhlasu objednatele postoupit svá práva a povinnosti plynoucí ze smlouvy třetí osobě. </w:t>
      </w:r>
    </w:p>
    <w:p w14:paraId="020F971E"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17.5</w:t>
      </w:r>
      <w:r>
        <w:rPr>
          <w:rFonts w:ascii="Arial" w:eastAsia="Arial" w:hAnsi="Arial" w:cs="Arial"/>
          <w:sz w:val="22"/>
          <w:szCs w:val="22"/>
        </w:rPr>
        <w:t xml:space="preserve">    </w:t>
      </w:r>
      <w:r>
        <w:rPr>
          <w:rFonts w:ascii="Arial" w:eastAsia="Arial" w:hAnsi="Arial" w:cs="Arial"/>
          <w:sz w:val="22"/>
          <w:szCs w:val="22"/>
        </w:rPr>
        <w:tab/>
        <w:t xml:space="preserve">Smlouva nabývá platnosti dnem uzavření a účinnosti dnem uveřejnění v registru smluv.    </w:t>
      </w:r>
    </w:p>
    <w:p w14:paraId="2B250908" w14:textId="24891742"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17.6</w:t>
      </w:r>
      <w:r>
        <w:rPr>
          <w:rFonts w:ascii="Arial" w:eastAsia="Arial" w:hAnsi="Arial" w:cs="Arial"/>
          <w:sz w:val="22"/>
          <w:szCs w:val="22"/>
        </w:rPr>
        <w:t xml:space="preserve">    </w:t>
      </w:r>
      <w:r>
        <w:rPr>
          <w:rFonts w:ascii="Arial" w:eastAsia="Arial" w:hAnsi="Arial" w:cs="Arial"/>
          <w:sz w:val="22"/>
          <w:szCs w:val="22"/>
        </w:rPr>
        <w:tab/>
        <w:t>Nedílnou součástí smlouvy je Příloha č. 1 - Oceněný soupis stavebních prací, dodávek a služeb s výkazem výměr (Položkový rozpočet)</w:t>
      </w:r>
      <w:r w:rsidR="00F76513">
        <w:rPr>
          <w:rFonts w:ascii="Arial" w:eastAsia="Arial" w:hAnsi="Arial" w:cs="Arial"/>
          <w:sz w:val="22"/>
          <w:szCs w:val="22"/>
        </w:rPr>
        <w:t>.</w:t>
      </w:r>
      <w:r>
        <w:rPr>
          <w:rFonts w:ascii="Arial" w:eastAsia="Arial" w:hAnsi="Arial" w:cs="Arial"/>
          <w:sz w:val="22"/>
          <w:szCs w:val="22"/>
        </w:rPr>
        <w:t xml:space="preserve"> </w:t>
      </w:r>
    </w:p>
    <w:p w14:paraId="46D8408C"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17.7</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14:paraId="713114BC" w14:textId="77777777" w:rsidR="00C065E5" w:rsidRDefault="004975DC">
      <w:pPr>
        <w:pStyle w:val="Nadpis2"/>
        <w:keepNext w:val="0"/>
        <w:widowControl w:val="0"/>
        <w:numPr>
          <w:ilvl w:val="0"/>
          <w:numId w:val="0"/>
        </w:numPr>
        <w:spacing w:after="120"/>
        <w:jc w:val="both"/>
        <w:rPr>
          <w:b w:val="0"/>
          <w:bCs w:val="0"/>
          <w:sz w:val="22"/>
          <w:szCs w:val="22"/>
        </w:rPr>
      </w:pPr>
      <w:r>
        <w:rPr>
          <w:sz w:val="22"/>
          <w:szCs w:val="22"/>
        </w:rPr>
        <w:t>17.8</w:t>
      </w:r>
      <w:r>
        <w:rPr>
          <w:b w:val="0"/>
          <w:bCs w:val="0"/>
          <w:sz w:val="22"/>
          <w:szCs w:val="22"/>
        </w:rPr>
        <w:t xml:space="preserve">  </w:t>
      </w:r>
      <w:r>
        <w:rPr>
          <w:b w:val="0"/>
          <w:bCs w:val="0"/>
          <w:sz w:val="22"/>
          <w:szCs w:val="22"/>
        </w:rPr>
        <w:tab/>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b w:val="0"/>
          <w:bCs w:val="0"/>
          <w:sz w:val="22"/>
          <w:szCs w:val="22"/>
        </w:rPr>
        <w:t>metadata</w:t>
      </w:r>
      <w:proofErr w:type="spellEnd"/>
      <w:r>
        <w:rPr>
          <w:b w:val="0"/>
          <w:bCs w:val="0"/>
          <w:sz w:val="22"/>
          <w:szCs w:val="22"/>
        </w:rPr>
        <w:t xml:space="preserve"> dle uvedeného zákona zašle k uveřejnění v registru smluv Město Nový Jičín, a to nejpozději do 15 dnů od jejího uzavření. Smluvní strany prohlašují, že vyjma osobních údajů tato smlouva neobsahuje informace ve smyslu §</w:t>
      </w:r>
      <w:r>
        <w:rPr>
          <w:b w:val="0"/>
          <w:bCs w:val="0"/>
          <w:sz w:val="22"/>
          <w:szCs w:val="22"/>
          <w:lang w:bidi="en-US"/>
        </w:rPr>
        <w:t xml:space="preserve"> 3 odst. 1 zák. č. 340/2015 Sb., a proto souhlasí se zveřejněním celého textu smlouvy včetně příloh, po znečitelnění osobních údajů.</w:t>
      </w:r>
    </w:p>
    <w:p w14:paraId="02F5589A"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17.9</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954B96E" w14:textId="77777777" w:rsidR="00C065E5" w:rsidRDefault="004975DC">
      <w:pPr>
        <w:widowControl w:val="0"/>
        <w:spacing w:after="120"/>
        <w:jc w:val="both"/>
        <w:rPr>
          <w:rFonts w:ascii="Arial" w:eastAsia="Arial" w:hAnsi="Arial" w:cs="Arial"/>
          <w:sz w:val="22"/>
          <w:szCs w:val="22"/>
        </w:rPr>
      </w:pPr>
      <w:r>
        <w:rPr>
          <w:rFonts w:ascii="Arial" w:eastAsia="Arial" w:hAnsi="Arial" w:cs="Arial"/>
          <w:b/>
          <w:bCs/>
          <w:sz w:val="22"/>
          <w:szCs w:val="22"/>
        </w:rPr>
        <w:t>17.10</w:t>
      </w:r>
      <w:r>
        <w:rPr>
          <w:rFonts w:ascii="Arial" w:eastAsia="Arial" w:hAnsi="Arial" w:cs="Arial"/>
          <w:sz w:val="22"/>
          <w:szCs w:val="22"/>
        </w:rPr>
        <w:t xml:space="preserve"> </w:t>
      </w:r>
      <w:r>
        <w:rPr>
          <w:rFonts w:ascii="Arial" w:eastAsia="Arial" w:hAnsi="Arial" w:cs="Arial"/>
          <w:sz w:val="22"/>
          <w:szCs w:val="22"/>
        </w:rPr>
        <w:tab/>
        <w:t xml:space="preserve">Město Nový Jičín v souladu s </w:t>
      </w:r>
      <w:proofErr w:type="spellStart"/>
      <w:r>
        <w:rPr>
          <w:rFonts w:ascii="Arial" w:eastAsia="Arial" w:hAnsi="Arial" w:cs="Arial"/>
          <w:sz w:val="22"/>
          <w:szCs w:val="22"/>
        </w:rPr>
        <w:t>ust</w:t>
      </w:r>
      <w:proofErr w:type="spellEnd"/>
      <w:r>
        <w:rPr>
          <w:rFonts w:ascii="Arial" w:eastAsia="Arial" w:hAnsi="Arial" w:cs="Arial"/>
          <w:sz w:val="22"/>
          <w:szCs w:val="22"/>
        </w:rPr>
        <w:t xml:space="preserve">. § 41 odst. 1 zák. č. 128/2000 Sb., ve znění pozdějších předpisů stvrzuje, že o uzavření této smlouvy rozhodla  Rada města Nový Jičín usnesením č. …………. </w:t>
      </w:r>
      <w:proofErr w:type="gramStart"/>
      <w:r>
        <w:rPr>
          <w:rFonts w:ascii="Arial" w:eastAsia="Arial" w:hAnsi="Arial" w:cs="Arial"/>
          <w:sz w:val="22"/>
          <w:szCs w:val="22"/>
        </w:rPr>
        <w:t>ze</w:t>
      </w:r>
      <w:proofErr w:type="gramEnd"/>
      <w:r>
        <w:rPr>
          <w:rFonts w:ascii="Arial" w:eastAsia="Arial" w:hAnsi="Arial" w:cs="Arial"/>
          <w:sz w:val="22"/>
          <w:szCs w:val="22"/>
        </w:rPr>
        <w:t xml:space="preserve"> dne …………… .</w:t>
      </w:r>
    </w:p>
    <w:p w14:paraId="625A6E41" w14:textId="77777777" w:rsidR="00C065E5" w:rsidRDefault="00C065E5">
      <w:pPr>
        <w:widowControl w:val="0"/>
        <w:spacing w:after="120"/>
        <w:jc w:val="both"/>
        <w:rPr>
          <w:rFonts w:ascii="Arial" w:eastAsia="Arial" w:hAnsi="Arial" w:cs="Arial"/>
          <w:b/>
          <w:bCs/>
          <w:sz w:val="22"/>
          <w:szCs w:val="22"/>
        </w:rPr>
      </w:pPr>
    </w:p>
    <w:p w14:paraId="4244946C" w14:textId="77777777" w:rsidR="00C065E5" w:rsidRDefault="004975DC">
      <w:pPr>
        <w:widowControl w:val="0"/>
        <w:ind w:left="540" w:hanging="540"/>
        <w:rPr>
          <w:rFonts w:ascii="Arial" w:eastAsia="Arial" w:hAnsi="Arial" w:cs="Arial"/>
          <w:b/>
          <w:bCs/>
          <w:sz w:val="22"/>
          <w:szCs w:val="22"/>
        </w:rPr>
      </w:pPr>
      <w:r>
        <w:rPr>
          <w:rFonts w:ascii="Arial" w:eastAsia="Arial" w:hAnsi="Arial" w:cs="Arial"/>
          <w:b/>
          <w:bCs/>
          <w:sz w:val="22"/>
          <w:szCs w:val="22"/>
        </w:rPr>
        <w:t xml:space="preserve">Přílohy: </w:t>
      </w:r>
    </w:p>
    <w:p w14:paraId="5BFEC0C9" w14:textId="77777777" w:rsidR="00C065E5" w:rsidRDefault="004975DC">
      <w:pPr>
        <w:widowControl w:val="0"/>
        <w:jc w:val="both"/>
        <w:rPr>
          <w:rFonts w:ascii="Arial" w:eastAsia="Arial" w:hAnsi="Arial" w:cs="Arial"/>
          <w:sz w:val="22"/>
          <w:szCs w:val="22"/>
        </w:rPr>
      </w:pPr>
      <w:r>
        <w:rPr>
          <w:rFonts w:ascii="Arial" w:eastAsia="Arial" w:hAnsi="Arial" w:cs="Arial"/>
          <w:sz w:val="22"/>
          <w:szCs w:val="22"/>
        </w:rPr>
        <w:t>Příloha č. 1 - Oceněný soupis stavebních prací, dodávek a služeb s výkazem výměr (Položkový rozpočet)</w:t>
      </w:r>
    </w:p>
    <w:p w14:paraId="73C18AFF" w14:textId="77777777" w:rsidR="00A01F69" w:rsidRDefault="00A01F69">
      <w:pPr>
        <w:pStyle w:val="Obsah1"/>
        <w:widowControl w:val="0"/>
        <w:rPr>
          <w:rFonts w:ascii="Arial" w:eastAsia="Arial" w:hAnsi="Arial" w:cs="Arial"/>
          <w:sz w:val="22"/>
          <w:szCs w:val="22"/>
        </w:rPr>
      </w:pPr>
    </w:p>
    <w:p w14:paraId="74B267B1" w14:textId="77777777" w:rsidR="00C065E5" w:rsidRDefault="00C065E5">
      <w:pPr>
        <w:widowControl w:val="0"/>
        <w:rPr>
          <w:rFonts w:ascii="Arial" w:eastAsia="Arial" w:hAnsi="Arial" w:cs="Arial"/>
          <w:b/>
          <w:bCs/>
          <w:sz w:val="22"/>
          <w:szCs w:val="22"/>
        </w:rPr>
      </w:pPr>
    </w:p>
    <w:p w14:paraId="7B40E6F0" w14:textId="77777777" w:rsidR="00C065E5" w:rsidRDefault="004975DC">
      <w:pPr>
        <w:widowControl w:val="0"/>
        <w:ind w:left="540" w:hanging="540"/>
        <w:rPr>
          <w:rFonts w:ascii="Arial" w:eastAsia="Arial" w:hAnsi="Arial" w:cs="Arial"/>
          <w:sz w:val="22"/>
          <w:szCs w:val="22"/>
        </w:rPr>
      </w:pPr>
      <w:r>
        <w:rPr>
          <w:rFonts w:ascii="Arial" w:eastAsia="Arial" w:hAnsi="Arial" w:cs="Arial"/>
          <w:sz w:val="22"/>
          <w:szCs w:val="22"/>
        </w:rPr>
        <w:t xml:space="preserve">Za </w:t>
      </w:r>
      <w:proofErr w:type="gramStart"/>
      <w:r>
        <w:rPr>
          <w:rFonts w:ascii="Arial" w:eastAsia="Arial" w:hAnsi="Arial" w:cs="Arial"/>
          <w:sz w:val="22"/>
          <w:szCs w:val="22"/>
        </w:rPr>
        <w:t>objednatele                                                          Za</w:t>
      </w:r>
      <w:proofErr w:type="gramEnd"/>
      <w:r>
        <w:rPr>
          <w:rFonts w:ascii="Arial" w:eastAsia="Arial" w:hAnsi="Arial" w:cs="Arial"/>
          <w:sz w:val="22"/>
          <w:szCs w:val="22"/>
        </w:rPr>
        <w:t xml:space="preserve"> zhotovitele </w:t>
      </w:r>
    </w:p>
    <w:p w14:paraId="03E87429" w14:textId="77777777" w:rsidR="00C065E5" w:rsidRDefault="00C065E5">
      <w:pPr>
        <w:widowControl w:val="0"/>
        <w:ind w:left="540" w:hanging="540"/>
        <w:rPr>
          <w:rFonts w:ascii="Arial" w:eastAsia="Arial" w:hAnsi="Arial" w:cs="Arial"/>
          <w:b/>
          <w:bCs/>
          <w:sz w:val="22"/>
          <w:szCs w:val="22"/>
        </w:rPr>
      </w:pPr>
    </w:p>
    <w:p w14:paraId="02918C39" w14:textId="77777777" w:rsidR="00A01F69" w:rsidRDefault="00A01F69">
      <w:pPr>
        <w:widowControl w:val="0"/>
        <w:ind w:left="540" w:hanging="540"/>
        <w:rPr>
          <w:rFonts w:ascii="Arial" w:eastAsia="Arial" w:hAnsi="Arial" w:cs="Arial"/>
          <w:b/>
          <w:bCs/>
          <w:sz w:val="22"/>
          <w:szCs w:val="22"/>
        </w:rPr>
      </w:pPr>
    </w:p>
    <w:p w14:paraId="24BD1ED5" w14:textId="77777777" w:rsidR="00A01F69" w:rsidRDefault="00A01F69">
      <w:pPr>
        <w:widowControl w:val="0"/>
        <w:ind w:left="540" w:hanging="540"/>
        <w:rPr>
          <w:rFonts w:ascii="Arial" w:eastAsia="Arial" w:hAnsi="Arial" w:cs="Arial"/>
          <w:b/>
          <w:bCs/>
          <w:sz w:val="22"/>
          <w:szCs w:val="22"/>
        </w:rPr>
      </w:pPr>
    </w:p>
    <w:p w14:paraId="065486BC" w14:textId="77777777" w:rsidR="00A01F69" w:rsidRDefault="00A01F69">
      <w:pPr>
        <w:widowControl w:val="0"/>
        <w:ind w:left="540" w:hanging="540"/>
        <w:rPr>
          <w:rFonts w:ascii="Arial" w:eastAsia="Arial" w:hAnsi="Arial" w:cs="Arial"/>
          <w:b/>
          <w:bCs/>
          <w:sz w:val="22"/>
          <w:szCs w:val="22"/>
        </w:rPr>
      </w:pPr>
    </w:p>
    <w:p w14:paraId="64B7F6C2" w14:textId="1890CBAD" w:rsidR="00A01F69" w:rsidRPr="0061445B" w:rsidRDefault="00A01F69" w:rsidP="00A01F69">
      <w:pPr>
        <w:widowControl w:val="0"/>
        <w:ind w:left="540" w:hanging="540"/>
        <w:rPr>
          <w:rFonts w:ascii="Arial" w:eastAsia="Arial" w:hAnsi="Arial" w:cs="Arial"/>
          <w:bCs/>
          <w:sz w:val="22"/>
          <w:szCs w:val="22"/>
        </w:rPr>
      </w:pPr>
      <w:r w:rsidRPr="0061445B">
        <w:rPr>
          <w:rFonts w:ascii="Arial" w:eastAsia="Arial" w:hAnsi="Arial" w:cs="Arial"/>
          <w:bCs/>
          <w:sz w:val="22"/>
          <w:szCs w:val="22"/>
        </w:rPr>
        <w:t>…………………………………………….</w:t>
      </w:r>
      <w:r>
        <w:rPr>
          <w:rFonts w:ascii="Arial" w:eastAsia="Arial" w:hAnsi="Arial" w:cs="Arial"/>
          <w:bCs/>
          <w:sz w:val="22"/>
          <w:szCs w:val="22"/>
        </w:rPr>
        <w:tab/>
      </w:r>
      <w:r>
        <w:rPr>
          <w:rFonts w:ascii="Arial" w:eastAsia="Arial" w:hAnsi="Arial" w:cs="Arial"/>
          <w:bCs/>
          <w:sz w:val="22"/>
          <w:szCs w:val="22"/>
        </w:rPr>
        <w:tab/>
      </w:r>
      <w:r w:rsidRPr="0060765E">
        <w:rPr>
          <w:rFonts w:ascii="Arial" w:eastAsia="Arial" w:hAnsi="Arial" w:cs="Arial"/>
          <w:bCs/>
          <w:sz w:val="22"/>
          <w:szCs w:val="22"/>
        </w:rPr>
        <w:t>…………………………………………….</w:t>
      </w:r>
    </w:p>
    <w:p w14:paraId="00825675" w14:textId="57416376" w:rsidR="00A01F69" w:rsidRPr="0061445B" w:rsidRDefault="00A01F69" w:rsidP="00A01F69">
      <w:pPr>
        <w:widowControl w:val="0"/>
        <w:ind w:left="540" w:hanging="540"/>
        <w:rPr>
          <w:rFonts w:ascii="Arial" w:eastAsia="Arial" w:hAnsi="Arial" w:cs="Arial"/>
          <w:bCs/>
          <w:sz w:val="22"/>
          <w:szCs w:val="22"/>
        </w:rPr>
      </w:pPr>
      <w:r w:rsidRPr="0061445B">
        <w:rPr>
          <w:rFonts w:ascii="Arial" w:eastAsia="Arial" w:hAnsi="Arial" w:cs="Arial"/>
          <w:bCs/>
          <w:sz w:val="22"/>
          <w:szCs w:val="22"/>
        </w:rPr>
        <w:t>Mgr. Stanislav Kopecký</w:t>
      </w:r>
      <w:r>
        <w:rPr>
          <w:rFonts w:ascii="Arial" w:eastAsia="Arial" w:hAnsi="Arial" w:cs="Arial"/>
          <w:bCs/>
          <w:sz w:val="22"/>
          <w:szCs w:val="22"/>
        </w:rPr>
        <w:tab/>
      </w:r>
      <w:r>
        <w:rPr>
          <w:rFonts w:ascii="Arial" w:eastAsia="Arial" w:hAnsi="Arial" w:cs="Arial"/>
          <w:bCs/>
          <w:sz w:val="22"/>
          <w:szCs w:val="22"/>
        </w:rPr>
        <w:tab/>
      </w:r>
      <w:r>
        <w:rPr>
          <w:rFonts w:ascii="Arial" w:eastAsia="Arial" w:hAnsi="Arial" w:cs="Arial"/>
          <w:bCs/>
          <w:sz w:val="22"/>
          <w:szCs w:val="22"/>
        </w:rPr>
        <w:tab/>
      </w:r>
      <w:r>
        <w:rPr>
          <w:rFonts w:ascii="Arial" w:eastAsia="Arial" w:hAnsi="Arial" w:cs="Arial"/>
          <w:bCs/>
          <w:sz w:val="22"/>
          <w:szCs w:val="22"/>
        </w:rPr>
        <w:tab/>
      </w:r>
      <w:r w:rsidRPr="00454682">
        <w:rPr>
          <w:rFonts w:ascii="Arial" w:eastAsia="Arial" w:hAnsi="Arial" w:cs="Arial"/>
          <w:sz w:val="22"/>
          <w:szCs w:val="22"/>
          <w:highlight w:val="yellow"/>
        </w:rPr>
        <w:t xml:space="preserve">[doplní </w:t>
      </w:r>
      <w:r w:rsidRPr="00454682">
        <w:rPr>
          <w:rFonts w:ascii="Arial" w:hAnsi="Arial"/>
          <w:sz w:val="22"/>
          <w:highlight w:val="yellow"/>
        </w:rPr>
        <w:t>účastník</w:t>
      </w:r>
      <w:r w:rsidRPr="00454682">
        <w:rPr>
          <w:rFonts w:ascii="Arial" w:eastAsia="Arial" w:hAnsi="Arial" w:cs="Arial"/>
          <w:sz w:val="22"/>
          <w:szCs w:val="22"/>
          <w:highlight w:val="yellow"/>
        </w:rPr>
        <w:t>]</w:t>
      </w:r>
    </w:p>
    <w:p w14:paraId="233B8226" w14:textId="77777777" w:rsidR="00A01F69" w:rsidRPr="0061445B" w:rsidRDefault="00A01F69" w:rsidP="00A01F69">
      <w:pPr>
        <w:widowControl w:val="0"/>
        <w:ind w:left="540" w:hanging="540"/>
        <w:rPr>
          <w:rFonts w:ascii="Arial" w:eastAsia="Arial" w:hAnsi="Arial" w:cs="Arial"/>
          <w:bCs/>
          <w:sz w:val="22"/>
          <w:szCs w:val="22"/>
        </w:rPr>
      </w:pPr>
      <w:r w:rsidRPr="0061445B">
        <w:rPr>
          <w:rFonts w:ascii="Arial" w:eastAsia="Arial" w:hAnsi="Arial" w:cs="Arial"/>
          <w:bCs/>
          <w:sz w:val="22"/>
          <w:szCs w:val="22"/>
        </w:rPr>
        <w:t>starosta města</w:t>
      </w:r>
    </w:p>
    <w:p w14:paraId="07BCFCD3" w14:textId="77777777" w:rsidR="00C065E5" w:rsidRDefault="00C065E5">
      <w:pPr>
        <w:widowControl w:val="0"/>
        <w:ind w:left="540" w:hanging="540"/>
        <w:rPr>
          <w:rFonts w:ascii="Arial" w:eastAsia="Arial" w:hAnsi="Arial" w:cs="Arial"/>
          <w:b/>
          <w:bCs/>
          <w:sz w:val="22"/>
          <w:szCs w:val="22"/>
        </w:rPr>
      </w:pPr>
    </w:p>
    <w:p w14:paraId="783BD968" w14:textId="77777777" w:rsidR="00C065E5" w:rsidRDefault="00C065E5">
      <w:pPr>
        <w:widowControl w:val="0"/>
        <w:ind w:left="540" w:hanging="540"/>
        <w:rPr>
          <w:rFonts w:ascii="Arial" w:eastAsia="Arial" w:hAnsi="Arial" w:cs="Arial"/>
          <w:b/>
          <w:bCs/>
          <w:sz w:val="22"/>
          <w:szCs w:val="22"/>
        </w:rPr>
      </w:pPr>
    </w:p>
    <w:p w14:paraId="2B1051CF" w14:textId="77777777" w:rsidR="00C065E5" w:rsidRDefault="00C065E5">
      <w:pPr>
        <w:widowControl w:val="0"/>
        <w:ind w:left="540" w:hanging="540"/>
        <w:rPr>
          <w:rFonts w:ascii="Arial" w:eastAsia="Arial" w:hAnsi="Arial" w:cs="Arial"/>
          <w:b/>
          <w:bCs/>
          <w:sz w:val="22"/>
          <w:szCs w:val="22"/>
        </w:rPr>
      </w:pPr>
    </w:p>
    <w:p w14:paraId="2C1F42C0" w14:textId="77777777" w:rsidR="00C065E5" w:rsidRDefault="00C065E5">
      <w:pPr>
        <w:widowControl w:val="0"/>
        <w:ind w:left="540" w:hanging="540"/>
        <w:rPr>
          <w:rFonts w:ascii="Arial" w:eastAsia="Arial" w:hAnsi="Arial" w:cs="Arial"/>
          <w:b/>
          <w:bCs/>
          <w:sz w:val="22"/>
          <w:szCs w:val="22"/>
        </w:rPr>
      </w:pPr>
    </w:p>
    <w:p w14:paraId="7DD1171A" w14:textId="77777777" w:rsidR="00C065E5" w:rsidRDefault="00C065E5">
      <w:pPr>
        <w:widowControl w:val="0"/>
        <w:rPr>
          <w:rFonts w:ascii="Arial" w:eastAsia="Arial" w:hAnsi="Arial" w:cs="Arial"/>
          <w:sz w:val="22"/>
          <w:szCs w:val="22"/>
        </w:rPr>
      </w:pPr>
    </w:p>
    <w:sectPr w:rsidR="00C065E5">
      <w:headerReference w:type="default" r:id="rId8"/>
      <w:footerReference w:type="default" r:id="rId9"/>
      <w:pgSz w:w="11907" w:h="16840" w:orient="landscape"/>
      <w:pgMar w:top="1276" w:right="1418" w:bottom="1276" w:left="1418" w:header="709" w:footer="709" w:gutter="0"/>
      <w:cols w:space="708"/>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5102F512"/>
  <w16cid:commentId w16cid:paraId="00000002" w16cid:durableId="0FD148D8"/>
  <w16cid:commentId w16cid:paraId="00000003" w16cid:durableId="1157F6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A46A9" w14:textId="77777777" w:rsidR="00C06264" w:rsidRDefault="00C06264">
      <w:r>
        <w:separator/>
      </w:r>
    </w:p>
  </w:endnote>
  <w:endnote w:type="continuationSeparator" w:id="0">
    <w:p w14:paraId="5E9B5453" w14:textId="77777777" w:rsidR="00C06264" w:rsidRDefault="00C06264">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DC830" w14:textId="77777777" w:rsidR="00C065E5" w:rsidRDefault="004975DC">
    <w:pPr>
      <w:pStyle w:val="Zpat"/>
      <w:framePr w:wrap="auto" w:vAnchor="text" w:hAnchor="margin" w:xAlign="right"/>
      <w:widowControl w:val="0"/>
      <w:rPr>
        <w:rStyle w:val="slostrnky"/>
        <w:rFonts w:ascii="Arial" w:eastAsia="Arial" w:hAnsi="Arial" w:cs="Arial"/>
      </w:rPr>
    </w:pPr>
    <w:r>
      <w:rPr>
        <w:rStyle w:val="slostrnky"/>
        <w:rFonts w:ascii="Arial" w:eastAsia="Arial" w:hAnsi="Arial" w:cs="Arial"/>
      </w:rPr>
      <w:fldChar w:fldCharType="begin"/>
    </w:r>
    <w:r>
      <w:rPr>
        <w:rStyle w:val="slostrnky"/>
        <w:rFonts w:ascii="Arial" w:eastAsia="Arial" w:hAnsi="Arial" w:cs="Arial"/>
      </w:rPr>
      <w:instrText xml:space="preserve">PAGE  </w:instrText>
    </w:r>
    <w:r>
      <w:fldChar w:fldCharType="separate"/>
    </w:r>
    <w:r w:rsidR="00041F69">
      <w:rPr>
        <w:rStyle w:val="slostrnky"/>
        <w:rFonts w:ascii="Arial" w:eastAsia="Arial" w:hAnsi="Arial" w:cs="Arial"/>
        <w:noProof/>
      </w:rPr>
      <w:t>11</w:t>
    </w:r>
    <w:r>
      <w:fldChar w:fldCharType="end"/>
    </w:r>
    <w:r>
      <w:rPr>
        <w:rStyle w:val="slostrnky"/>
        <w:rFonts w:ascii="Arial" w:eastAsia="Arial" w:hAnsi="Arial" w:cs="Arial"/>
      </w:rPr>
      <w:t>/19</w:t>
    </w:r>
  </w:p>
  <w:p w14:paraId="42D5BC7E" w14:textId="77777777" w:rsidR="00C065E5" w:rsidRDefault="00C065E5">
    <w:pPr>
      <w:pStyle w:val="Zpat"/>
      <w:ind w:right="360"/>
      <w:rPr>
        <w:rFonts w:ascii="Arial" w:eastAsia="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3669F" w14:textId="77777777" w:rsidR="00C06264" w:rsidRDefault="00C06264">
      <w:r>
        <w:separator/>
      </w:r>
    </w:p>
  </w:footnote>
  <w:footnote w:type="continuationSeparator" w:id="0">
    <w:p w14:paraId="6EC25F89" w14:textId="77777777" w:rsidR="00C06264" w:rsidRDefault="00C06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FBBB8" w14:textId="6032BFB3" w:rsidR="00582489" w:rsidRPr="00582489" w:rsidRDefault="00582489" w:rsidP="00582489">
    <w:pPr>
      <w:pStyle w:val="Zhlav"/>
      <w:jc w:val="right"/>
      <w:rPr>
        <w:rFonts w:ascii="Arial" w:hAnsi="Arial" w:cs="Arial"/>
        <w:sz w:val="22"/>
        <w:szCs w:val="22"/>
      </w:rPr>
    </w:pPr>
    <w:r w:rsidRPr="00582489">
      <w:rPr>
        <w:rFonts w:ascii="Arial" w:hAnsi="Arial" w:cs="Arial"/>
        <w:sz w:val="22"/>
        <w:szCs w:val="22"/>
      </w:rPr>
      <w:t>V202</w:t>
    </w:r>
    <w:r w:rsidR="0044657D">
      <w:rPr>
        <w:rFonts w:ascii="Arial" w:hAnsi="Arial" w:cs="Arial"/>
        <w:sz w:val="22"/>
        <w:szCs w:val="22"/>
      </w:rPr>
      <w:t>6</w:t>
    </w:r>
    <w:r w:rsidRPr="00582489">
      <w:rPr>
        <w:rFonts w:ascii="Arial" w:hAnsi="Arial" w:cs="Arial"/>
        <w:sz w:val="22"/>
        <w:szCs w:val="22"/>
      </w:rPr>
      <w:t>-xxx/ORI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27F90"/>
    <w:multiLevelType w:val="multilevel"/>
    <w:tmpl w:val="193C9B64"/>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3.3.1"/>
      <w:lvlJc w:val="left"/>
      <w:pPr>
        <w:ind w:left="720" w:hanging="720"/>
      </w:pPr>
      <w:rPr>
        <w:rFonts w:ascii="Times New Roman" w:eastAsia="Times New Roman" w:hAnsi="Times New Roman" w:cs="Times New Roman"/>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
    <w:nsid w:val="100C4FD6"/>
    <w:multiLevelType w:val="multilevel"/>
    <w:tmpl w:val="2EC23C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F53B7"/>
    <w:multiLevelType w:val="multilevel"/>
    <w:tmpl w:val="D74E4D44"/>
    <w:lvl w:ilvl="0">
      <w:start w:val="1"/>
      <w:numFmt w:val="lowerLetter"/>
      <w:suff w:val="space"/>
      <w:lvlText w:val="%1)"/>
      <w:lvlJc w:val="left"/>
      <w:pPr>
        <w:ind w:left="360"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3">
    <w:nsid w:val="11D1397A"/>
    <w:multiLevelType w:val="multilevel"/>
    <w:tmpl w:val="83469D62"/>
    <w:lvl w:ilvl="0">
      <w:start w:val="1"/>
      <w:numFmt w:val="bullet"/>
      <w:suff w:val="space"/>
      <w:lvlText w:val=""/>
      <w:lvlJc w:val="left"/>
      <w:pPr>
        <w:tabs>
          <w:tab w:val="num" w:pos="1078"/>
        </w:tabs>
        <w:ind w:left="1078" w:hanging="360"/>
      </w:pPr>
      <w:rPr>
        <w:rFonts w:ascii="Symbol" w:hAnsi="Symbol" w:hint="default"/>
      </w:rPr>
    </w:lvl>
    <w:lvl w:ilvl="1">
      <w:start w:val="1"/>
      <w:numFmt w:val="bullet"/>
      <w:lvlText w:val="o"/>
      <w:lvlJc w:val="left"/>
      <w:pPr>
        <w:tabs>
          <w:tab w:val="num" w:pos="1798"/>
        </w:tabs>
        <w:ind w:left="1798" w:hanging="360"/>
      </w:pPr>
      <w:rPr>
        <w:rFonts w:ascii="Courier New" w:hAnsi="Courier New" w:hint="default"/>
      </w:rPr>
    </w:lvl>
    <w:lvl w:ilvl="2">
      <w:start w:val="1"/>
      <w:numFmt w:val="bullet"/>
      <w:lvlText w:val=""/>
      <w:lvlJc w:val="left"/>
      <w:pPr>
        <w:tabs>
          <w:tab w:val="num" w:pos="2518"/>
        </w:tabs>
        <w:ind w:left="2518" w:hanging="360"/>
      </w:pPr>
      <w:rPr>
        <w:rFonts w:ascii="Wingdings" w:hAnsi="Wingdings" w:hint="default"/>
      </w:rPr>
    </w:lvl>
    <w:lvl w:ilvl="3">
      <w:start w:val="1"/>
      <w:numFmt w:val="bullet"/>
      <w:lvlText w:val=""/>
      <w:lvlJc w:val="left"/>
      <w:pPr>
        <w:tabs>
          <w:tab w:val="num" w:pos="3238"/>
        </w:tabs>
        <w:ind w:left="3238" w:hanging="360"/>
      </w:pPr>
      <w:rPr>
        <w:rFonts w:ascii="Symbol" w:hAnsi="Symbol" w:hint="default"/>
      </w:rPr>
    </w:lvl>
    <w:lvl w:ilvl="4">
      <w:start w:val="1"/>
      <w:numFmt w:val="bullet"/>
      <w:lvlText w:val="o"/>
      <w:lvlJc w:val="left"/>
      <w:pPr>
        <w:tabs>
          <w:tab w:val="num" w:pos="3958"/>
        </w:tabs>
        <w:ind w:left="3958" w:hanging="360"/>
      </w:pPr>
      <w:rPr>
        <w:rFonts w:ascii="Courier New" w:hAnsi="Courier New" w:hint="default"/>
      </w:rPr>
    </w:lvl>
    <w:lvl w:ilvl="5">
      <w:start w:val="1"/>
      <w:numFmt w:val="bullet"/>
      <w:lvlText w:val=""/>
      <w:lvlJc w:val="left"/>
      <w:pPr>
        <w:tabs>
          <w:tab w:val="num" w:pos="4678"/>
        </w:tabs>
        <w:ind w:left="4678" w:hanging="360"/>
      </w:pPr>
      <w:rPr>
        <w:rFonts w:ascii="Wingdings" w:hAnsi="Wingdings" w:hint="default"/>
      </w:rPr>
    </w:lvl>
    <w:lvl w:ilvl="6">
      <w:start w:val="1"/>
      <w:numFmt w:val="bullet"/>
      <w:lvlText w:val=""/>
      <w:lvlJc w:val="left"/>
      <w:pPr>
        <w:tabs>
          <w:tab w:val="num" w:pos="5398"/>
        </w:tabs>
        <w:ind w:left="5398" w:hanging="360"/>
      </w:pPr>
      <w:rPr>
        <w:rFonts w:ascii="Symbol" w:hAnsi="Symbol" w:hint="default"/>
      </w:rPr>
    </w:lvl>
    <w:lvl w:ilvl="7">
      <w:start w:val="1"/>
      <w:numFmt w:val="bullet"/>
      <w:lvlText w:val="o"/>
      <w:lvlJc w:val="left"/>
      <w:pPr>
        <w:tabs>
          <w:tab w:val="num" w:pos="6118"/>
        </w:tabs>
        <w:ind w:left="6118" w:hanging="360"/>
      </w:pPr>
      <w:rPr>
        <w:rFonts w:ascii="Courier New" w:hAnsi="Courier New" w:hint="default"/>
      </w:rPr>
    </w:lvl>
    <w:lvl w:ilvl="8">
      <w:start w:val="1"/>
      <w:numFmt w:val="bullet"/>
      <w:lvlText w:val=""/>
      <w:lvlJc w:val="left"/>
      <w:pPr>
        <w:tabs>
          <w:tab w:val="num" w:pos="6838"/>
        </w:tabs>
        <w:ind w:left="6838" w:hanging="360"/>
      </w:pPr>
      <w:rPr>
        <w:rFonts w:ascii="Wingdings" w:hAnsi="Wingdings" w:hint="default"/>
      </w:rPr>
    </w:lvl>
  </w:abstractNum>
  <w:abstractNum w:abstractNumId="4">
    <w:nsid w:val="12917AE2"/>
    <w:multiLevelType w:val="multilevel"/>
    <w:tmpl w:val="09E4B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BED0420"/>
    <w:multiLevelType w:val="multilevel"/>
    <w:tmpl w:val="EB38559C"/>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2"/>
      <w:numFmt w:val="decimal"/>
      <w:suff w:val="space"/>
      <w:lvlText w:val="%1.%2"/>
      <w:lvlJc w:val="left"/>
      <w:pPr>
        <w:ind w:left="480" w:hanging="480"/>
      </w:pPr>
      <w:rPr>
        <w:rFonts w:ascii="Arial" w:eastAsia="Times New Roman" w:hAnsi="Arial" w:cs="Arial" w:hint="default"/>
        <w:b/>
        <w:lang w:val="cs-CZ" w:bidi="cs-CZ"/>
      </w:rPr>
    </w:lvl>
    <w:lvl w:ilvl="2">
      <w:start w:val="1"/>
      <w:numFmt w:val="decimal"/>
      <w:suff w:val="space"/>
      <w:lvlText w:val="%1.%2.%3"/>
      <w:lvlJc w:val="left"/>
      <w:pPr>
        <w:ind w:left="1004"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6">
    <w:nsid w:val="1D795AAC"/>
    <w:multiLevelType w:val="multilevel"/>
    <w:tmpl w:val="67161F8A"/>
    <w:lvl w:ilvl="0">
      <w:start w:val="1"/>
      <w:numFmt w:val="bullet"/>
      <w:suff w:val="space"/>
      <w:lvlText w:val="瘪ȍ还࡛ȍmanⴰޯ㝦䦺哘"/>
      <w:lvlJc w:val="left"/>
      <w:pPr>
        <w:ind w:left="720" w:hanging="360"/>
      </w:pPr>
      <w:rPr>
        <w:rFonts w:ascii="Times New Roman" w:eastAsia="Times New Roman" w:hAnsi="Times New Roman" w:cs="Times New Roman"/>
        <w:lang w:val="cs-CZ" w:bidi="cs-CZ"/>
      </w:rPr>
    </w:lvl>
    <w:lvl w:ilvl="1">
      <w:start w:val="1"/>
      <w:numFmt w:val="bullet"/>
      <w:suff w:val="space"/>
      <w:lvlText w:val="o"/>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7">
    <w:nsid w:val="1F066E57"/>
    <w:multiLevelType w:val="multilevel"/>
    <w:tmpl w:val="905EDC4C"/>
    <w:lvl w:ilvl="0">
      <w:start w:val="9"/>
      <w:numFmt w:val="decimal"/>
      <w:suff w:val="space"/>
      <w:lvlText w:val="%1"/>
      <w:lvlJc w:val="left"/>
      <w:pPr>
        <w:ind w:left="360" w:hanging="360"/>
      </w:pPr>
      <w:rPr>
        <w:rFonts w:ascii="Times New Roman" w:eastAsia="Times New Roman" w:hAnsi="Times New Roman" w:cs="Times New Roman"/>
        <w:lang w:val="cs-CZ" w:bidi="cs-CZ"/>
      </w:rPr>
    </w:lvl>
    <w:lvl w:ilvl="1">
      <w:start w:val="1"/>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none"/>
      <w:suff w:val="space"/>
      <w:lvlText w:val="9.2.1"/>
      <w:lvlJc w:val="left"/>
      <w:pPr>
        <w:ind w:left="1800" w:hanging="1800"/>
      </w:pPr>
      <w:rPr>
        <w:rFonts w:ascii="Times New Roman" w:eastAsia="Times New Roman" w:hAnsi="Times New Roman" w:cs="Times New Roman"/>
        <w:lang w:val="cs-CZ" w:bidi="cs-CZ"/>
      </w:rPr>
    </w:lvl>
  </w:abstractNum>
  <w:abstractNum w:abstractNumId="8">
    <w:nsid w:val="288F2D90"/>
    <w:multiLevelType w:val="multilevel"/>
    <w:tmpl w:val="5BB47412"/>
    <w:lvl w:ilvl="0">
      <w:start w:val="1"/>
      <w:numFmt w:val="bullet"/>
      <w:suff w:val="space"/>
      <w:lvlText w:val="瘪ȍ‐ࡐȍ"/>
      <w:lvlJc w:val="left"/>
      <w:pPr>
        <w:ind w:left="4754" w:hanging="360"/>
      </w:pPr>
      <w:rPr>
        <w:rFonts w:ascii="Times New Roman" w:eastAsia="Times New Roman" w:hAnsi="Times New Roman" w:cs="Times New Roman"/>
        <w:lang w:val="cs-CZ" w:bidi="cs-CZ"/>
      </w:rPr>
    </w:lvl>
    <w:lvl w:ilvl="1">
      <w:start w:val="1"/>
      <w:numFmt w:val="bullet"/>
      <w:suff w:val="space"/>
      <w:lvlText w:val="o"/>
      <w:lvlJc w:val="left"/>
      <w:pPr>
        <w:ind w:left="5474"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6194"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6914" w:hanging="360"/>
      </w:pPr>
      <w:rPr>
        <w:rFonts w:ascii="Times New Roman" w:eastAsia="Times New Roman" w:hAnsi="Times New Roman" w:cs="Times New Roman"/>
        <w:lang w:val="cs-CZ" w:bidi="cs-CZ"/>
      </w:rPr>
    </w:lvl>
    <w:lvl w:ilvl="4">
      <w:start w:val="1"/>
      <w:numFmt w:val="bullet"/>
      <w:suff w:val="space"/>
      <w:lvlText w:val="o"/>
      <w:lvlJc w:val="left"/>
      <w:pPr>
        <w:ind w:left="7634"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8354"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9074" w:hanging="360"/>
      </w:pPr>
      <w:rPr>
        <w:rFonts w:ascii="Times New Roman" w:eastAsia="Times New Roman" w:hAnsi="Times New Roman" w:cs="Times New Roman"/>
        <w:lang w:val="cs-CZ" w:bidi="cs-CZ"/>
      </w:rPr>
    </w:lvl>
    <w:lvl w:ilvl="7">
      <w:start w:val="1"/>
      <w:numFmt w:val="bullet"/>
      <w:suff w:val="space"/>
      <w:lvlText w:val="o"/>
      <w:lvlJc w:val="left"/>
      <w:pPr>
        <w:ind w:left="9794"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10514" w:hanging="360"/>
      </w:pPr>
      <w:rPr>
        <w:rFonts w:ascii="Times New Roman" w:eastAsia="Times New Roman" w:hAnsi="Times New Roman" w:cs="Times New Roman"/>
        <w:lang w:val="cs-CZ" w:bidi="cs-CZ"/>
      </w:rPr>
    </w:lvl>
  </w:abstractNum>
  <w:abstractNum w:abstractNumId="9">
    <w:nsid w:val="290D1FD2"/>
    <w:multiLevelType w:val="multilevel"/>
    <w:tmpl w:val="CA583C7C"/>
    <w:lvl w:ilvl="0">
      <w:start w:val="9"/>
      <w:numFmt w:val="decimal"/>
      <w:suff w:val="space"/>
      <w:lvlText w:val="%1"/>
      <w:lvlJc w:val="left"/>
      <w:pPr>
        <w:ind w:left="360" w:hanging="360"/>
      </w:pPr>
      <w:rPr>
        <w:rFonts w:ascii="Times New Roman" w:eastAsia="Times New Roman" w:hAnsi="Times New Roman" w:cs="Times New Roman"/>
        <w:lang w:val="cs-CZ" w:bidi="cs-CZ"/>
      </w:rPr>
    </w:lvl>
    <w:lvl w:ilvl="1">
      <w:start w:val="1"/>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none"/>
      <w:suff w:val="space"/>
      <w:lvlText w:val="9.1"/>
      <w:lvlJc w:val="left"/>
      <w:pPr>
        <w:ind w:left="1800" w:hanging="1800"/>
      </w:pPr>
      <w:rPr>
        <w:rFonts w:ascii="Times New Roman" w:eastAsia="Times New Roman" w:hAnsi="Times New Roman" w:cs="Times New Roman"/>
        <w:lang w:val="cs-CZ" w:bidi="cs-CZ"/>
      </w:rPr>
    </w:lvl>
  </w:abstractNum>
  <w:abstractNum w:abstractNumId="10">
    <w:nsid w:val="2C7126ED"/>
    <w:multiLevelType w:val="multilevel"/>
    <w:tmpl w:val="15FCAC68"/>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3.3.1"/>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1">
    <w:nsid w:val="2E971CBB"/>
    <w:multiLevelType w:val="multilevel"/>
    <w:tmpl w:val="DCFEA6DC"/>
    <w:lvl w:ilvl="0">
      <w:start w:val="1"/>
      <w:numFmt w:val="decimal"/>
      <w:suff w:val="space"/>
      <w:lvlText w:val="2.%1."/>
      <w:lvlJc w:val="left"/>
      <w:pPr>
        <w:ind w:left="2202" w:hanging="360"/>
      </w:pPr>
      <w:rPr>
        <w:rFonts w:ascii="Arial" w:eastAsia="Times New Roman" w:hAnsi="Arial" w:cs="Arial" w:hint="default"/>
        <w:b/>
        <w:lang w:val="cs-CZ" w:bidi="cs-CZ"/>
      </w:rPr>
    </w:lvl>
    <w:lvl w:ilvl="1">
      <w:start w:val="3"/>
      <w:numFmt w:val="bullet"/>
      <w:suff w:val="space"/>
      <w:lvlText w:val="-"/>
      <w:lvlJc w:val="left"/>
      <w:pPr>
        <w:ind w:left="2922" w:hanging="360"/>
      </w:pPr>
      <w:rPr>
        <w:rFonts w:ascii="Times New Roman" w:eastAsia="Times New Roman" w:hAnsi="Times New Roman" w:cs="Times New Roman"/>
        <w:lang w:val="cs-CZ" w:bidi="cs-CZ"/>
      </w:rPr>
    </w:lvl>
    <w:lvl w:ilvl="2">
      <w:start w:val="1"/>
      <w:numFmt w:val="lowerRoman"/>
      <w:suff w:val="space"/>
      <w:lvlText w:val="%3."/>
      <w:lvlJc w:val="right"/>
      <w:pPr>
        <w:ind w:left="3642" w:hanging="180"/>
      </w:pPr>
      <w:rPr>
        <w:rFonts w:ascii="Times New Roman" w:eastAsia="Times New Roman" w:hAnsi="Times New Roman" w:cs="Times New Roman"/>
        <w:lang w:val="cs-CZ" w:bidi="cs-CZ"/>
      </w:rPr>
    </w:lvl>
    <w:lvl w:ilvl="3">
      <w:start w:val="1"/>
      <w:numFmt w:val="decimal"/>
      <w:suff w:val="space"/>
      <w:lvlText w:val="%4."/>
      <w:lvlJc w:val="left"/>
      <w:pPr>
        <w:ind w:left="4362" w:hanging="360"/>
      </w:pPr>
      <w:rPr>
        <w:rFonts w:ascii="Times New Roman" w:eastAsia="Times New Roman" w:hAnsi="Times New Roman" w:cs="Times New Roman"/>
        <w:lang w:val="cs-CZ" w:bidi="cs-CZ"/>
      </w:rPr>
    </w:lvl>
    <w:lvl w:ilvl="4">
      <w:start w:val="1"/>
      <w:numFmt w:val="lowerLetter"/>
      <w:suff w:val="space"/>
      <w:lvlText w:val="%5."/>
      <w:lvlJc w:val="left"/>
      <w:pPr>
        <w:ind w:left="5082" w:hanging="360"/>
      </w:pPr>
      <w:rPr>
        <w:rFonts w:ascii="Times New Roman" w:eastAsia="Times New Roman" w:hAnsi="Times New Roman" w:cs="Times New Roman"/>
        <w:lang w:val="cs-CZ" w:bidi="cs-CZ"/>
      </w:rPr>
    </w:lvl>
    <w:lvl w:ilvl="5">
      <w:start w:val="1"/>
      <w:numFmt w:val="lowerRoman"/>
      <w:suff w:val="space"/>
      <w:lvlText w:val="%6."/>
      <w:lvlJc w:val="right"/>
      <w:pPr>
        <w:ind w:left="5802" w:hanging="180"/>
      </w:pPr>
      <w:rPr>
        <w:rFonts w:ascii="Times New Roman" w:eastAsia="Times New Roman" w:hAnsi="Times New Roman" w:cs="Times New Roman"/>
        <w:lang w:val="cs-CZ" w:bidi="cs-CZ"/>
      </w:rPr>
    </w:lvl>
    <w:lvl w:ilvl="6">
      <w:start w:val="1"/>
      <w:numFmt w:val="decimal"/>
      <w:suff w:val="space"/>
      <w:lvlText w:val="%7."/>
      <w:lvlJc w:val="left"/>
      <w:pPr>
        <w:ind w:left="6522" w:hanging="360"/>
      </w:pPr>
      <w:rPr>
        <w:rFonts w:ascii="Times New Roman" w:eastAsia="Times New Roman" w:hAnsi="Times New Roman" w:cs="Times New Roman"/>
        <w:lang w:val="cs-CZ" w:bidi="cs-CZ"/>
      </w:rPr>
    </w:lvl>
    <w:lvl w:ilvl="7">
      <w:start w:val="1"/>
      <w:numFmt w:val="lowerLetter"/>
      <w:suff w:val="space"/>
      <w:lvlText w:val="%8."/>
      <w:lvlJc w:val="left"/>
      <w:pPr>
        <w:ind w:left="7242" w:hanging="360"/>
      </w:pPr>
      <w:rPr>
        <w:rFonts w:ascii="Times New Roman" w:eastAsia="Times New Roman" w:hAnsi="Times New Roman" w:cs="Times New Roman"/>
        <w:lang w:val="cs-CZ" w:bidi="cs-CZ"/>
      </w:rPr>
    </w:lvl>
    <w:lvl w:ilvl="8">
      <w:start w:val="1"/>
      <w:numFmt w:val="lowerRoman"/>
      <w:suff w:val="space"/>
      <w:lvlText w:val="%9."/>
      <w:lvlJc w:val="right"/>
      <w:pPr>
        <w:ind w:left="7962" w:hanging="180"/>
      </w:pPr>
      <w:rPr>
        <w:rFonts w:ascii="Times New Roman" w:eastAsia="Times New Roman" w:hAnsi="Times New Roman" w:cs="Times New Roman"/>
        <w:lang w:val="cs-CZ" w:bidi="cs-CZ"/>
      </w:rPr>
    </w:lvl>
  </w:abstractNum>
  <w:abstractNum w:abstractNumId="12">
    <w:nsid w:val="32052046"/>
    <w:multiLevelType w:val="multilevel"/>
    <w:tmpl w:val="868C38A6"/>
    <w:lvl w:ilvl="0">
      <w:start w:val="6"/>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3"/>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3">
    <w:nsid w:val="34114121"/>
    <w:multiLevelType w:val="multilevel"/>
    <w:tmpl w:val="7DB86518"/>
    <w:lvl w:ilvl="0">
      <w:start w:val="1"/>
      <w:numFmt w:val="lowerLetter"/>
      <w:suff w:val="space"/>
      <w:lvlText w:val="%1)"/>
      <w:lvlJc w:val="left"/>
      <w:pPr>
        <w:ind w:left="502"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14">
    <w:nsid w:val="38F96F09"/>
    <w:multiLevelType w:val="multilevel"/>
    <w:tmpl w:val="0D84F9A0"/>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3"/>
      <w:numFmt w:val="decimal"/>
      <w:suff w:val="space"/>
      <w:lvlText w:val="%1.%2"/>
      <w:lvlJc w:val="left"/>
      <w:pPr>
        <w:ind w:left="480" w:hanging="480"/>
      </w:pPr>
      <w:rPr>
        <w:rFonts w:ascii="Times New Roman" w:eastAsia="Times New Roman" w:hAnsi="Times New Roman" w:cs="Times New Roman"/>
        <w:lang w:val="cs-CZ" w:bidi="cs-CZ"/>
      </w:rPr>
    </w:lvl>
    <w:lvl w:ilvl="2">
      <w:start w:val="2"/>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5">
    <w:nsid w:val="3BDF2755"/>
    <w:multiLevelType w:val="multilevel"/>
    <w:tmpl w:val="465240AA"/>
    <w:lvl w:ilvl="0">
      <w:start w:val="1"/>
      <w:numFmt w:val="bullet"/>
      <w:lvlText w:val=""/>
      <w:lvlJc w:val="left"/>
      <w:pPr>
        <w:ind w:left="600" w:hanging="600"/>
      </w:pPr>
      <w:rPr>
        <w:rFonts w:ascii="Symbol" w:hAnsi="Symbol" w:hint="default"/>
        <w:lang w:val="cs-CZ" w:bidi="cs-CZ"/>
      </w:rPr>
    </w:lvl>
    <w:lvl w:ilvl="1">
      <w:start w:val="3"/>
      <w:numFmt w:val="decimal"/>
      <w:suff w:val="space"/>
      <w:lvlText w:val="%1.%2"/>
      <w:lvlJc w:val="left"/>
      <w:pPr>
        <w:ind w:left="600" w:hanging="600"/>
      </w:pPr>
      <w:rPr>
        <w:rFonts w:ascii="Times New Roman" w:eastAsia="Times New Roman" w:hAnsi="Times New Roman" w:cs="Times New Roman"/>
        <w:lang w:val="cs-CZ" w:bidi="cs-CZ"/>
      </w:rPr>
    </w:lvl>
    <w:lvl w:ilvl="2">
      <w:start w:val="2"/>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6">
    <w:nsid w:val="4019502A"/>
    <w:multiLevelType w:val="multilevel"/>
    <w:tmpl w:val="3FAC1B36"/>
    <w:lvl w:ilvl="0">
      <w:start w:val="9"/>
      <w:numFmt w:val="decimal"/>
      <w:suff w:val="space"/>
      <w:lvlText w:val="%1"/>
      <w:lvlJc w:val="left"/>
      <w:pPr>
        <w:ind w:left="435" w:hanging="435"/>
      </w:pPr>
      <w:rPr>
        <w:rFonts w:hint="default"/>
      </w:rPr>
    </w:lvl>
    <w:lvl w:ilvl="1">
      <w:start w:val="5"/>
      <w:numFmt w:val="decimal"/>
      <w:suff w:val="space"/>
      <w:lvlText w:val="%1.%2"/>
      <w:lvlJc w:val="left"/>
      <w:pPr>
        <w:ind w:left="435" w:hanging="435"/>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7">
    <w:nsid w:val="43112B91"/>
    <w:multiLevelType w:val="multilevel"/>
    <w:tmpl w:val="231A2420"/>
    <w:lvl w:ilvl="0">
      <w:start w:val="1"/>
      <w:numFmt w:val="bullet"/>
      <w:suff w:val="space"/>
      <w:lvlText w:val="瘪ȍ还࡛ȍmanⴰޯ瞒䧃ڜĈ"/>
      <w:lvlJc w:val="left"/>
      <w:pPr>
        <w:ind w:left="0" w:hanging="360"/>
      </w:pPr>
      <w:rPr>
        <w:rFonts w:ascii="Times New Roman" w:eastAsia="Times New Roman" w:hAnsi="Times New Roman" w:cs="Times New Roman"/>
        <w:lang w:val="cs-CZ" w:bidi="cs-CZ"/>
      </w:rPr>
    </w:lvl>
    <w:lvl w:ilvl="1">
      <w:start w:val="1"/>
      <w:numFmt w:val="bullet"/>
      <w:suff w:val="space"/>
      <w:lvlText w:val="o"/>
      <w:lvlJc w:val="left"/>
      <w:pPr>
        <w:ind w:left="72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144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4">
      <w:start w:val="1"/>
      <w:numFmt w:val="bullet"/>
      <w:suff w:val="space"/>
      <w:lvlText w:val="o"/>
      <w:lvlJc w:val="left"/>
      <w:pPr>
        <w:ind w:left="288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360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7">
      <w:start w:val="1"/>
      <w:numFmt w:val="bullet"/>
      <w:suff w:val="space"/>
      <w:lvlText w:val="o"/>
      <w:lvlJc w:val="left"/>
      <w:pPr>
        <w:ind w:left="504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5760" w:hanging="360"/>
      </w:pPr>
      <w:rPr>
        <w:rFonts w:ascii="Times New Roman" w:eastAsia="Times New Roman" w:hAnsi="Times New Roman" w:cs="Times New Roman"/>
        <w:lang w:val="cs-CZ" w:bidi="cs-CZ"/>
      </w:rPr>
    </w:lvl>
  </w:abstractNum>
  <w:abstractNum w:abstractNumId="18">
    <w:nsid w:val="47485294"/>
    <w:multiLevelType w:val="multilevel"/>
    <w:tmpl w:val="6AAA6D7A"/>
    <w:lvl w:ilvl="0">
      <w:start w:val="1"/>
      <w:numFmt w:val="bullet"/>
      <w:suff w:val="space"/>
      <w:lvlText w:val="Ȏ⻀뤏Á鄆ꑷ翽⺰뤏Á竢ኑ냪৤"/>
      <w:lvlJc w:val="left"/>
      <w:pPr>
        <w:ind w:left="720" w:hanging="360"/>
      </w:pPr>
      <w:rPr>
        <w:rFonts w:ascii="Times New Roman" w:eastAsia="Times New Roman" w:hAnsi="Times New Roman" w:cs="Times New Roman"/>
        <w:lang w:val="cs-CZ" w:bidi="cs-CZ"/>
      </w:rPr>
    </w:lvl>
    <w:lvl w:ilvl="1">
      <w:start w:val="3"/>
      <w:numFmt w:val="bullet"/>
      <w:suff w:val="space"/>
      <w:lvlText w:val="-"/>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19">
    <w:nsid w:val="47524FEC"/>
    <w:multiLevelType w:val="multilevel"/>
    <w:tmpl w:val="B49AFE3E"/>
    <w:lvl w:ilvl="0">
      <w:start w:val="1"/>
      <w:numFmt w:val="bullet"/>
      <w:suff w:val="space"/>
      <w:lvlText w:val="瘪ȍ¨仰˦ȍ"/>
      <w:lvlJc w:val="left"/>
      <w:pPr>
        <w:ind w:left="1078" w:hanging="360"/>
      </w:pPr>
      <w:rPr>
        <w:rFonts w:ascii="Times New Roman" w:eastAsia="Times New Roman" w:hAnsi="Times New Roman" w:cs="Times New Roman"/>
        <w:lang w:val="cs-CZ" w:bidi="cs-CZ"/>
      </w:rPr>
    </w:lvl>
    <w:lvl w:ilvl="1">
      <w:start w:val="1"/>
      <w:numFmt w:val="bullet"/>
      <w:suff w:val="space"/>
      <w:lvlText w:val="o"/>
      <w:lvlJc w:val="left"/>
      <w:pPr>
        <w:ind w:left="1798"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518"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3238" w:hanging="360"/>
      </w:pPr>
      <w:rPr>
        <w:rFonts w:ascii="Times New Roman" w:eastAsia="Times New Roman" w:hAnsi="Times New Roman" w:cs="Times New Roman"/>
        <w:lang w:val="cs-CZ" w:bidi="cs-CZ"/>
      </w:rPr>
    </w:lvl>
    <w:lvl w:ilvl="4">
      <w:start w:val="1"/>
      <w:numFmt w:val="bullet"/>
      <w:suff w:val="space"/>
      <w:lvlText w:val="o"/>
      <w:lvlJc w:val="left"/>
      <w:pPr>
        <w:ind w:left="3958"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678"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398" w:hanging="360"/>
      </w:pPr>
      <w:rPr>
        <w:rFonts w:ascii="Times New Roman" w:eastAsia="Times New Roman" w:hAnsi="Times New Roman" w:cs="Times New Roman"/>
        <w:lang w:val="cs-CZ" w:bidi="cs-CZ"/>
      </w:rPr>
    </w:lvl>
    <w:lvl w:ilvl="7">
      <w:start w:val="1"/>
      <w:numFmt w:val="bullet"/>
      <w:suff w:val="space"/>
      <w:lvlText w:val="o"/>
      <w:lvlJc w:val="left"/>
      <w:pPr>
        <w:ind w:left="6118"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838" w:hanging="360"/>
      </w:pPr>
      <w:rPr>
        <w:rFonts w:ascii="Times New Roman" w:eastAsia="Times New Roman" w:hAnsi="Times New Roman" w:cs="Times New Roman"/>
        <w:lang w:val="cs-CZ" w:bidi="cs-CZ"/>
      </w:rPr>
    </w:lvl>
  </w:abstractNum>
  <w:abstractNum w:abstractNumId="20">
    <w:nsid w:val="4B316868"/>
    <w:multiLevelType w:val="multilevel"/>
    <w:tmpl w:val="7068DCA0"/>
    <w:lvl w:ilvl="0">
      <w:start w:val="1"/>
      <w:numFmt w:val="decimal"/>
      <w:pStyle w:val="Nadpis1"/>
      <w:suff w:val="space"/>
      <w:lvlText w:val="%1"/>
      <w:lvlJc w:val="left"/>
      <w:pPr>
        <w:ind w:left="574" w:hanging="432"/>
      </w:pPr>
      <w:rPr>
        <w:rFonts w:ascii="Times New Roman" w:eastAsia="Times New Roman" w:hAnsi="Times New Roman" w:cs="Times New Roman"/>
        <w:lang w:val="cs-CZ" w:bidi="cs-CZ"/>
      </w:rPr>
    </w:lvl>
    <w:lvl w:ilvl="1">
      <w:start w:val="1"/>
      <w:numFmt w:val="decimal"/>
      <w:pStyle w:val="Nadpis2"/>
      <w:suff w:val="space"/>
      <w:lvlText w:val="%1.%2"/>
      <w:lvlJc w:val="left"/>
      <w:pPr>
        <w:ind w:left="718" w:hanging="576"/>
      </w:pPr>
      <w:rPr>
        <w:rFonts w:ascii="Times New Roman" w:eastAsia="Times New Roman" w:hAnsi="Times New Roman" w:cs="Times New Roman"/>
        <w:lang w:val="cs-CZ" w:bidi="cs-CZ"/>
      </w:rPr>
    </w:lvl>
    <w:lvl w:ilvl="2">
      <w:start w:val="1"/>
      <w:numFmt w:val="decimal"/>
      <w:pStyle w:val="Nadpis3"/>
      <w:suff w:val="space"/>
      <w:lvlText w:val="%1.%2.%3"/>
      <w:lvlJc w:val="left"/>
      <w:pPr>
        <w:ind w:left="862" w:hanging="720"/>
      </w:pPr>
      <w:rPr>
        <w:rFonts w:ascii="Times New Roman" w:eastAsia="Times New Roman" w:hAnsi="Times New Roman" w:cs="Times New Roman"/>
        <w:lang w:val="cs-CZ" w:bidi="cs-CZ"/>
      </w:rPr>
    </w:lvl>
    <w:lvl w:ilvl="3">
      <w:start w:val="1"/>
      <w:numFmt w:val="decimal"/>
      <w:pStyle w:val="Nadpis4"/>
      <w:suff w:val="space"/>
      <w:lvlText w:val="%1.%2.%3.%4"/>
      <w:lvlJc w:val="left"/>
      <w:pPr>
        <w:ind w:left="1006" w:hanging="864"/>
      </w:pPr>
      <w:rPr>
        <w:rFonts w:ascii="Times New Roman" w:eastAsia="Times New Roman" w:hAnsi="Times New Roman" w:cs="Times New Roman"/>
        <w:lang w:val="cs-CZ" w:bidi="cs-CZ"/>
      </w:rPr>
    </w:lvl>
    <w:lvl w:ilvl="4">
      <w:start w:val="1"/>
      <w:numFmt w:val="decimal"/>
      <w:pStyle w:val="Nadpis5"/>
      <w:suff w:val="space"/>
      <w:lvlText w:val="%1.%2.%3.%4.%5"/>
      <w:lvlJc w:val="left"/>
      <w:pPr>
        <w:ind w:left="1150" w:hanging="1008"/>
      </w:pPr>
      <w:rPr>
        <w:rFonts w:ascii="Times New Roman" w:eastAsia="Times New Roman" w:hAnsi="Times New Roman" w:cs="Times New Roman"/>
        <w:lang w:val="cs-CZ" w:bidi="cs-CZ"/>
      </w:rPr>
    </w:lvl>
    <w:lvl w:ilvl="5">
      <w:start w:val="1"/>
      <w:numFmt w:val="decimal"/>
      <w:pStyle w:val="Nadpis6"/>
      <w:suff w:val="space"/>
      <w:lvlText w:val="%1.%2.%3.%4.%5.%6"/>
      <w:lvlJc w:val="left"/>
      <w:pPr>
        <w:ind w:left="1294" w:hanging="1152"/>
      </w:pPr>
      <w:rPr>
        <w:rFonts w:ascii="Times New Roman" w:eastAsia="Times New Roman" w:hAnsi="Times New Roman" w:cs="Times New Roman"/>
        <w:lang w:val="cs-CZ" w:bidi="cs-CZ"/>
      </w:rPr>
    </w:lvl>
    <w:lvl w:ilvl="6">
      <w:start w:val="1"/>
      <w:numFmt w:val="decimal"/>
      <w:pStyle w:val="Nadpis7"/>
      <w:suff w:val="space"/>
      <w:lvlText w:val="%1.%2.%3.%4.%5.%6.%7"/>
      <w:lvlJc w:val="left"/>
      <w:pPr>
        <w:ind w:left="1438" w:hanging="1296"/>
      </w:pPr>
      <w:rPr>
        <w:rFonts w:ascii="Times New Roman" w:eastAsia="Times New Roman" w:hAnsi="Times New Roman" w:cs="Times New Roman"/>
        <w:lang w:val="cs-CZ" w:bidi="cs-CZ"/>
      </w:rPr>
    </w:lvl>
    <w:lvl w:ilvl="7">
      <w:start w:val="1"/>
      <w:numFmt w:val="decimal"/>
      <w:pStyle w:val="Nadpis8"/>
      <w:suff w:val="space"/>
      <w:lvlText w:val="%1.%2.%3.%4.%5.%6.%7.%8"/>
      <w:lvlJc w:val="left"/>
      <w:pPr>
        <w:ind w:left="1582" w:hanging="1440"/>
      </w:pPr>
      <w:rPr>
        <w:rFonts w:ascii="Times New Roman" w:eastAsia="Times New Roman" w:hAnsi="Times New Roman" w:cs="Times New Roman"/>
        <w:lang w:val="cs-CZ" w:bidi="cs-CZ"/>
      </w:rPr>
    </w:lvl>
    <w:lvl w:ilvl="8">
      <w:start w:val="1"/>
      <w:numFmt w:val="decimal"/>
      <w:pStyle w:val="Nadpis9"/>
      <w:suff w:val="space"/>
      <w:lvlText w:val="%1.%2.%3.%4.%5.%6.%7.%8.%9"/>
      <w:lvlJc w:val="left"/>
      <w:pPr>
        <w:ind w:left="1726" w:hanging="1584"/>
      </w:pPr>
      <w:rPr>
        <w:rFonts w:ascii="Times New Roman" w:eastAsia="Times New Roman" w:hAnsi="Times New Roman" w:cs="Times New Roman"/>
        <w:lang w:val="cs-CZ" w:bidi="cs-CZ"/>
      </w:rPr>
    </w:lvl>
  </w:abstractNum>
  <w:abstractNum w:abstractNumId="21">
    <w:nsid w:val="54521CBF"/>
    <w:multiLevelType w:val="multilevel"/>
    <w:tmpl w:val="E5F46C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55D92293"/>
    <w:multiLevelType w:val="multilevel"/>
    <w:tmpl w:val="2966AC10"/>
    <w:lvl w:ilvl="0">
      <w:start w:val="2"/>
      <w:numFmt w:val="decimal"/>
      <w:suff w:val="space"/>
      <w:lvlText w:val="%1"/>
      <w:lvlJc w:val="left"/>
      <w:pPr>
        <w:ind w:left="360" w:hanging="360"/>
      </w:pPr>
      <w:rPr>
        <w:rFonts w:ascii="Times New Roman" w:eastAsia="Times New Roman" w:hAnsi="Times New Roman" w:cs="Times New Roman"/>
        <w:lang w:val="cs-CZ" w:bidi="cs-CZ"/>
      </w:rPr>
    </w:lvl>
    <w:lvl w:ilvl="1">
      <w:start w:val="2"/>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Times New Roman" w:eastAsia="Times New Roman" w:hAnsi="Times New Roman" w:cs="Times New Roman"/>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3">
    <w:nsid w:val="5BAE6DBE"/>
    <w:multiLevelType w:val="multilevel"/>
    <w:tmpl w:val="B486053C"/>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4">
    <w:nsid w:val="5CD63AC8"/>
    <w:multiLevelType w:val="multilevel"/>
    <w:tmpl w:val="987A1F7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5">
    <w:nsid w:val="602A0203"/>
    <w:multiLevelType w:val="multilevel"/>
    <w:tmpl w:val="CA2A48E0"/>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nsid w:val="66A81445"/>
    <w:multiLevelType w:val="multilevel"/>
    <w:tmpl w:val="86E22EFA"/>
    <w:lvl w:ilvl="0">
      <w:start w:val="1"/>
      <w:numFmt w:val="bullet"/>
      <w:suff w:val="space"/>
      <w:lvlText w:val="ᓾɔ刐∎ɔ"/>
      <w:lvlJc w:val="left"/>
      <w:pPr>
        <w:ind w:left="720" w:hanging="360"/>
      </w:pPr>
      <w:rPr>
        <w:rFonts w:ascii="Times New Roman" w:eastAsia="Times New Roman" w:hAnsi="Times New Roman" w:cs="Times New Roman"/>
        <w:lang w:val="cs-CZ" w:bidi="cs-CZ"/>
      </w:rPr>
    </w:lvl>
    <w:lvl w:ilvl="1">
      <w:start w:val="1"/>
      <w:numFmt w:val="bullet"/>
      <w:suff w:val="space"/>
      <w:lvlText w:val="o"/>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27">
    <w:nsid w:val="68E869F4"/>
    <w:multiLevelType w:val="multilevel"/>
    <w:tmpl w:val="00A2BFB0"/>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6.1.2"/>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none"/>
      <w:suff w:val="space"/>
      <w:lvlText w:val="6.1.1"/>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28">
    <w:nsid w:val="72196834"/>
    <w:multiLevelType w:val="multilevel"/>
    <w:tmpl w:val="B7BEAC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7"/>
  </w:num>
  <w:num w:numId="4">
    <w:abstractNumId w:val="26"/>
  </w:num>
  <w:num w:numId="5">
    <w:abstractNumId w:val="2"/>
  </w:num>
  <w:num w:numId="6">
    <w:abstractNumId w:val="8"/>
  </w:num>
  <w:num w:numId="7">
    <w:abstractNumId w:val="20"/>
  </w:num>
  <w:num w:numId="8">
    <w:abstractNumId w:val="11"/>
  </w:num>
  <w:num w:numId="9">
    <w:abstractNumId w:val="22"/>
  </w:num>
  <w:num w:numId="10">
    <w:abstractNumId w:val="5"/>
  </w:num>
  <w:num w:numId="11">
    <w:abstractNumId w:val="23"/>
  </w:num>
  <w:num w:numId="12">
    <w:abstractNumId w:val="18"/>
  </w:num>
  <w:num w:numId="13">
    <w:abstractNumId w:val="9"/>
  </w:num>
  <w:num w:numId="14">
    <w:abstractNumId w:val="7"/>
  </w:num>
  <w:num w:numId="15">
    <w:abstractNumId w:val="15"/>
  </w:num>
  <w:num w:numId="16">
    <w:abstractNumId w:val="13"/>
  </w:num>
  <w:num w:numId="17">
    <w:abstractNumId w:val="10"/>
  </w:num>
  <w:num w:numId="18">
    <w:abstractNumId w:val="0"/>
  </w:num>
  <w:num w:numId="19">
    <w:abstractNumId w:val="14"/>
  </w:num>
  <w:num w:numId="20">
    <w:abstractNumId w:val="27"/>
  </w:num>
  <w:num w:numId="21">
    <w:abstractNumId w:val="12"/>
  </w:num>
  <w:num w:numId="22">
    <w:abstractNumId w:val="4"/>
  </w:num>
  <w:num w:numId="23">
    <w:abstractNumId w:val="3"/>
  </w:num>
  <w:num w:numId="24">
    <w:abstractNumId w:val="25"/>
  </w:num>
  <w:num w:numId="25">
    <w:abstractNumId w:val="1"/>
  </w:num>
  <w:num w:numId="26">
    <w:abstractNumId w:val="28"/>
  </w:num>
  <w:num w:numId="27">
    <w:abstractNumId w:val="21"/>
  </w:num>
  <w:num w:numId="28">
    <w:abstractNumId w:val="24"/>
  </w:num>
  <w:num w:numId="29">
    <w:abstractNumId w:val="16"/>
  </w:num>
  <w:num w:numId="30">
    <w:abstractNumId w:val="20"/>
  </w:num>
  <w:num w:numId="31">
    <w:abstractNumId w:val="20"/>
  </w:num>
  <w:num w:numId="32">
    <w:abstractNumId w:val="2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E5"/>
    <w:rsid w:val="0001584D"/>
    <w:rsid w:val="00041F69"/>
    <w:rsid w:val="0005472E"/>
    <w:rsid w:val="00063EB9"/>
    <w:rsid w:val="0006720B"/>
    <w:rsid w:val="00094C54"/>
    <w:rsid w:val="000A61B5"/>
    <w:rsid w:val="000B47DB"/>
    <w:rsid w:val="000E23B7"/>
    <w:rsid w:val="00102F78"/>
    <w:rsid w:val="00112C1A"/>
    <w:rsid w:val="00125738"/>
    <w:rsid w:val="0012673A"/>
    <w:rsid w:val="001B50A9"/>
    <w:rsid w:val="001C64B2"/>
    <w:rsid w:val="001F6E4D"/>
    <w:rsid w:val="00204D38"/>
    <w:rsid w:val="00225E2A"/>
    <w:rsid w:val="00240FAF"/>
    <w:rsid w:val="0024115F"/>
    <w:rsid w:val="00247E50"/>
    <w:rsid w:val="00254A7F"/>
    <w:rsid w:val="00293B20"/>
    <w:rsid w:val="002B0DFE"/>
    <w:rsid w:val="002D4883"/>
    <w:rsid w:val="002E5B40"/>
    <w:rsid w:val="002F2D55"/>
    <w:rsid w:val="00315B38"/>
    <w:rsid w:val="0032198E"/>
    <w:rsid w:val="00322B33"/>
    <w:rsid w:val="003242B6"/>
    <w:rsid w:val="003417F4"/>
    <w:rsid w:val="00360C96"/>
    <w:rsid w:val="00374286"/>
    <w:rsid w:val="00380642"/>
    <w:rsid w:val="003E2F36"/>
    <w:rsid w:val="003E78C2"/>
    <w:rsid w:val="003E78C4"/>
    <w:rsid w:val="00400CB2"/>
    <w:rsid w:val="004042D6"/>
    <w:rsid w:val="0042067A"/>
    <w:rsid w:val="00425E3B"/>
    <w:rsid w:val="00437D7F"/>
    <w:rsid w:val="0044657D"/>
    <w:rsid w:val="00454682"/>
    <w:rsid w:val="0046351D"/>
    <w:rsid w:val="004975DC"/>
    <w:rsid w:val="004A1B6A"/>
    <w:rsid w:val="004A6B7E"/>
    <w:rsid w:val="004D146E"/>
    <w:rsid w:val="004D45D9"/>
    <w:rsid w:val="004D7775"/>
    <w:rsid w:val="004E354D"/>
    <w:rsid w:val="0050589B"/>
    <w:rsid w:val="0051761B"/>
    <w:rsid w:val="00541A08"/>
    <w:rsid w:val="005558E3"/>
    <w:rsid w:val="00581805"/>
    <w:rsid w:val="00582489"/>
    <w:rsid w:val="00586E11"/>
    <w:rsid w:val="0061445B"/>
    <w:rsid w:val="00617567"/>
    <w:rsid w:val="00625815"/>
    <w:rsid w:val="00654FC2"/>
    <w:rsid w:val="00672011"/>
    <w:rsid w:val="006C6B34"/>
    <w:rsid w:val="006F35A9"/>
    <w:rsid w:val="006F6915"/>
    <w:rsid w:val="00700506"/>
    <w:rsid w:val="00702D42"/>
    <w:rsid w:val="00711F03"/>
    <w:rsid w:val="00737C0F"/>
    <w:rsid w:val="00793E35"/>
    <w:rsid w:val="007A6AC2"/>
    <w:rsid w:val="007D4CCF"/>
    <w:rsid w:val="007E66B9"/>
    <w:rsid w:val="00822CCA"/>
    <w:rsid w:val="008273EB"/>
    <w:rsid w:val="008421CE"/>
    <w:rsid w:val="00847CDC"/>
    <w:rsid w:val="00862EF0"/>
    <w:rsid w:val="0086610B"/>
    <w:rsid w:val="00866420"/>
    <w:rsid w:val="008866D8"/>
    <w:rsid w:val="008A3663"/>
    <w:rsid w:val="008A691C"/>
    <w:rsid w:val="008D1395"/>
    <w:rsid w:val="008E48FC"/>
    <w:rsid w:val="008E631F"/>
    <w:rsid w:val="00913EF0"/>
    <w:rsid w:val="00923CA6"/>
    <w:rsid w:val="00963DF8"/>
    <w:rsid w:val="009E50EB"/>
    <w:rsid w:val="009F5F61"/>
    <w:rsid w:val="00A01F69"/>
    <w:rsid w:val="00A057AD"/>
    <w:rsid w:val="00A3691B"/>
    <w:rsid w:val="00A6581D"/>
    <w:rsid w:val="00A91B33"/>
    <w:rsid w:val="00A920D5"/>
    <w:rsid w:val="00A9341C"/>
    <w:rsid w:val="00AA0294"/>
    <w:rsid w:val="00AD6946"/>
    <w:rsid w:val="00AE4D20"/>
    <w:rsid w:val="00AF6757"/>
    <w:rsid w:val="00B56D8C"/>
    <w:rsid w:val="00B6153F"/>
    <w:rsid w:val="00B666DB"/>
    <w:rsid w:val="00B941A5"/>
    <w:rsid w:val="00B967D4"/>
    <w:rsid w:val="00BA5DE7"/>
    <w:rsid w:val="00BF2C4A"/>
    <w:rsid w:val="00C023BA"/>
    <w:rsid w:val="00C06264"/>
    <w:rsid w:val="00C065E5"/>
    <w:rsid w:val="00C36EB9"/>
    <w:rsid w:val="00C655CB"/>
    <w:rsid w:val="00C8191F"/>
    <w:rsid w:val="00CB2CE6"/>
    <w:rsid w:val="00CE632E"/>
    <w:rsid w:val="00D0788B"/>
    <w:rsid w:val="00D07E0B"/>
    <w:rsid w:val="00D16AF1"/>
    <w:rsid w:val="00D30BE7"/>
    <w:rsid w:val="00D42E09"/>
    <w:rsid w:val="00D4614C"/>
    <w:rsid w:val="00D5635C"/>
    <w:rsid w:val="00D94F10"/>
    <w:rsid w:val="00DD3FDB"/>
    <w:rsid w:val="00DD6AD0"/>
    <w:rsid w:val="00DE2C5B"/>
    <w:rsid w:val="00DF5F49"/>
    <w:rsid w:val="00E01E77"/>
    <w:rsid w:val="00E02044"/>
    <w:rsid w:val="00E10ECC"/>
    <w:rsid w:val="00E23571"/>
    <w:rsid w:val="00E30022"/>
    <w:rsid w:val="00E4615A"/>
    <w:rsid w:val="00E57EE8"/>
    <w:rsid w:val="00E8303C"/>
    <w:rsid w:val="00E90EE6"/>
    <w:rsid w:val="00EA0334"/>
    <w:rsid w:val="00ED08DA"/>
    <w:rsid w:val="00F45A72"/>
    <w:rsid w:val="00F72DBD"/>
    <w:rsid w:val="00F76513"/>
    <w:rsid w:val="00FB50CD"/>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2A2D9-1BB3-43B6-AEFC-5CAD4774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pPr>
      <w:tabs>
        <w:tab w:val="center" w:pos="4536"/>
        <w:tab w:val="right" w:pos="9072"/>
      </w:tabs>
    </w:pPr>
  </w:style>
  <w:style w:type="character" w:customStyle="1" w:styleId="ZpatChar">
    <w:name w:val="Zápatí Char"/>
    <w:basedOn w:val="Standardnpsmoodstavce"/>
    <w:semiHidden/>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uiPriority w:val="99"/>
    <w:rPr>
      <w:rFonts w:ascii="Times New Roman" w:eastAsia="Times New Roman" w:hAnsi="Times New Roman" w:cs="Times New Roman"/>
      <w:sz w:val="16"/>
      <w:szCs w:val="16"/>
      <w:lang w:val="cs-CZ" w:bidi="cs-CZ"/>
    </w:rPr>
  </w:style>
  <w:style w:type="paragraph" w:styleId="Textkomente">
    <w:name w:val="annotation text"/>
    <w:basedOn w:val="Normln"/>
    <w:uiPriority w:val="99"/>
    <w:rPr>
      <w:sz w:val="20"/>
      <w:szCs w:val="20"/>
    </w:rPr>
  </w:style>
  <w:style w:type="character" w:customStyle="1" w:styleId="TextkomenteChar">
    <w:name w:val="Text komentáře Char"/>
    <w:basedOn w:val="Standardnpsmoodstavce"/>
    <w:uiPriority w:val="99"/>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3251">
      <w:bodyDiv w:val="1"/>
      <w:marLeft w:val="0"/>
      <w:marRight w:val="0"/>
      <w:marTop w:val="0"/>
      <w:marBottom w:val="0"/>
      <w:divBdr>
        <w:top w:val="none" w:sz="0" w:space="0" w:color="auto"/>
        <w:left w:val="none" w:sz="0" w:space="0" w:color="auto"/>
        <w:bottom w:val="none" w:sz="0" w:space="0" w:color="auto"/>
        <w:right w:val="none" w:sz="0" w:space="0" w:color="auto"/>
      </w:divBdr>
    </w:div>
    <w:div w:id="122606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EC23E-DE68-4F5B-B586-766CDA2F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8919</Words>
  <Characters>52626</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61423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Markéta Hrstková</cp:lastModifiedBy>
  <cp:revision>5</cp:revision>
  <dcterms:created xsi:type="dcterms:W3CDTF">2026-01-12T13:03:00Z</dcterms:created>
  <dcterms:modified xsi:type="dcterms:W3CDTF">2026-01-13T10:37:00Z</dcterms:modified>
</cp:coreProperties>
</file>